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EA" w:rsidRPr="00B44203" w:rsidRDefault="00CE4D97" w:rsidP="00287EB8">
      <w:pPr>
        <w:pStyle w:val="Tekstpodstawowywcity"/>
        <w:pBdr>
          <w:bottom w:val="single" w:sz="8" w:space="1" w:color="000000"/>
        </w:pBdr>
        <w:tabs>
          <w:tab w:val="left" w:pos="-2268"/>
          <w:tab w:val="left" w:pos="-567"/>
          <w:tab w:val="left" w:pos="5387"/>
        </w:tabs>
        <w:spacing w:line="360" w:lineRule="auto"/>
        <w:ind w:firstLine="0"/>
        <w:rPr>
          <w:sz w:val="22"/>
          <w:szCs w:val="22"/>
        </w:rPr>
      </w:pPr>
      <w:bookmarkStart w:id="0" w:name="_GoBack"/>
      <w:bookmarkEnd w:id="0"/>
      <w:r>
        <w:rPr>
          <w:noProof/>
          <w:sz w:val="22"/>
          <w:szCs w:val="22"/>
        </w:rPr>
        <w:t xml:space="preserve"> </w:t>
      </w:r>
      <w:r w:rsidR="005A1C0E" w:rsidRPr="00B44203">
        <w:rPr>
          <w:noProof/>
          <w:sz w:val="22"/>
          <w:szCs w:val="22"/>
        </w:rPr>
        <w:t xml:space="preserve"> </w:t>
      </w:r>
    </w:p>
    <w:p w:rsidR="0070637E" w:rsidRPr="00B44203" w:rsidRDefault="0070637E" w:rsidP="00287EB8">
      <w:pPr>
        <w:pStyle w:val="Tekstpodstawowywcity"/>
        <w:pBdr>
          <w:bottom w:val="single" w:sz="8" w:space="1" w:color="000000"/>
        </w:pBdr>
        <w:tabs>
          <w:tab w:val="left" w:pos="-2268"/>
          <w:tab w:val="left" w:pos="-567"/>
          <w:tab w:val="left" w:pos="5387"/>
        </w:tabs>
        <w:spacing w:line="360" w:lineRule="auto"/>
        <w:ind w:firstLine="0"/>
        <w:jc w:val="center"/>
        <w:rPr>
          <w:sz w:val="22"/>
          <w:szCs w:val="22"/>
        </w:rPr>
      </w:pPr>
      <w:r w:rsidRPr="00B44203">
        <w:rPr>
          <w:sz w:val="22"/>
          <w:szCs w:val="22"/>
        </w:rPr>
        <w:t>Znak sprawy</w:t>
      </w:r>
      <w:r w:rsidR="00501E81">
        <w:rPr>
          <w:sz w:val="22"/>
          <w:szCs w:val="22"/>
        </w:rPr>
        <w:t xml:space="preserve">  </w:t>
      </w:r>
      <w:r w:rsidR="00A21C28" w:rsidRPr="00A21C28">
        <w:rPr>
          <w:sz w:val="22"/>
          <w:szCs w:val="22"/>
        </w:rPr>
        <w:t>SR.271.23.2022</w:t>
      </w:r>
    </w:p>
    <w:p w:rsidR="0070637E" w:rsidRPr="001156BB" w:rsidRDefault="0070637E" w:rsidP="00287EB8">
      <w:pPr>
        <w:pStyle w:val="Tekstpodstawowywcity"/>
        <w:tabs>
          <w:tab w:val="left" w:pos="-2268"/>
          <w:tab w:val="left" w:pos="-567"/>
          <w:tab w:val="left" w:pos="5387"/>
        </w:tabs>
        <w:spacing w:line="360" w:lineRule="auto"/>
        <w:ind w:firstLine="0"/>
        <w:jc w:val="center"/>
        <w:rPr>
          <w:sz w:val="22"/>
          <w:szCs w:val="22"/>
          <w14:shadow w14:blurRad="50800" w14:dist="38100" w14:dir="2700000" w14:sx="100000" w14:sy="100000" w14:kx="0" w14:ky="0" w14:algn="tl">
            <w14:srgbClr w14:val="000000">
              <w14:alpha w14:val="60000"/>
            </w14:srgbClr>
          </w14:shadow>
        </w:rPr>
      </w:pPr>
      <w:r w:rsidRPr="001156BB">
        <w:rPr>
          <w:sz w:val="22"/>
          <w:szCs w:val="22"/>
          <w14:shadow w14:blurRad="50800" w14:dist="38100" w14:dir="2700000" w14:sx="100000" w14:sy="100000" w14:kx="0" w14:ky="0" w14:algn="tl">
            <w14:srgbClr w14:val="000000">
              <w14:alpha w14:val="60000"/>
            </w14:srgbClr>
          </w14:shadow>
        </w:rPr>
        <w:t>SPECYFIKACJA WARUNKÓW ZAMÓWIENIA</w:t>
      </w:r>
    </w:p>
    <w:p w:rsidR="00A723D4" w:rsidRPr="00B44203" w:rsidRDefault="00A723D4" w:rsidP="00A723D4">
      <w:pPr>
        <w:pStyle w:val="Tekstpodstawowywcity"/>
        <w:tabs>
          <w:tab w:val="left" w:pos="-2268"/>
          <w:tab w:val="left" w:pos="-567"/>
          <w:tab w:val="left" w:pos="5387"/>
        </w:tabs>
        <w:spacing w:line="288" w:lineRule="auto"/>
        <w:ind w:firstLine="0"/>
        <w:rPr>
          <w:sz w:val="22"/>
          <w:szCs w:val="22"/>
        </w:rPr>
      </w:pPr>
    </w:p>
    <w:p w:rsidR="00A723D4" w:rsidRPr="00CF53F7" w:rsidRDefault="00A723D4" w:rsidP="00A723D4">
      <w:pPr>
        <w:pStyle w:val="Tekstpodstawowywcity"/>
        <w:tabs>
          <w:tab w:val="left" w:pos="-2268"/>
          <w:tab w:val="left" w:pos="-567"/>
          <w:tab w:val="left" w:pos="5387"/>
        </w:tabs>
        <w:spacing w:line="288" w:lineRule="auto"/>
        <w:ind w:firstLine="0"/>
        <w:rPr>
          <w:bCs/>
          <w:color w:val="000000"/>
          <w:sz w:val="22"/>
          <w:szCs w:val="22"/>
        </w:rPr>
      </w:pPr>
      <w:r w:rsidRPr="00B44203">
        <w:rPr>
          <w:sz w:val="22"/>
          <w:szCs w:val="22"/>
        </w:rPr>
        <w:t>zamówienia publicznego o wartości przekraczającej równowartości 21</w:t>
      </w:r>
      <w:r w:rsidR="00734363">
        <w:rPr>
          <w:sz w:val="22"/>
          <w:szCs w:val="22"/>
        </w:rPr>
        <w:t>5</w:t>
      </w:r>
      <w:r w:rsidRPr="00B44203">
        <w:rPr>
          <w:sz w:val="22"/>
          <w:szCs w:val="22"/>
        </w:rPr>
        <w:t xml:space="preserve"> 000 euro co stanowi równowartość </w:t>
      </w:r>
      <w:r w:rsidRPr="00CF53F7">
        <w:rPr>
          <w:color w:val="000000"/>
          <w:sz w:val="22"/>
          <w:szCs w:val="22"/>
        </w:rPr>
        <w:t xml:space="preserve">kwoty </w:t>
      </w:r>
      <w:r w:rsidR="00213381" w:rsidRPr="00CF53F7">
        <w:rPr>
          <w:color w:val="000000"/>
          <w:sz w:val="22"/>
          <w:szCs w:val="22"/>
        </w:rPr>
        <w:t xml:space="preserve"> 957 524,00  </w:t>
      </w:r>
      <w:r w:rsidRPr="00CF53F7">
        <w:rPr>
          <w:color w:val="000000"/>
          <w:sz w:val="22"/>
          <w:szCs w:val="22"/>
        </w:rPr>
        <w:t>zł.</w:t>
      </w:r>
      <w:r w:rsidRPr="00CF53F7">
        <w:rPr>
          <w:bCs/>
          <w:color w:val="000000"/>
          <w:sz w:val="22"/>
          <w:szCs w:val="22"/>
        </w:rPr>
        <w:t xml:space="preserve"> </w:t>
      </w:r>
      <w:r w:rsidRPr="00CF53F7">
        <w:rPr>
          <w:color w:val="000000"/>
          <w:sz w:val="22"/>
          <w:szCs w:val="22"/>
        </w:rPr>
        <w:t xml:space="preserve">prowadzonego </w:t>
      </w:r>
      <w:r w:rsidRPr="00CF53F7">
        <w:rPr>
          <w:bCs/>
          <w:color w:val="000000"/>
          <w:sz w:val="22"/>
          <w:szCs w:val="22"/>
        </w:rPr>
        <w:t>w trybie przetargu nieograniczonego ustawy z dnia 11 września 2019 r. Prawo zamówień publicznych ( Dz.U. z 202</w:t>
      </w:r>
      <w:r w:rsidR="00A21C28">
        <w:rPr>
          <w:bCs/>
          <w:color w:val="000000"/>
          <w:sz w:val="22"/>
          <w:szCs w:val="22"/>
        </w:rPr>
        <w:t>2</w:t>
      </w:r>
      <w:r w:rsidRPr="00CF53F7">
        <w:rPr>
          <w:bCs/>
          <w:color w:val="000000"/>
          <w:sz w:val="22"/>
          <w:szCs w:val="22"/>
        </w:rPr>
        <w:t xml:space="preserve"> poz. </w:t>
      </w:r>
      <w:r w:rsidR="00A66F36" w:rsidRPr="00CF53F7">
        <w:rPr>
          <w:bCs/>
          <w:color w:val="000000"/>
          <w:sz w:val="22"/>
          <w:szCs w:val="22"/>
        </w:rPr>
        <w:t>1</w:t>
      </w:r>
      <w:r w:rsidR="00A21C28">
        <w:rPr>
          <w:bCs/>
          <w:color w:val="000000"/>
          <w:sz w:val="22"/>
          <w:szCs w:val="22"/>
        </w:rPr>
        <w:t>710</w:t>
      </w:r>
      <w:r w:rsidRPr="00CF53F7">
        <w:rPr>
          <w:bCs/>
          <w:color w:val="000000"/>
          <w:sz w:val="22"/>
          <w:szCs w:val="22"/>
        </w:rPr>
        <w:t xml:space="preserve"> ze zm.)</w:t>
      </w:r>
    </w:p>
    <w:p w:rsidR="00A723D4" w:rsidRPr="00B44203" w:rsidRDefault="00A723D4" w:rsidP="00A723D4">
      <w:pPr>
        <w:pStyle w:val="Tekstpodstawowywcity"/>
        <w:tabs>
          <w:tab w:val="left" w:pos="-2268"/>
          <w:tab w:val="left" w:pos="-567"/>
          <w:tab w:val="left" w:pos="5387"/>
        </w:tabs>
        <w:spacing w:line="288" w:lineRule="auto"/>
        <w:ind w:firstLine="0"/>
        <w:jc w:val="left"/>
        <w:rPr>
          <w:sz w:val="22"/>
          <w:szCs w:val="22"/>
        </w:rPr>
      </w:pPr>
    </w:p>
    <w:p w:rsidR="00B61DF4" w:rsidRPr="006D4BCB" w:rsidRDefault="00B61DF4" w:rsidP="00287EB8">
      <w:pPr>
        <w:widowControl w:val="0"/>
        <w:tabs>
          <w:tab w:val="left" w:pos="0"/>
          <w:tab w:val="left" w:pos="850"/>
        </w:tabs>
        <w:snapToGrid w:val="0"/>
        <w:spacing w:line="360" w:lineRule="auto"/>
        <w:jc w:val="both"/>
        <w:rPr>
          <w:b/>
          <w:sz w:val="28"/>
          <w:szCs w:val="28"/>
        </w:rPr>
      </w:pPr>
    </w:p>
    <w:p w:rsidR="00B61DF4" w:rsidRPr="006D4BCB" w:rsidRDefault="00B61DF4" w:rsidP="00287EB8">
      <w:pPr>
        <w:widowControl w:val="0"/>
        <w:tabs>
          <w:tab w:val="left" w:pos="426"/>
          <w:tab w:val="left" w:pos="850"/>
        </w:tabs>
        <w:snapToGrid w:val="0"/>
        <w:spacing w:line="360" w:lineRule="auto"/>
        <w:jc w:val="center"/>
        <w:rPr>
          <w:b/>
          <w:sz w:val="28"/>
          <w:szCs w:val="28"/>
          <w:u w:val="single"/>
          <w:vertAlign w:val="superscript"/>
        </w:rPr>
      </w:pPr>
      <w:r w:rsidRPr="006D4BCB">
        <w:rPr>
          <w:b/>
          <w:sz w:val="28"/>
          <w:szCs w:val="28"/>
          <w:u w:val="single"/>
          <w:vertAlign w:val="superscript"/>
        </w:rPr>
        <w:t>NAZWA I ADRES ZAMAWIAJĄCEGO:</w:t>
      </w:r>
    </w:p>
    <w:p w:rsidR="00B61DF4" w:rsidRDefault="00B61DF4" w:rsidP="00287EB8">
      <w:pPr>
        <w:spacing w:line="360" w:lineRule="auto"/>
        <w:rPr>
          <w:b/>
          <w:sz w:val="28"/>
          <w:szCs w:val="28"/>
          <w:vertAlign w:val="superscript"/>
        </w:rPr>
      </w:pPr>
    </w:p>
    <w:p w:rsidR="002B740F" w:rsidRDefault="002B740F" w:rsidP="00287EB8">
      <w:pPr>
        <w:spacing w:line="360" w:lineRule="auto"/>
        <w:rPr>
          <w:b/>
          <w:sz w:val="28"/>
          <w:szCs w:val="28"/>
          <w:vertAlign w:val="superscript"/>
        </w:rPr>
      </w:pPr>
    </w:p>
    <w:p w:rsidR="002B740F" w:rsidRPr="006D4BCB" w:rsidRDefault="002B740F" w:rsidP="00287EB8">
      <w:pPr>
        <w:spacing w:line="360" w:lineRule="auto"/>
        <w:rPr>
          <w:b/>
          <w:sz w:val="28"/>
          <w:szCs w:val="28"/>
          <w:vertAlign w:val="superscript"/>
        </w:rPr>
      </w:pPr>
    </w:p>
    <w:p w:rsidR="00A21C28" w:rsidRDefault="00A21C28" w:rsidP="00622A5F">
      <w:pPr>
        <w:widowControl w:val="0"/>
        <w:pBdr>
          <w:top w:val="single" w:sz="4" w:space="31"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bCs/>
          <w:sz w:val="28"/>
          <w:szCs w:val="28"/>
        </w:rPr>
      </w:pPr>
    </w:p>
    <w:p w:rsidR="00A21C28" w:rsidRPr="003B4DD4" w:rsidRDefault="00A21C28" w:rsidP="00622A5F">
      <w:pPr>
        <w:widowControl w:val="0"/>
        <w:pBdr>
          <w:top w:val="single" w:sz="4" w:space="31"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bCs/>
          <w:sz w:val="28"/>
          <w:szCs w:val="28"/>
        </w:rPr>
      </w:pPr>
      <w:r w:rsidRPr="003B4DD4">
        <w:rPr>
          <w:b/>
          <w:bCs/>
          <w:sz w:val="28"/>
          <w:szCs w:val="28"/>
        </w:rPr>
        <w:t>GMINA BESKO</w:t>
      </w:r>
    </w:p>
    <w:p w:rsidR="00A21C28" w:rsidRDefault="00A21C28" w:rsidP="00622A5F">
      <w:pPr>
        <w:widowControl w:val="0"/>
        <w:pBdr>
          <w:top w:val="single" w:sz="4" w:space="31"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bCs/>
          <w:sz w:val="28"/>
          <w:szCs w:val="28"/>
        </w:rPr>
      </w:pPr>
      <w:r w:rsidRPr="003B4DD4">
        <w:rPr>
          <w:b/>
          <w:bCs/>
          <w:sz w:val="28"/>
          <w:szCs w:val="28"/>
        </w:rPr>
        <w:t xml:space="preserve">ul. Podkarpacka 5 </w:t>
      </w:r>
    </w:p>
    <w:p w:rsidR="00B61DF4" w:rsidRDefault="00A21C28" w:rsidP="00622A5F">
      <w:pPr>
        <w:widowControl w:val="0"/>
        <w:pBdr>
          <w:top w:val="single" w:sz="4" w:space="31"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bCs/>
          <w:sz w:val="28"/>
          <w:szCs w:val="28"/>
        </w:rPr>
      </w:pPr>
      <w:r w:rsidRPr="003B4DD4">
        <w:rPr>
          <w:b/>
          <w:bCs/>
          <w:sz w:val="28"/>
          <w:szCs w:val="28"/>
        </w:rPr>
        <w:t>38-524 Besko</w:t>
      </w:r>
    </w:p>
    <w:p w:rsidR="00A21C28" w:rsidRDefault="00A21C28" w:rsidP="00622A5F">
      <w:pPr>
        <w:widowControl w:val="0"/>
        <w:pBdr>
          <w:top w:val="single" w:sz="4" w:space="31"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bCs/>
          <w:sz w:val="28"/>
          <w:szCs w:val="28"/>
        </w:rPr>
      </w:pPr>
    </w:p>
    <w:p w:rsidR="002B740F" w:rsidRPr="00A21C28" w:rsidRDefault="002B740F" w:rsidP="00622A5F">
      <w:pPr>
        <w:widowControl w:val="0"/>
        <w:pBdr>
          <w:top w:val="single" w:sz="4" w:space="31"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bCs/>
          <w:sz w:val="28"/>
          <w:szCs w:val="28"/>
        </w:rPr>
      </w:pPr>
    </w:p>
    <w:p w:rsidR="00B61DF4" w:rsidRPr="006D4BCB" w:rsidRDefault="00B61DF4" w:rsidP="00287EB8">
      <w:pPr>
        <w:pStyle w:val="Tekstpodstawowy21"/>
        <w:spacing w:line="360" w:lineRule="auto"/>
        <w:rPr>
          <w:szCs w:val="28"/>
        </w:rPr>
      </w:pPr>
    </w:p>
    <w:p w:rsidR="00B61DF4" w:rsidRPr="006D4BCB" w:rsidRDefault="00B61DF4" w:rsidP="00287EB8">
      <w:pPr>
        <w:pStyle w:val="Tekstpodstawowy21"/>
        <w:spacing w:line="360" w:lineRule="auto"/>
        <w:rPr>
          <w:szCs w:val="28"/>
        </w:rPr>
      </w:pPr>
      <w:r w:rsidRPr="006D4BCB">
        <w:rPr>
          <w:szCs w:val="28"/>
        </w:rPr>
        <w:t>zamierza udzielić zamówienia publicznego na realizację zadania pn.:</w:t>
      </w:r>
    </w:p>
    <w:p w:rsidR="006D4BCB" w:rsidRDefault="006D4BCB" w:rsidP="002B740F">
      <w:pPr>
        <w:pStyle w:val="arimr"/>
        <w:rPr>
          <w:b/>
          <w:bCs/>
          <w:sz w:val="28"/>
          <w:szCs w:val="28"/>
          <w:lang w:val="pl-PL"/>
        </w:rPr>
      </w:pPr>
    </w:p>
    <w:p w:rsidR="006D4BCB" w:rsidRPr="00A21C28" w:rsidRDefault="00A21C28" w:rsidP="00495C8B">
      <w:pPr>
        <w:pStyle w:val="arimr"/>
        <w:jc w:val="center"/>
        <w:rPr>
          <w:b/>
          <w:bCs/>
          <w:sz w:val="28"/>
          <w:szCs w:val="28"/>
          <w:lang w:val="pl-PL"/>
        </w:rPr>
      </w:pPr>
      <w:r w:rsidRPr="00A21C28">
        <w:rPr>
          <w:b/>
          <w:bCs/>
          <w:sz w:val="28"/>
          <w:szCs w:val="28"/>
          <w:lang w:val="pl-PL"/>
        </w:rPr>
        <w:t>Poprawa bezpieczeństwa energetycznego w gminie Besko</w:t>
      </w:r>
    </w:p>
    <w:p w:rsidR="00CF56F0" w:rsidRPr="00594D36" w:rsidRDefault="00CF56F0" w:rsidP="00495C8B">
      <w:pPr>
        <w:pStyle w:val="arimr"/>
        <w:jc w:val="center"/>
        <w:rPr>
          <w:sz w:val="22"/>
          <w:szCs w:val="22"/>
          <w:lang w:val="pl-PL"/>
        </w:rPr>
      </w:pPr>
    </w:p>
    <w:p w:rsidR="00D06F3B" w:rsidRPr="00594D36" w:rsidRDefault="00D06F3B" w:rsidP="00495C8B">
      <w:pPr>
        <w:pStyle w:val="arimr"/>
        <w:jc w:val="center"/>
        <w:rPr>
          <w:color w:val="FF0000"/>
          <w:sz w:val="22"/>
          <w:szCs w:val="22"/>
          <w:lang w:val="pl-PL"/>
        </w:rPr>
      </w:pPr>
    </w:p>
    <w:p w:rsidR="006D4BCB" w:rsidRDefault="006D4BCB" w:rsidP="006D4BCB">
      <w:pPr>
        <w:spacing w:line="276" w:lineRule="auto"/>
        <w:jc w:val="both"/>
        <w:rPr>
          <w:sz w:val="22"/>
        </w:rPr>
      </w:pPr>
    </w:p>
    <w:p w:rsidR="006D4BCB" w:rsidRDefault="006D4BCB" w:rsidP="006D4BCB">
      <w:pPr>
        <w:spacing w:line="276" w:lineRule="auto"/>
        <w:jc w:val="both"/>
        <w:rPr>
          <w:sz w:val="22"/>
        </w:rPr>
      </w:pPr>
    </w:p>
    <w:p w:rsidR="006D4BCB" w:rsidRDefault="006D4BCB" w:rsidP="006D4BCB">
      <w:pPr>
        <w:spacing w:line="276" w:lineRule="auto"/>
        <w:jc w:val="both"/>
        <w:rPr>
          <w:sz w:val="22"/>
        </w:rPr>
      </w:pPr>
    </w:p>
    <w:p w:rsidR="006D4BCB" w:rsidRDefault="006D4BCB" w:rsidP="006D4BCB">
      <w:pPr>
        <w:spacing w:line="276" w:lineRule="auto"/>
        <w:jc w:val="both"/>
        <w:rPr>
          <w:sz w:val="22"/>
        </w:rPr>
      </w:pPr>
    </w:p>
    <w:p w:rsidR="006D4BCB" w:rsidRDefault="006D4BCB" w:rsidP="006D4BCB">
      <w:pPr>
        <w:spacing w:line="276" w:lineRule="auto"/>
        <w:jc w:val="both"/>
        <w:rPr>
          <w:sz w:val="22"/>
        </w:rPr>
      </w:pPr>
    </w:p>
    <w:p w:rsidR="00D06F3B" w:rsidRPr="002B740F" w:rsidRDefault="00D06F3B" w:rsidP="00495C8B">
      <w:pPr>
        <w:pStyle w:val="arimr"/>
        <w:jc w:val="center"/>
        <w:rPr>
          <w:color w:val="FF0000"/>
          <w:sz w:val="22"/>
          <w:szCs w:val="22"/>
          <w:lang w:val="pl-PL"/>
        </w:rPr>
      </w:pPr>
    </w:p>
    <w:p w:rsidR="00A21C28" w:rsidRPr="002B740F" w:rsidRDefault="00A21C28" w:rsidP="00495C8B">
      <w:pPr>
        <w:pStyle w:val="arimr"/>
        <w:jc w:val="center"/>
        <w:rPr>
          <w:color w:val="FF0000"/>
          <w:sz w:val="22"/>
          <w:szCs w:val="22"/>
          <w:lang w:val="pl-PL"/>
        </w:rPr>
      </w:pPr>
    </w:p>
    <w:p w:rsidR="00A21C28" w:rsidRPr="002B740F" w:rsidRDefault="00A21C28" w:rsidP="00495C8B">
      <w:pPr>
        <w:pStyle w:val="arimr"/>
        <w:jc w:val="center"/>
        <w:rPr>
          <w:color w:val="FF0000"/>
          <w:sz w:val="22"/>
          <w:szCs w:val="22"/>
          <w:lang w:val="pl-PL"/>
        </w:rPr>
      </w:pPr>
    </w:p>
    <w:p w:rsidR="00A21C28" w:rsidRPr="00BC268A" w:rsidRDefault="00A21C28" w:rsidP="00A21C28">
      <w:pPr>
        <w:pStyle w:val="arimr"/>
        <w:spacing w:line="240" w:lineRule="auto"/>
        <w:jc w:val="center"/>
        <w:rPr>
          <w:b/>
          <w:sz w:val="22"/>
          <w:szCs w:val="22"/>
          <w:lang w:val="pl-PL"/>
        </w:rPr>
      </w:pPr>
      <w:r w:rsidRPr="00BC268A">
        <w:rPr>
          <w:b/>
          <w:sz w:val="22"/>
          <w:szCs w:val="22"/>
          <w:lang w:val="pl-PL"/>
        </w:rPr>
        <w:t xml:space="preserve">ZAMÓWIENIE </w:t>
      </w:r>
      <w:r>
        <w:rPr>
          <w:b/>
          <w:sz w:val="22"/>
          <w:szCs w:val="22"/>
          <w:lang w:val="pl-PL"/>
        </w:rPr>
        <w:t>WSPÓŁ</w:t>
      </w:r>
      <w:r w:rsidRPr="00BC268A">
        <w:rPr>
          <w:b/>
          <w:sz w:val="22"/>
          <w:szCs w:val="22"/>
          <w:lang w:val="pl-PL"/>
        </w:rPr>
        <w:t xml:space="preserve">FINANSOWANE Z RZĄDOWEGO FUNDUSZU POLSKI ŁAD: </w:t>
      </w:r>
    </w:p>
    <w:p w:rsidR="00A21C28" w:rsidRPr="00BC268A" w:rsidRDefault="00A21C28" w:rsidP="00A21C28">
      <w:pPr>
        <w:pStyle w:val="arimr"/>
        <w:spacing w:line="240" w:lineRule="auto"/>
        <w:jc w:val="center"/>
        <w:rPr>
          <w:b/>
          <w:sz w:val="22"/>
          <w:szCs w:val="22"/>
          <w:lang w:val="pl-PL"/>
        </w:rPr>
      </w:pPr>
      <w:r w:rsidRPr="00BC268A">
        <w:rPr>
          <w:b/>
          <w:sz w:val="22"/>
          <w:szCs w:val="22"/>
          <w:lang w:val="pl-PL"/>
        </w:rPr>
        <w:t>PROGRAM INWESTYCJI STRATEGICZNYCH</w:t>
      </w:r>
    </w:p>
    <w:p w:rsidR="00D5007F" w:rsidRPr="00B44203" w:rsidRDefault="00D5007F" w:rsidP="006D4BCB">
      <w:pPr>
        <w:pStyle w:val="arimr"/>
        <w:rPr>
          <w:b/>
          <w:bCs/>
          <w:i/>
          <w:color w:val="FF0000"/>
          <w:sz w:val="22"/>
          <w:szCs w:val="22"/>
          <w:lang w:val="pl-PL"/>
        </w:rPr>
      </w:pPr>
    </w:p>
    <w:p w:rsidR="0070637E" w:rsidRPr="00B44203" w:rsidRDefault="0070637E">
      <w:pPr>
        <w:pStyle w:val="arimr"/>
        <w:numPr>
          <w:ilvl w:val="0"/>
          <w:numId w:val="31"/>
        </w:numPr>
        <w:jc w:val="center"/>
        <w:rPr>
          <w:b/>
          <w:sz w:val="22"/>
          <w:szCs w:val="22"/>
        </w:rPr>
      </w:pPr>
      <w:r w:rsidRPr="00B44203">
        <w:rPr>
          <w:b/>
          <w:sz w:val="22"/>
          <w:szCs w:val="22"/>
        </w:rPr>
        <w:t>NAZWA I ADRES ZAMAWIAJĄCEGO:</w:t>
      </w:r>
    </w:p>
    <w:p w:rsidR="00A21C28" w:rsidRPr="001D6702" w:rsidRDefault="00A21C28" w:rsidP="00A21C28">
      <w:pPr>
        <w:widowControl w:val="0"/>
        <w:ind w:left="720" w:hanging="720"/>
        <w:rPr>
          <w:b/>
          <w:sz w:val="22"/>
        </w:rPr>
      </w:pPr>
      <w:r w:rsidRPr="001D6702">
        <w:rPr>
          <w:b/>
          <w:sz w:val="22"/>
        </w:rPr>
        <w:t>GMINA BESKO</w:t>
      </w:r>
    </w:p>
    <w:p w:rsidR="00A21C28" w:rsidRPr="001D6702" w:rsidRDefault="00A21C28" w:rsidP="00A21C28">
      <w:pPr>
        <w:widowControl w:val="0"/>
        <w:ind w:left="720" w:hanging="720"/>
        <w:rPr>
          <w:b/>
          <w:sz w:val="22"/>
        </w:rPr>
      </w:pPr>
      <w:r w:rsidRPr="001D6702">
        <w:rPr>
          <w:b/>
          <w:sz w:val="22"/>
        </w:rPr>
        <w:t xml:space="preserve">ul. Podkarpacka 5 </w:t>
      </w:r>
    </w:p>
    <w:p w:rsidR="00A21C28" w:rsidRPr="001D6702" w:rsidRDefault="00A21C28" w:rsidP="00A21C28">
      <w:pPr>
        <w:widowControl w:val="0"/>
        <w:ind w:left="720" w:hanging="720"/>
        <w:rPr>
          <w:b/>
          <w:sz w:val="22"/>
        </w:rPr>
      </w:pPr>
      <w:r w:rsidRPr="001D6702">
        <w:rPr>
          <w:b/>
          <w:sz w:val="22"/>
        </w:rPr>
        <w:t>38-524 Besko</w:t>
      </w:r>
    </w:p>
    <w:p w:rsidR="00A21C28" w:rsidRPr="001D6702" w:rsidRDefault="00A21C28" w:rsidP="00A21C28">
      <w:pPr>
        <w:widowControl w:val="0"/>
        <w:ind w:left="720" w:hanging="720"/>
        <w:rPr>
          <w:b/>
          <w:sz w:val="22"/>
        </w:rPr>
      </w:pPr>
      <w:r w:rsidRPr="001D6702">
        <w:rPr>
          <w:b/>
          <w:sz w:val="22"/>
        </w:rPr>
        <w:t>tel/fax  134673061/134673520</w:t>
      </w:r>
    </w:p>
    <w:p w:rsidR="00A21C28" w:rsidRPr="001D6702" w:rsidRDefault="00A21C28" w:rsidP="00A21C28">
      <w:pPr>
        <w:widowControl w:val="0"/>
        <w:ind w:left="720" w:hanging="720"/>
        <w:rPr>
          <w:b/>
          <w:sz w:val="22"/>
          <w:lang w:val="en-US"/>
        </w:rPr>
      </w:pPr>
      <w:r w:rsidRPr="001D6702">
        <w:rPr>
          <w:b/>
          <w:sz w:val="22"/>
          <w:lang w:val="en-US"/>
        </w:rPr>
        <w:t xml:space="preserve">email   </w:t>
      </w:r>
      <w:hyperlink r:id="rId9" w:history="1">
        <w:r w:rsidRPr="001D6702">
          <w:rPr>
            <w:rStyle w:val="Hipercze"/>
            <w:sz w:val="22"/>
            <w:lang w:val="en-US"/>
          </w:rPr>
          <w:t>sr@besko.pl</w:t>
        </w:r>
      </w:hyperlink>
      <w:r w:rsidRPr="001D6702">
        <w:rPr>
          <w:b/>
          <w:sz w:val="22"/>
          <w:lang w:val="en-US"/>
        </w:rPr>
        <w:t xml:space="preserve">, </w:t>
      </w:r>
    </w:p>
    <w:p w:rsidR="00A21C28" w:rsidRPr="001D6702" w:rsidRDefault="00A21C28" w:rsidP="00A21C28">
      <w:pPr>
        <w:widowControl w:val="0"/>
        <w:ind w:left="720" w:hanging="720"/>
        <w:rPr>
          <w:b/>
          <w:sz w:val="22"/>
          <w:lang w:val="en-US"/>
        </w:rPr>
      </w:pPr>
      <w:r w:rsidRPr="001D6702">
        <w:rPr>
          <w:b/>
          <w:sz w:val="22"/>
          <w:lang w:val="en-US"/>
        </w:rPr>
        <w:t>NIP 687-17-83-988</w:t>
      </w:r>
    </w:p>
    <w:p w:rsidR="0070637E" w:rsidRPr="00B44203" w:rsidRDefault="0070637E" w:rsidP="00A21C28">
      <w:pPr>
        <w:widowControl w:val="0"/>
        <w:spacing w:line="360" w:lineRule="auto"/>
        <w:ind w:hanging="720"/>
        <w:jc w:val="both"/>
        <w:rPr>
          <w:color w:val="000000"/>
          <w:sz w:val="22"/>
          <w:szCs w:val="22"/>
        </w:rPr>
      </w:pPr>
    </w:p>
    <w:p w:rsidR="0070637E" w:rsidRPr="00B44203" w:rsidRDefault="0070637E" w:rsidP="005A7F13">
      <w:pPr>
        <w:pStyle w:val="Nagwek7"/>
        <w:numPr>
          <w:ilvl w:val="0"/>
          <w:numId w:val="2"/>
        </w:numPr>
        <w:tabs>
          <w:tab w:val="left" w:pos="720"/>
        </w:tabs>
        <w:spacing w:line="360" w:lineRule="auto"/>
        <w:jc w:val="center"/>
        <w:rPr>
          <w:i w:val="0"/>
          <w:sz w:val="22"/>
          <w:szCs w:val="22"/>
        </w:rPr>
      </w:pPr>
      <w:r w:rsidRPr="00B44203">
        <w:rPr>
          <w:i w:val="0"/>
          <w:sz w:val="22"/>
          <w:szCs w:val="22"/>
        </w:rPr>
        <w:t>TRYB UDZIELENIA ZAMÓWIENIA:</w:t>
      </w:r>
    </w:p>
    <w:p w:rsidR="00C951E1" w:rsidRPr="00B44203" w:rsidRDefault="00C951E1" w:rsidP="00287EB8">
      <w:pPr>
        <w:autoSpaceDE w:val="0"/>
        <w:autoSpaceDN w:val="0"/>
        <w:adjustRightInd w:val="0"/>
        <w:spacing w:line="360" w:lineRule="auto"/>
        <w:jc w:val="both"/>
        <w:rPr>
          <w:b/>
          <w:bCs/>
          <w:color w:val="000000"/>
          <w:sz w:val="22"/>
          <w:szCs w:val="22"/>
        </w:rPr>
      </w:pPr>
    </w:p>
    <w:p w:rsidR="00A74F4B" w:rsidRDefault="00A74F4B">
      <w:pPr>
        <w:numPr>
          <w:ilvl w:val="0"/>
          <w:numId w:val="12"/>
        </w:numPr>
        <w:tabs>
          <w:tab w:val="left" w:pos="426"/>
        </w:tabs>
        <w:autoSpaceDE w:val="0"/>
        <w:autoSpaceDN w:val="0"/>
        <w:adjustRightInd w:val="0"/>
        <w:ind w:left="426" w:hanging="426"/>
        <w:jc w:val="both"/>
        <w:rPr>
          <w:color w:val="000000"/>
          <w:sz w:val="22"/>
          <w:szCs w:val="22"/>
        </w:rPr>
      </w:pPr>
      <w:r w:rsidRPr="00A74F4B">
        <w:rPr>
          <w:color w:val="000000"/>
          <w:sz w:val="22"/>
          <w:szCs w:val="22"/>
        </w:rPr>
        <w:t>Postępowanie o udzielenie zamówienia publicznego prowadzone jest w trybie przetargu nieograniczonego,  zgodnie z art. 132 ustawy z 11 września 2019 r. Prawo zamówień publicznych (t.j. Dz</w:t>
      </w:r>
      <w:r w:rsidR="00622A5F">
        <w:rPr>
          <w:color w:val="000000"/>
          <w:sz w:val="22"/>
          <w:szCs w:val="22"/>
        </w:rPr>
        <w:t>. U. z 2022 r. poz. 1710</w:t>
      </w:r>
      <w:r w:rsidRPr="00A74F4B">
        <w:rPr>
          <w:color w:val="000000"/>
          <w:sz w:val="22"/>
          <w:szCs w:val="22"/>
        </w:rPr>
        <w:t xml:space="preserve"> z późn. zm.) – zwanej dalej „ustawą Pzp”, o wartości szacunkowej powyżej progów unijnych, określonych na podstawie art. 3 ustawy Pzp.</w:t>
      </w:r>
    </w:p>
    <w:p w:rsidR="00A723D4" w:rsidRPr="00B44203" w:rsidRDefault="00A723D4">
      <w:pPr>
        <w:numPr>
          <w:ilvl w:val="0"/>
          <w:numId w:val="12"/>
        </w:numPr>
        <w:tabs>
          <w:tab w:val="left" w:pos="426"/>
        </w:tabs>
        <w:autoSpaceDE w:val="0"/>
        <w:autoSpaceDN w:val="0"/>
        <w:adjustRightInd w:val="0"/>
        <w:ind w:left="567" w:hanging="567"/>
        <w:jc w:val="both"/>
        <w:rPr>
          <w:color w:val="000000"/>
          <w:sz w:val="22"/>
          <w:szCs w:val="22"/>
        </w:rPr>
      </w:pPr>
      <w:r w:rsidRPr="00B44203">
        <w:rPr>
          <w:color w:val="000000"/>
          <w:sz w:val="22"/>
          <w:szCs w:val="22"/>
        </w:rPr>
        <w:t>Podstawa prawna opracowania specyfikacji warunków zamówienia:</w:t>
      </w:r>
    </w:p>
    <w:p w:rsidR="00A723D4" w:rsidRPr="00CF53F7" w:rsidRDefault="00A723D4">
      <w:pPr>
        <w:numPr>
          <w:ilvl w:val="2"/>
          <w:numId w:val="13"/>
        </w:numPr>
        <w:tabs>
          <w:tab w:val="left" w:pos="426"/>
        </w:tabs>
        <w:autoSpaceDE w:val="0"/>
        <w:autoSpaceDN w:val="0"/>
        <w:adjustRightInd w:val="0"/>
        <w:ind w:left="709" w:hanging="567"/>
        <w:jc w:val="both"/>
        <w:rPr>
          <w:color w:val="000000"/>
          <w:sz w:val="22"/>
          <w:szCs w:val="22"/>
        </w:rPr>
      </w:pPr>
      <w:r w:rsidRPr="00B44203">
        <w:rPr>
          <w:color w:val="000000"/>
          <w:sz w:val="22"/>
          <w:szCs w:val="22"/>
        </w:rPr>
        <w:t xml:space="preserve">Ustawa z dnia 11 września 2019 r. Prawo zamówień publicznych </w:t>
      </w:r>
      <w:r w:rsidRPr="00CF53F7">
        <w:rPr>
          <w:color w:val="000000"/>
          <w:sz w:val="22"/>
          <w:szCs w:val="22"/>
        </w:rPr>
        <w:t>(Dz. U. z 202</w:t>
      </w:r>
      <w:r w:rsidR="00A21C28">
        <w:rPr>
          <w:color w:val="000000"/>
          <w:sz w:val="22"/>
          <w:szCs w:val="22"/>
        </w:rPr>
        <w:t>2</w:t>
      </w:r>
      <w:r w:rsidRPr="00CF53F7">
        <w:rPr>
          <w:color w:val="000000"/>
          <w:sz w:val="22"/>
          <w:szCs w:val="22"/>
        </w:rPr>
        <w:t xml:space="preserve"> r., poz. </w:t>
      </w:r>
      <w:r w:rsidR="00A66F36" w:rsidRPr="00CF53F7">
        <w:rPr>
          <w:color w:val="000000"/>
          <w:sz w:val="22"/>
          <w:szCs w:val="22"/>
        </w:rPr>
        <w:t>1</w:t>
      </w:r>
      <w:r w:rsidR="00A21C28">
        <w:rPr>
          <w:color w:val="000000"/>
          <w:sz w:val="22"/>
          <w:szCs w:val="22"/>
        </w:rPr>
        <w:t>710</w:t>
      </w:r>
      <w:r w:rsidR="00A66F36" w:rsidRPr="00CF53F7">
        <w:rPr>
          <w:color w:val="000000"/>
          <w:sz w:val="22"/>
          <w:szCs w:val="22"/>
        </w:rPr>
        <w:t xml:space="preserve"> </w:t>
      </w:r>
      <w:r w:rsidRPr="00CF53F7">
        <w:rPr>
          <w:color w:val="000000"/>
          <w:sz w:val="22"/>
          <w:szCs w:val="22"/>
        </w:rPr>
        <w:t>ze zm.);</w:t>
      </w:r>
    </w:p>
    <w:p w:rsidR="00A723D4" w:rsidRPr="00CF53F7" w:rsidRDefault="00A723D4">
      <w:pPr>
        <w:numPr>
          <w:ilvl w:val="2"/>
          <w:numId w:val="13"/>
        </w:numPr>
        <w:tabs>
          <w:tab w:val="left" w:pos="426"/>
        </w:tabs>
        <w:autoSpaceDE w:val="0"/>
        <w:autoSpaceDN w:val="0"/>
        <w:adjustRightInd w:val="0"/>
        <w:ind w:left="426" w:hanging="284"/>
        <w:jc w:val="both"/>
        <w:rPr>
          <w:bCs/>
          <w:color w:val="000000"/>
          <w:sz w:val="22"/>
          <w:szCs w:val="22"/>
        </w:rPr>
      </w:pPr>
      <w:r w:rsidRPr="00C576B8">
        <w:rPr>
          <w:bCs/>
          <w:sz w:val="22"/>
          <w:szCs w:val="22"/>
        </w:rPr>
        <w:t xml:space="preserve">Obwieszczenie Prezesa Urzędu Zamówień Publicznych z dnia </w:t>
      </w:r>
      <w:r w:rsidR="00C576B8" w:rsidRPr="00C576B8">
        <w:rPr>
          <w:bCs/>
          <w:sz w:val="22"/>
          <w:szCs w:val="22"/>
        </w:rPr>
        <w:t>3</w:t>
      </w:r>
      <w:r w:rsidRPr="00C576B8">
        <w:rPr>
          <w:bCs/>
          <w:sz w:val="22"/>
          <w:szCs w:val="22"/>
        </w:rPr>
        <w:t xml:space="preserve"> </w:t>
      </w:r>
      <w:r w:rsidR="00C576B8" w:rsidRPr="00C576B8">
        <w:rPr>
          <w:bCs/>
          <w:sz w:val="22"/>
          <w:szCs w:val="22"/>
        </w:rPr>
        <w:t>grudnia</w:t>
      </w:r>
      <w:r w:rsidRPr="00C576B8">
        <w:rPr>
          <w:bCs/>
          <w:sz w:val="22"/>
          <w:szCs w:val="22"/>
        </w:rPr>
        <w:t xml:space="preserve"> 2021 r. w sprawie</w:t>
      </w:r>
      <w:r w:rsidR="00C576B8" w:rsidRPr="00C576B8">
        <w:rPr>
          <w:bCs/>
          <w:color w:val="000000"/>
          <w:sz w:val="22"/>
          <w:szCs w:val="22"/>
          <w:shd w:val="clear" w:color="auto" w:fill="FFFFFF"/>
        </w:rPr>
        <w:t xml:space="preserve"> aktualnych progów unijnych, ich równowartości w złotych, równowartości w złotych kwot wyrażonych w euro oraz średniego kursu złotego w stosunku do euro stanowiącego podstawę przeliczania wartości zamówień publicznych lub konkursów</w:t>
      </w:r>
      <w:r w:rsidRPr="00C576B8">
        <w:rPr>
          <w:bCs/>
          <w:sz w:val="22"/>
          <w:szCs w:val="22"/>
        </w:rPr>
        <w:t xml:space="preserve"> ( Dz.U. z 2021 poz. 11</w:t>
      </w:r>
      <w:r w:rsidR="00C576B8" w:rsidRPr="00C576B8">
        <w:rPr>
          <w:bCs/>
          <w:sz w:val="22"/>
          <w:szCs w:val="22"/>
        </w:rPr>
        <w:t>77</w:t>
      </w:r>
      <w:r w:rsidRPr="00C576B8">
        <w:rPr>
          <w:bCs/>
          <w:sz w:val="22"/>
          <w:szCs w:val="22"/>
        </w:rPr>
        <w:t>);</w:t>
      </w:r>
    </w:p>
    <w:p w:rsidR="00A723D4" w:rsidRPr="00B44203" w:rsidRDefault="00A723D4">
      <w:pPr>
        <w:numPr>
          <w:ilvl w:val="2"/>
          <w:numId w:val="13"/>
        </w:numPr>
        <w:tabs>
          <w:tab w:val="left" w:pos="426"/>
        </w:tabs>
        <w:autoSpaceDE w:val="0"/>
        <w:autoSpaceDN w:val="0"/>
        <w:adjustRightInd w:val="0"/>
        <w:ind w:left="426" w:hanging="284"/>
        <w:jc w:val="both"/>
        <w:rPr>
          <w:color w:val="000000"/>
          <w:sz w:val="22"/>
          <w:szCs w:val="22"/>
        </w:rPr>
      </w:pPr>
      <w:r w:rsidRPr="00B44203">
        <w:rPr>
          <w:color w:val="000000"/>
          <w:sz w:val="22"/>
          <w:szCs w:val="22"/>
        </w:rPr>
        <w:t>Rozporządzenie Ministra Rozwoju, Pracy i Technologii z dnia 23 grudnia 2020 r. w sprawie podmiotowych środków dowodowych oraz innych dokumentów lub oświadczeń, jakich może żądać zamawiający od wykonawcy (Dz. U. 2020 r., poz. 2415);</w:t>
      </w:r>
    </w:p>
    <w:p w:rsidR="00A723D4" w:rsidRPr="00B44203" w:rsidRDefault="00A723D4">
      <w:pPr>
        <w:numPr>
          <w:ilvl w:val="2"/>
          <w:numId w:val="13"/>
        </w:numPr>
        <w:tabs>
          <w:tab w:val="left" w:pos="426"/>
        </w:tabs>
        <w:autoSpaceDE w:val="0"/>
        <w:autoSpaceDN w:val="0"/>
        <w:adjustRightInd w:val="0"/>
        <w:ind w:left="426" w:hanging="284"/>
        <w:jc w:val="both"/>
        <w:rPr>
          <w:color w:val="000000"/>
          <w:sz w:val="22"/>
          <w:szCs w:val="22"/>
        </w:rPr>
      </w:pPr>
      <w:r w:rsidRPr="00B44203">
        <w:rPr>
          <w:color w:val="000000"/>
          <w:sz w:val="22"/>
          <w:szCs w:val="22"/>
        </w:rPr>
        <w:t xml:space="preserve">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A723D4" w:rsidRPr="00B44203" w:rsidRDefault="00A723D4">
      <w:pPr>
        <w:numPr>
          <w:ilvl w:val="2"/>
          <w:numId w:val="13"/>
        </w:numPr>
        <w:autoSpaceDE w:val="0"/>
        <w:autoSpaceDN w:val="0"/>
        <w:adjustRightInd w:val="0"/>
        <w:ind w:left="426" w:hanging="284"/>
        <w:jc w:val="both"/>
        <w:rPr>
          <w:color w:val="000000"/>
          <w:sz w:val="22"/>
          <w:szCs w:val="22"/>
        </w:rPr>
      </w:pPr>
      <w:r w:rsidRPr="00B44203">
        <w:rPr>
          <w:color w:val="000000"/>
          <w:sz w:val="22"/>
          <w:szCs w:val="22"/>
        </w:rPr>
        <w:t>Rozporządzenie Ministra Rozwoju, Pracy i Technologii z dnia 23 grudnia 2020 r. w sprawie ogłoszeń zamieszczanych w Biuletynie Zamówień Publicznych (Dz. U. 2020 r., poz. 2439);</w:t>
      </w:r>
    </w:p>
    <w:p w:rsidR="00122510" w:rsidRPr="00122510" w:rsidRDefault="00A723D4">
      <w:pPr>
        <w:numPr>
          <w:ilvl w:val="2"/>
          <w:numId w:val="13"/>
        </w:numPr>
        <w:autoSpaceDE w:val="0"/>
        <w:autoSpaceDN w:val="0"/>
        <w:adjustRightInd w:val="0"/>
        <w:ind w:left="426" w:hanging="284"/>
        <w:jc w:val="both"/>
        <w:rPr>
          <w:color w:val="000000"/>
          <w:sz w:val="22"/>
          <w:szCs w:val="22"/>
        </w:rPr>
      </w:pPr>
      <w:r w:rsidRPr="00B44203">
        <w:rPr>
          <w:color w:val="000000"/>
          <w:sz w:val="22"/>
          <w:szCs w:val="22"/>
        </w:rPr>
        <w:t>Rozporządzenie Prezesa Rady Ministrów z dnia 30 grudnia 2020 r. w sprawie postępowania przy rozpoznawaniu odwołań przez Krajową Izbę Odwoławczą (Dz. U.2020  poz. 2453);</w:t>
      </w:r>
    </w:p>
    <w:p w:rsidR="00122510" w:rsidRDefault="00122510">
      <w:pPr>
        <w:numPr>
          <w:ilvl w:val="0"/>
          <w:numId w:val="12"/>
        </w:numPr>
        <w:spacing w:line="276" w:lineRule="auto"/>
        <w:ind w:left="426" w:hanging="426"/>
        <w:jc w:val="both"/>
        <w:rPr>
          <w:sz w:val="22"/>
          <w:szCs w:val="20"/>
        </w:rPr>
      </w:pPr>
      <w:r w:rsidRPr="006D4BCB">
        <w:rPr>
          <w:sz w:val="22"/>
          <w:szCs w:val="20"/>
        </w:rPr>
        <w:t>Nie zamierza się ustanawiać dynamicznego systemu zakupów.</w:t>
      </w:r>
    </w:p>
    <w:p w:rsidR="00122510" w:rsidRDefault="00122510">
      <w:pPr>
        <w:numPr>
          <w:ilvl w:val="0"/>
          <w:numId w:val="12"/>
        </w:numPr>
        <w:spacing w:line="276" w:lineRule="auto"/>
        <w:ind w:left="426" w:hanging="426"/>
        <w:jc w:val="both"/>
        <w:rPr>
          <w:sz w:val="22"/>
          <w:szCs w:val="20"/>
        </w:rPr>
      </w:pPr>
      <w:r w:rsidRPr="006D4BCB">
        <w:rPr>
          <w:sz w:val="22"/>
          <w:szCs w:val="20"/>
        </w:rPr>
        <w:t>Nie przewiduje się zawarcia umowy ramowej.</w:t>
      </w:r>
    </w:p>
    <w:p w:rsidR="00122510" w:rsidRDefault="00122510">
      <w:pPr>
        <w:numPr>
          <w:ilvl w:val="0"/>
          <w:numId w:val="12"/>
        </w:numPr>
        <w:spacing w:line="276" w:lineRule="auto"/>
        <w:ind w:left="426" w:hanging="426"/>
        <w:jc w:val="both"/>
        <w:rPr>
          <w:sz w:val="22"/>
          <w:szCs w:val="20"/>
        </w:rPr>
      </w:pPr>
      <w:r w:rsidRPr="006D4BCB">
        <w:rPr>
          <w:sz w:val="22"/>
          <w:szCs w:val="20"/>
        </w:rPr>
        <w:t>Nie przewiduje się zwrotu kosztów udziału w postępowaniu, poza wyjątkami przewidzianymi ustawą Pzp. Wykonawca ponosi wszelkie koszty udziału w postępowaniu, w tym koszty przygotowania oferty.</w:t>
      </w:r>
    </w:p>
    <w:p w:rsidR="00122510" w:rsidRDefault="00122510">
      <w:pPr>
        <w:numPr>
          <w:ilvl w:val="0"/>
          <w:numId w:val="12"/>
        </w:numPr>
        <w:spacing w:line="276" w:lineRule="auto"/>
        <w:ind w:left="426" w:hanging="426"/>
        <w:jc w:val="both"/>
        <w:rPr>
          <w:sz w:val="22"/>
          <w:szCs w:val="20"/>
        </w:rPr>
      </w:pPr>
      <w:r w:rsidRPr="006D4BCB">
        <w:rPr>
          <w:sz w:val="22"/>
          <w:szCs w:val="20"/>
        </w:rPr>
        <w:t>Nie ogranicza się możliwości ubiegania się o udzielenie zamówienia wyłącznie przez Wykonawców, o których mowa w art. 94 ustawy Pzp.</w:t>
      </w:r>
    </w:p>
    <w:p w:rsidR="00122510" w:rsidRDefault="00122510">
      <w:pPr>
        <w:numPr>
          <w:ilvl w:val="0"/>
          <w:numId w:val="12"/>
        </w:numPr>
        <w:spacing w:line="276" w:lineRule="auto"/>
        <w:ind w:left="426" w:hanging="426"/>
        <w:jc w:val="both"/>
        <w:rPr>
          <w:sz w:val="22"/>
          <w:szCs w:val="20"/>
        </w:rPr>
      </w:pPr>
      <w:r w:rsidRPr="006D4BCB">
        <w:rPr>
          <w:sz w:val="22"/>
          <w:szCs w:val="20"/>
        </w:rPr>
        <w:t xml:space="preserve">Zamawiający nie przewiduje udzielenia zamówień, o których mowa w art. 214 ust. 1 pkt 8 ustawy Pzp. </w:t>
      </w:r>
    </w:p>
    <w:p w:rsidR="00122510" w:rsidRDefault="00122510">
      <w:pPr>
        <w:numPr>
          <w:ilvl w:val="0"/>
          <w:numId w:val="12"/>
        </w:numPr>
        <w:spacing w:line="276" w:lineRule="auto"/>
        <w:ind w:left="426" w:hanging="426"/>
        <w:jc w:val="both"/>
        <w:rPr>
          <w:sz w:val="22"/>
          <w:szCs w:val="20"/>
        </w:rPr>
      </w:pPr>
      <w:r w:rsidRPr="006D4BCB">
        <w:rPr>
          <w:sz w:val="22"/>
          <w:szCs w:val="20"/>
        </w:rPr>
        <w:t>Nie przewiduje się rozliczenia w walutach obcych.</w:t>
      </w:r>
    </w:p>
    <w:p w:rsidR="00122510" w:rsidRDefault="00122510">
      <w:pPr>
        <w:numPr>
          <w:ilvl w:val="0"/>
          <w:numId w:val="12"/>
        </w:numPr>
        <w:spacing w:line="276" w:lineRule="auto"/>
        <w:ind w:left="426" w:hanging="426"/>
        <w:jc w:val="both"/>
        <w:rPr>
          <w:sz w:val="22"/>
          <w:szCs w:val="20"/>
        </w:rPr>
      </w:pPr>
      <w:r w:rsidRPr="006D4BCB">
        <w:rPr>
          <w:sz w:val="22"/>
          <w:szCs w:val="20"/>
        </w:rPr>
        <w:t>Nie przewiduje się wyboru oferty z zastosowaniem aukcji elektronicznej.</w:t>
      </w:r>
    </w:p>
    <w:p w:rsidR="00122510" w:rsidRDefault="00122510">
      <w:pPr>
        <w:numPr>
          <w:ilvl w:val="0"/>
          <w:numId w:val="12"/>
        </w:numPr>
        <w:spacing w:line="276" w:lineRule="auto"/>
        <w:ind w:left="567" w:hanging="567"/>
        <w:jc w:val="both"/>
        <w:rPr>
          <w:sz w:val="22"/>
          <w:szCs w:val="20"/>
        </w:rPr>
      </w:pPr>
      <w:r w:rsidRPr="006D4BCB">
        <w:rPr>
          <w:sz w:val="22"/>
          <w:szCs w:val="20"/>
        </w:rPr>
        <w:t>Zamawiający nie wprowadza zastrzeżenia wskazującego na obowiązek osobistego wykonania przez Wykonawcę kluczowych zadań.</w:t>
      </w:r>
    </w:p>
    <w:p w:rsidR="00122510" w:rsidRDefault="00122510">
      <w:pPr>
        <w:numPr>
          <w:ilvl w:val="0"/>
          <w:numId w:val="12"/>
        </w:numPr>
        <w:spacing w:line="276" w:lineRule="auto"/>
        <w:ind w:left="567" w:hanging="567"/>
        <w:jc w:val="both"/>
        <w:rPr>
          <w:sz w:val="22"/>
          <w:szCs w:val="20"/>
        </w:rPr>
      </w:pPr>
      <w:r w:rsidRPr="006D4BCB">
        <w:rPr>
          <w:sz w:val="22"/>
          <w:szCs w:val="20"/>
        </w:rPr>
        <w:t>Nie przewiduje się udzielania zaliczek.</w:t>
      </w:r>
    </w:p>
    <w:p w:rsidR="00122510" w:rsidRDefault="00122510">
      <w:pPr>
        <w:numPr>
          <w:ilvl w:val="0"/>
          <w:numId w:val="12"/>
        </w:numPr>
        <w:spacing w:line="276" w:lineRule="auto"/>
        <w:ind w:left="567" w:hanging="567"/>
        <w:jc w:val="both"/>
        <w:rPr>
          <w:sz w:val="22"/>
          <w:szCs w:val="20"/>
        </w:rPr>
      </w:pPr>
      <w:r w:rsidRPr="006D4BCB">
        <w:rPr>
          <w:b/>
          <w:sz w:val="22"/>
          <w:szCs w:val="20"/>
        </w:rPr>
        <w:t xml:space="preserve">Zamawiający skorzysta z uprawnienia wynikającego z art. 139 ust. 1 ustawy Pzp. Zamawiający najpierw dokona badania i oceny ofert a następnie zbada czy Wykonawca, </w:t>
      </w:r>
      <w:r w:rsidRPr="006D4BCB">
        <w:rPr>
          <w:b/>
          <w:sz w:val="22"/>
          <w:szCs w:val="20"/>
        </w:rPr>
        <w:lastRenderedPageBreak/>
        <w:t>którego oferta została najwyżej oceniona, nie podlega wykluczeniu oraz spełnia warunki udziału w postępowaniu</w:t>
      </w:r>
      <w:r w:rsidRPr="006D4BCB">
        <w:rPr>
          <w:sz w:val="22"/>
          <w:szCs w:val="20"/>
        </w:rPr>
        <w:t>.</w:t>
      </w:r>
    </w:p>
    <w:p w:rsidR="00122510" w:rsidRDefault="00122510">
      <w:pPr>
        <w:numPr>
          <w:ilvl w:val="0"/>
          <w:numId w:val="12"/>
        </w:numPr>
        <w:spacing w:line="276" w:lineRule="auto"/>
        <w:ind w:left="567" w:hanging="567"/>
        <w:jc w:val="both"/>
        <w:rPr>
          <w:sz w:val="22"/>
          <w:szCs w:val="20"/>
        </w:rPr>
      </w:pPr>
      <w:r w:rsidRPr="006D4BCB">
        <w:rPr>
          <w:sz w:val="22"/>
          <w:szCs w:val="20"/>
        </w:rPr>
        <w:t xml:space="preserve">Nie ujawnia się informacji stanowiących tajemnicę przedsiębiorstwa w rozumieniu przepisów ustawy z dnia 16 kwietnia 1993 r. o zwalczaniu nieuczciwej konkurencji </w:t>
      </w:r>
      <w:r w:rsidRPr="006D4BCB">
        <w:rPr>
          <w:rFonts w:eastAsia="Calibri"/>
          <w:sz w:val="22"/>
          <w:szCs w:val="20"/>
          <w:lang w:eastAsia="en-US"/>
        </w:rPr>
        <w:t>(t.j. Dz. U. z 2020, poz. 1913)</w:t>
      </w:r>
      <w:r w:rsidRPr="006D4BCB">
        <w:rPr>
          <w:sz w:val="22"/>
          <w:szCs w:val="20"/>
        </w:rPr>
        <w:t>,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rsidR="009C5824" w:rsidRPr="0048329B" w:rsidRDefault="009C5824" w:rsidP="009C5824">
      <w:pPr>
        <w:numPr>
          <w:ilvl w:val="0"/>
          <w:numId w:val="12"/>
        </w:numPr>
        <w:spacing w:line="276" w:lineRule="auto"/>
        <w:ind w:left="567" w:hanging="567"/>
        <w:jc w:val="both"/>
        <w:rPr>
          <w:sz w:val="22"/>
          <w:szCs w:val="20"/>
        </w:rPr>
      </w:pPr>
      <w:r w:rsidRPr="009C5824">
        <w:rPr>
          <w:b/>
          <w:bCs/>
          <w:sz w:val="22"/>
          <w:szCs w:val="22"/>
        </w:rPr>
        <w:t>Postępowanie można wyszukać</w:t>
      </w:r>
      <w:r>
        <w:rPr>
          <w:b/>
          <w:bCs/>
          <w:sz w:val="22"/>
          <w:szCs w:val="22"/>
        </w:rPr>
        <w:t xml:space="preserve"> </w:t>
      </w:r>
      <w:r w:rsidRPr="009C5824">
        <w:rPr>
          <w:b/>
          <w:bCs/>
          <w:sz w:val="22"/>
          <w:szCs w:val="22"/>
        </w:rPr>
        <w:t xml:space="preserve">ze strony głównej Platformy e-Zamówienia </w:t>
      </w:r>
      <w:hyperlink r:id="rId10" w:history="1">
        <w:r w:rsidRPr="00594D36">
          <w:rPr>
            <w:rStyle w:val="Hipercze"/>
            <w:sz w:val="22"/>
            <w:szCs w:val="22"/>
          </w:rPr>
          <w:t>https://ezamowienia.gov.pl</w:t>
        </w:r>
      </w:hyperlink>
      <w:r>
        <w:rPr>
          <w:sz w:val="22"/>
          <w:szCs w:val="20"/>
        </w:rPr>
        <w:t xml:space="preserve"> </w:t>
      </w:r>
      <w:r w:rsidRPr="009C5824">
        <w:rPr>
          <w:b/>
          <w:bCs/>
          <w:sz w:val="22"/>
          <w:szCs w:val="22"/>
        </w:rPr>
        <w:t xml:space="preserve">(przycisk „Przeglądaj postępowania/konkursy”). </w:t>
      </w:r>
      <w:r>
        <w:rPr>
          <w:sz w:val="22"/>
          <w:szCs w:val="20"/>
        </w:rPr>
        <w:t>I</w:t>
      </w:r>
      <w:r w:rsidRPr="009C5824">
        <w:rPr>
          <w:b/>
          <w:bCs/>
          <w:sz w:val="22"/>
          <w:szCs w:val="22"/>
        </w:rPr>
        <w:t>dentyfikator (ID) postępowania na Platformie e-Zamówienia</w:t>
      </w:r>
      <w:r w:rsidRPr="00622A5F">
        <w:rPr>
          <w:b/>
          <w:bCs/>
          <w:sz w:val="22"/>
          <w:szCs w:val="22"/>
        </w:rPr>
        <w:t xml:space="preserve">: </w:t>
      </w:r>
      <w:r w:rsidR="00940292" w:rsidRPr="0048329B">
        <w:t>ocds-148610-2f3bb72f-7084-11ed-abdb-a69c1593877c</w:t>
      </w:r>
    </w:p>
    <w:p w:rsidR="00BE3D87" w:rsidRPr="0048329B" w:rsidRDefault="00BE3D87" w:rsidP="009C5824">
      <w:pPr>
        <w:numPr>
          <w:ilvl w:val="0"/>
          <w:numId w:val="12"/>
        </w:numPr>
        <w:spacing w:line="276" w:lineRule="auto"/>
        <w:ind w:left="567" w:hanging="567"/>
        <w:jc w:val="both"/>
        <w:rPr>
          <w:b/>
          <w:sz w:val="22"/>
          <w:szCs w:val="20"/>
        </w:rPr>
      </w:pPr>
      <w:r w:rsidRPr="00BE3D87">
        <w:rPr>
          <w:sz w:val="22"/>
          <w:szCs w:val="22"/>
        </w:rPr>
        <w:t xml:space="preserve">Numer ogłoszenia w Dz. </w:t>
      </w:r>
      <w:r w:rsidRPr="00BE3D87">
        <w:rPr>
          <w:sz w:val="22"/>
          <w:szCs w:val="20"/>
        </w:rPr>
        <w:t>U</w:t>
      </w:r>
      <w:r w:rsidR="0048329B">
        <w:rPr>
          <w:sz w:val="22"/>
          <w:szCs w:val="20"/>
        </w:rPr>
        <w:t>rz. UE:</w:t>
      </w:r>
      <w:r w:rsidR="0048329B" w:rsidRPr="0048329B">
        <w:rPr>
          <w:rFonts w:ascii="Arial" w:hAnsi="Arial" w:cs="Arial"/>
          <w:color w:val="000000"/>
          <w:sz w:val="27"/>
          <w:szCs w:val="27"/>
          <w:shd w:val="clear" w:color="auto" w:fill="FFFFFF"/>
        </w:rPr>
        <w:t xml:space="preserve"> </w:t>
      </w:r>
      <w:r w:rsidR="0048329B" w:rsidRPr="0048329B">
        <w:rPr>
          <w:b/>
          <w:sz w:val="22"/>
          <w:szCs w:val="20"/>
        </w:rPr>
        <w:t>2022/S 234-674633</w:t>
      </w:r>
    </w:p>
    <w:p w:rsidR="00BE3D87" w:rsidRPr="009C5824" w:rsidRDefault="00BE3D87" w:rsidP="00BE3D87">
      <w:pPr>
        <w:spacing w:line="276" w:lineRule="auto"/>
        <w:ind w:left="567"/>
        <w:jc w:val="both"/>
        <w:rPr>
          <w:sz w:val="22"/>
          <w:szCs w:val="20"/>
        </w:rPr>
      </w:pPr>
    </w:p>
    <w:p w:rsidR="008E48C6" w:rsidRPr="00B44203" w:rsidRDefault="008E48C6" w:rsidP="009C5824">
      <w:pPr>
        <w:jc w:val="both"/>
        <w:rPr>
          <w:sz w:val="22"/>
          <w:szCs w:val="22"/>
        </w:rPr>
      </w:pPr>
    </w:p>
    <w:p w:rsidR="0070637E" w:rsidRPr="00B44203" w:rsidRDefault="0070637E" w:rsidP="00287EB8">
      <w:pPr>
        <w:pStyle w:val="Nagwek7"/>
        <w:numPr>
          <w:ilvl w:val="0"/>
          <w:numId w:val="2"/>
        </w:numPr>
        <w:tabs>
          <w:tab w:val="left" w:pos="720"/>
        </w:tabs>
        <w:spacing w:line="360" w:lineRule="auto"/>
        <w:ind w:left="720"/>
        <w:jc w:val="center"/>
        <w:rPr>
          <w:i w:val="0"/>
          <w:sz w:val="22"/>
          <w:szCs w:val="22"/>
        </w:rPr>
      </w:pPr>
      <w:r w:rsidRPr="00B44203">
        <w:rPr>
          <w:i w:val="0"/>
          <w:sz w:val="22"/>
          <w:szCs w:val="22"/>
        </w:rPr>
        <w:t>OPIS PRZEDMIOTU ZAMÓWIENIA:</w:t>
      </w:r>
    </w:p>
    <w:p w:rsidR="00797723" w:rsidRPr="00B44203" w:rsidRDefault="00797723" w:rsidP="00797723">
      <w:pPr>
        <w:rPr>
          <w:sz w:val="22"/>
          <w:szCs w:val="22"/>
        </w:rPr>
      </w:pPr>
    </w:p>
    <w:p w:rsidR="00CC5549" w:rsidRPr="00CB54A6" w:rsidRDefault="00A74F4B">
      <w:pPr>
        <w:numPr>
          <w:ilvl w:val="0"/>
          <w:numId w:val="42"/>
        </w:numPr>
        <w:pBdr>
          <w:top w:val="nil"/>
          <w:left w:val="nil"/>
          <w:bottom w:val="nil"/>
          <w:right w:val="nil"/>
          <w:between w:val="nil"/>
        </w:pBdr>
        <w:spacing w:line="276" w:lineRule="auto"/>
        <w:ind w:left="567" w:hanging="567"/>
        <w:jc w:val="both"/>
        <w:rPr>
          <w:sz w:val="22"/>
          <w:szCs w:val="22"/>
        </w:rPr>
      </w:pPr>
      <w:bookmarkStart w:id="1" w:name="_Hlk43104095"/>
      <w:r w:rsidRPr="00CC5549">
        <w:rPr>
          <w:sz w:val="22"/>
          <w:szCs w:val="22"/>
        </w:rPr>
        <w:t xml:space="preserve">Przedmiotem zamówienia jest </w:t>
      </w:r>
      <w:r w:rsidR="00622A5F">
        <w:rPr>
          <w:sz w:val="22"/>
          <w:szCs w:val="22"/>
        </w:rPr>
        <w:t xml:space="preserve">dostawa i montaż </w:t>
      </w:r>
      <w:r w:rsidR="00CC5549" w:rsidRPr="00CC5549">
        <w:rPr>
          <w:sz w:val="22"/>
          <w:szCs w:val="22"/>
        </w:rPr>
        <w:t>instalacji fotowoltaicznych w liczbie 4 szt. wraz z budową magazynu energii w liczbie 1 szt. oraz dostawą i montażem agregatu prądotwórczego w liczbie 1 szt</w:t>
      </w:r>
      <w:r w:rsidR="00CC5549" w:rsidRPr="00CB54A6">
        <w:rPr>
          <w:sz w:val="22"/>
          <w:szCs w:val="22"/>
        </w:rPr>
        <w:t>.</w:t>
      </w:r>
    </w:p>
    <w:p w:rsidR="00CC5549" w:rsidRPr="002B740F" w:rsidRDefault="00CC5549">
      <w:pPr>
        <w:numPr>
          <w:ilvl w:val="0"/>
          <w:numId w:val="42"/>
        </w:numPr>
        <w:pBdr>
          <w:top w:val="nil"/>
          <w:left w:val="nil"/>
          <w:bottom w:val="nil"/>
          <w:right w:val="nil"/>
          <w:between w:val="nil"/>
        </w:pBdr>
        <w:ind w:left="567" w:hanging="567"/>
        <w:jc w:val="both"/>
        <w:rPr>
          <w:sz w:val="22"/>
          <w:szCs w:val="22"/>
        </w:rPr>
      </w:pPr>
      <w:r w:rsidRPr="00CB54A6">
        <w:rPr>
          <w:sz w:val="22"/>
          <w:szCs w:val="22"/>
        </w:rPr>
        <w:t xml:space="preserve">Instalacja </w:t>
      </w:r>
      <w:r w:rsidR="002B740F">
        <w:rPr>
          <w:sz w:val="22"/>
          <w:szCs w:val="22"/>
        </w:rPr>
        <w:t xml:space="preserve">fotowoltaiczna </w:t>
      </w:r>
      <w:r w:rsidRPr="00CB54A6">
        <w:rPr>
          <w:sz w:val="22"/>
          <w:szCs w:val="22"/>
        </w:rPr>
        <w:t xml:space="preserve">będzie zainstalowana na obiektach: </w:t>
      </w:r>
      <w:r w:rsidRPr="00622A5F">
        <w:rPr>
          <w:bCs/>
          <w:sz w:val="22"/>
          <w:szCs w:val="22"/>
        </w:rPr>
        <w:t>Urzędu Gminy w Besku, Gminnego Ośrodka Kultury , Beskiego Centrum Dziedzictwa, Gminnego Ośrodka Zdrowia w Besku.</w:t>
      </w:r>
      <w:r w:rsidRPr="00CB54A6">
        <w:rPr>
          <w:b/>
          <w:bCs/>
          <w:sz w:val="22"/>
          <w:szCs w:val="22"/>
        </w:rPr>
        <w:t xml:space="preserve"> </w:t>
      </w:r>
    </w:p>
    <w:p w:rsidR="002B740F" w:rsidRPr="002B740F" w:rsidRDefault="002B740F">
      <w:pPr>
        <w:numPr>
          <w:ilvl w:val="0"/>
          <w:numId w:val="42"/>
        </w:numPr>
        <w:pBdr>
          <w:top w:val="nil"/>
          <w:left w:val="nil"/>
          <w:bottom w:val="nil"/>
          <w:right w:val="nil"/>
          <w:between w:val="nil"/>
        </w:pBdr>
        <w:ind w:left="567" w:hanging="567"/>
        <w:jc w:val="both"/>
        <w:rPr>
          <w:sz w:val="22"/>
          <w:szCs w:val="22"/>
        </w:rPr>
      </w:pPr>
      <w:r w:rsidRPr="002B740F">
        <w:rPr>
          <w:sz w:val="22"/>
          <w:szCs w:val="22"/>
        </w:rPr>
        <w:t>Magazyn energii oraz agregat prądotwórczy będ</w:t>
      </w:r>
      <w:r>
        <w:rPr>
          <w:sz w:val="22"/>
          <w:szCs w:val="22"/>
        </w:rPr>
        <w:t>ą</w:t>
      </w:r>
      <w:r w:rsidRPr="002B740F">
        <w:rPr>
          <w:sz w:val="22"/>
          <w:szCs w:val="22"/>
        </w:rPr>
        <w:t xml:space="preserve"> zlokalizowan</w:t>
      </w:r>
      <w:r>
        <w:rPr>
          <w:sz w:val="22"/>
          <w:szCs w:val="22"/>
        </w:rPr>
        <w:t>e</w:t>
      </w:r>
      <w:r w:rsidRPr="002B740F">
        <w:rPr>
          <w:b/>
          <w:bCs/>
          <w:sz w:val="22"/>
          <w:szCs w:val="22"/>
        </w:rPr>
        <w:t xml:space="preserve"> </w:t>
      </w:r>
      <w:r w:rsidRPr="002B740F">
        <w:rPr>
          <w:sz w:val="22"/>
          <w:szCs w:val="22"/>
        </w:rPr>
        <w:t xml:space="preserve">w obiektach Zakładu Gospodarki Komunalnej </w:t>
      </w:r>
      <w:r>
        <w:rPr>
          <w:sz w:val="22"/>
          <w:szCs w:val="22"/>
        </w:rPr>
        <w:t>w Besku.</w:t>
      </w:r>
    </w:p>
    <w:p w:rsidR="00A74F4B" w:rsidRPr="00CB54A6" w:rsidRDefault="00A74F4B">
      <w:pPr>
        <w:numPr>
          <w:ilvl w:val="0"/>
          <w:numId w:val="42"/>
        </w:numPr>
        <w:pBdr>
          <w:top w:val="nil"/>
          <w:left w:val="nil"/>
          <w:bottom w:val="nil"/>
          <w:right w:val="nil"/>
          <w:between w:val="nil"/>
        </w:pBdr>
        <w:ind w:left="567" w:hanging="567"/>
        <w:jc w:val="both"/>
        <w:rPr>
          <w:sz w:val="22"/>
          <w:szCs w:val="22"/>
        </w:rPr>
      </w:pPr>
      <w:r w:rsidRPr="00CB54A6">
        <w:rPr>
          <w:sz w:val="22"/>
          <w:szCs w:val="22"/>
        </w:rPr>
        <w:t xml:space="preserve">W ramach przedmiotu zamówienia, Wykonawca zobowiązany będzie </w:t>
      </w:r>
      <w:r w:rsidR="00781603" w:rsidRPr="00CB54A6">
        <w:rPr>
          <w:sz w:val="22"/>
          <w:szCs w:val="22"/>
        </w:rPr>
        <w:t xml:space="preserve">w szczególności </w:t>
      </w:r>
      <w:r w:rsidRPr="00CB54A6">
        <w:rPr>
          <w:sz w:val="22"/>
          <w:szCs w:val="22"/>
        </w:rPr>
        <w:t>do:</w:t>
      </w:r>
    </w:p>
    <w:p w:rsidR="00CC5549" w:rsidRPr="00CB54A6" w:rsidRDefault="00CC5549" w:rsidP="00CB54A6">
      <w:pPr>
        <w:numPr>
          <w:ilvl w:val="2"/>
          <w:numId w:val="2"/>
        </w:numPr>
        <w:tabs>
          <w:tab w:val="left" w:pos="851"/>
        </w:tabs>
        <w:ind w:left="851" w:hanging="425"/>
        <w:jc w:val="both"/>
        <w:rPr>
          <w:sz w:val="22"/>
          <w:szCs w:val="22"/>
        </w:rPr>
      </w:pPr>
      <w:r w:rsidRPr="00CC5549">
        <w:rPr>
          <w:sz w:val="22"/>
          <w:szCs w:val="22"/>
        </w:rPr>
        <w:t xml:space="preserve">Przeprowadzenie audytu technicznego (wizji lokalnej) dla każdej lokalizacji; </w:t>
      </w:r>
    </w:p>
    <w:p w:rsidR="00CC5549" w:rsidRPr="00CB54A6" w:rsidRDefault="00CC5549" w:rsidP="00CB54A6">
      <w:pPr>
        <w:numPr>
          <w:ilvl w:val="2"/>
          <w:numId w:val="2"/>
        </w:numPr>
        <w:tabs>
          <w:tab w:val="left" w:pos="851"/>
        </w:tabs>
        <w:ind w:left="851" w:hanging="425"/>
        <w:jc w:val="both"/>
        <w:rPr>
          <w:sz w:val="22"/>
          <w:szCs w:val="22"/>
        </w:rPr>
      </w:pPr>
      <w:r w:rsidRPr="00CC5549">
        <w:rPr>
          <w:sz w:val="22"/>
          <w:szCs w:val="22"/>
        </w:rPr>
        <w:t>Przekazanie Zamawiającemu po 3 egz. uzgodnionej i zaakceptowanej dokumentacji</w:t>
      </w:r>
      <w:r w:rsidR="00CB54A6">
        <w:rPr>
          <w:sz w:val="22"/>
          <w:szCs w:val="22"/>
        </w:rPr>
        <w:t xml:space="preserve"> </w:t>
      </w:r>
      <w:r w:rsidRPr="00CC5549">
        <w:rPr>
          <w:sz w:val="22"/>
          <w:szCs w:val="22"/>
        </w:rPr>
        <w:t xml:space="preserve">technicznej; </w:t>
      </w:r>
    </w:p>
    <w:p w:rsidR="00CC5549" w:rsidRPr="00CB54A6" w:rsidRDefault="00427B2C" w:rsidP="00CB54A6">
      <w:pPr>
        <w:numPr>
          <w:ilvl w:val="2"/>
          <w:numId w:val="2"/>
        </w:numPr>
        <w:tabs>
          <w:tab w:val="left" w:pos="851"/>
        </w:tabs>
        <w:ind w:left="851" w:hanging="425"/>
        <w:jc w:val="both"/>
        <w:rPr>
          <w:sz w:val="22"/>
          <w:szCs w:val="22"/>
        </w:rPr>
      </w:pPr>
      <w:r>
        <w:rPr>
          <w:sz w:val="22"/>
          <w:szCs w:val="22"/>
        </w:rPr>
        <w:t>Dostawy</w:t>
      </w:r>
      <w:r w:rsidR="00CC5549" w:rsidRPr="00CC5549">
        <w:rPr>
          <w:sz w:val="22"/>
          <w:szCs w:val="22"/>
        </w:rPr>
        <w:t xml:space="preserve"> i montaż</w:t>
      </w:r>
      <w:r>
        <w:rPr>
          <w:sz w:val="22"/>
          <w:szCs w:val="22"/>
        </w:rPr>
        <w:t>u</w:t>
      </w:r>
      <w:r w:rsidR="00CC5549" w:rsidRPr="00CC5549">
        <w:rPr>
          <w:sz w:val="22"/>
          <w:szCs w:val="22"/>
        </w:rPr>
        <w:t xml:space="preserve"> paneli fotowoltaicznych wraz z osprzętem; </w:t>
      </w:r>
    </w:p>
    <w:p w:rsidR="00CC5549" w:rsidRPr="00CB54A6" w:rsidRDefault="00427B2C" w:rsidP="00CB54A6">
      <w:pPr>
        <w:numPr>
          <w:ilvl w:val="2"/>
          <w:numId w:val="2"/>
        </w:numPr>
        <w:tabs>
          <w:tab w:val="left" w:pos="851"/>
        </w:tabs>
        <w:ind w:left="851" w:hanging="425"/>
        <w:jc w:val="both"/>
        <w:rPr>
          <w:sz w:val="22"/>
          <w:szCs w:val="22"/>
        </w:rPr>
      </w:pPr>
      <w:r>
        <w:rPr>
          <w:sz w:val="22"/>
          <w:szCs w:val="22"/>
        </w:rPr>
        <w:t>Budowy</w:t>
      </w:r>
      <w:r w:rsidR="00CC5549" w:rsidRPr="00CC5549">
        <w:rPr>
          <w:sz w:val="22"/>
          <w:szCs w:val="22"/>
        </w:rPr>
        <w:t xml:space="preserve"> magazynu energii wraz z osprzętem; </w:t>
      </w:r>
    </w:p>
    <w:p w:rsidR="00CC5549" w:rsidRPr="00CB54A6" w:rsidRDefault="00427B2C" w:rsidP="00CB54A6">
      <w:pPr>
        <w:numPr>
          <w:ilvl w:val="2"/>
          <w:numId w:val="2"/>
        </w:numPr>
        <w:tabs>
          <w:tab w:val="left" w:pos="851"/>
        </w:tabs>
        <w:ind w:left="851" w:hanging="425"/>
        <w:jc w:val="both"/>
        <w:rPr>
          <w:sz w:val="22"/>
          <w:szCs w:val="22"/>
        </w:rPr>
      </w:pPr>
      <w:r>
        <w:rPr>
          <w:sz w:val="22"/>
          <w:szCs w:val="22"/>
        </w:rPr>
        <w:t>Dostawy</w:t>
      </w:r>
      <w:r w:rsidR="00CC5549" w:rsidRPr="00CC5549">
        <w:rPr>
          <w:sz w:val="22"/>
          <w:szCs w:val="22"/>
        </w:rPr>
        <w:t xml:space="preserve"> i montaż</w:t>
      </w:r>
      <w:r>
        <w:rPr>
          <w:sz w:val="22"/>
          <w:szCs w:val="22"/>
        </w:rPr>
        <w:t>u</w:t>
      </w:r>
      <w:r w:rsidR="00CC5549" w:rsidRPr="00CC5549">
        <w:rPr>
          <w:sz w:val="22"/>
          <w:szCs w:val="22"/>
        </w:rPr>
        <w:t xml:space="preserve"> agregatu prądotwórczego wraz z osprzętem </w:t>
      </w:r>
      <w:r w:rsidR="00CC5549" w:rsidRPr="00CB54A6">
        <w:rPr>
          <w:sz w:val="22"/>
          <w:szCs w:val="22"/>
        </w:rPr>
        <w:t>;</w:t>
      </w:r>
    </w:p>
    <w:p w:rsidR="00CC5549" w:rsidRPr="00CB54A6" w:rsidRDefault="00427B2C" w:rsidP="00CB54A6">
      <w:pPr>
        <w:numPr>
          <w:ilvl w:val="2"/>
          <w:numId w:val="2"/>
        </w:numPr>
        <w:tabs>
          <w:tab w:val="left" w:pos="851"/>
        </w:tabs>
        <w:ind w:left="851" w:hanging="425"/>
        <w:jc w:val="both"/>
        <w:rPr>
          <w:sz w:val="22"/>
          <w:szCs w:val="22"/>
        </w:rPr>
      </w:pPr>
      <w:r>
        <w:rPr>
          <w:sz w:val="22"/>
          <w:szCs w:val="22"/>
        </w:rPr>
        <w:t>Uzupełnienia</w:t>
      </w:r>
      <w:r w:rsidR="00CC5549" w:rsidRPr="00CC5549">
        <w:rPr>
          <w:sz w:val="22"/>
          <w:szCs w:val="22"/>
        </w:rPr>
        <w:t xml:space="preserve"> ubytków śc</w:t>
      </w:r>
      <w:r>
        <w:rPr>
          <w:sz w:val="22"/>
          <w:szCs w:val="22"/>
        </w:rPr>
        <w:t>ian, stropów i podłóg, naprawy</w:t>
      </w:r>
      <w:r w:rsidR="00CC5549" w:rsidRPr="00CC5549">
        <w:rPr>
          <w:sz w:val="22"/>
          <w:szCs w:val="22"/>
        </w:rPr>
        <w:t xml:space="preserve"> tynków, elewacji oraz jej ocieplenia, uszczelnienie pokrycia dachowego po przejściach przewodów; </w:t>
      </w:r>
    </w:p>
    <w:p w:rsidR="00CC5549" w:rsidRPr="00CB54A6" w:rsidRDefault="00427B2C" w:rsidP="00CB54A6">
      <w:pPr>
        <w:numPr>
          <w:ilvl w:val="2"/>
          <w:numId w:val="2"/>
        </w:numPr>
        <w:tabs>
          <w:tab w:val="left" w:pos="851"/>
        </w:tabs>
        <w:ind w:left="851" w:hanging="425"/>
        <w:jc w:val="both"/>
        <w:rPr>
          <w:sz w:val="22"/>
          <w:szCs w:val="22"/>
        </w:rPr>
      </w:pPr>
      <w:r>
        <w:rPr>
          <w:sz w:val="22"/>
          <w:szCs w:val="22"/>
        </w:rPr>
        <w:t>Dokonania</w:t>
      </w:r>
      <w:r w:rsidR="00CC5549" w:rsidRPr="00CC5549">
        <w:rPr>
          <w:sz w:val="22"/>
          <w:szCs w:val="22"/>
        </w:rPr>
        <w:t xml:space="preserve"> ewentualnych modyfikacji założeń tylko w uzgodnieniu z inwestorem, jeżeli będzie to prowadzić do lepszego wykorzystania możliwości technicznych stwarzanych przez zaplanowane do montażu urządzenia; </w:t>
      </w:r>
    </w:p>
    <w:p w:rsidR="00CC5549" w:rsidRPr="00CB54A6" w:rsidRDefault="00427B2C" w:rsidP="00CB54A6">
      <w:pPr>
        <w:numPr>
          <w:ilvl w:val="2"/>
          <w:numId w:val="2"/>
        </w:numPr>
        <w:tabs>
          <w:tab w:val="left" w:pos="851"/>
        </w:tabs>
        <w:ind w:left="851" w:hanging="425"/>
        <w:jc w:val="both"/>
        <w:rPr>
          <w:sz w:val="22"/>
          <w:szCs w:val="22"/>
        </w:rPr>
      </w:pPr>
      <w:r>
        <w:rPr>
          <w:sz w:val="22"/>
          <w:szCs w:val="22"/>
        </w:rPr>
        <w:t>Dokonania</w:t>
      </w:r>
      <w:r w:rsidR="00CC5549" w:rsidRPr="00CC5549">
        <w:rPr>
          <w:sz w:val="22"/>
          <w:szCs w:val="22"/>
        </w:rPr>
        <w:t xml:space="preserve"> ewentualnych modyfikacji, konfiguracja projektowanego okablowania tak, aby doprowadzić do optymalnego wykorzystania możliwości technicznych stwarzanych przez zaplanowane do montażu urządzenia; </w:t>
      </w:r>
    </w:p>
    <w:p w:rsidR="00CC5549" w:rsidRPr="00CB54A6" w:rsidRDefault="00427B2C" w:rsidP="00CB54A6">
      <w:pPr>
        <w:numPr>
          <w:ilvl w:val="2"/>
          <w:numId w:val="2"/>
        </w:numPr>
        <w:tabs>
          <w:tab w:val="left" w:pos="851"/>
        </w:tabs>
        <w:ind w:left="851" w:hanging="425"/>
        <w:jc w:val="both"/>
        <w:rPr>
          <w:sz w:val="22"/>
          <w:szCs w:val="22"/>
        </w:rPr>
      </w:pPr>
      <w:r>
        <w:rPr>
          <w:sz w:val="22"/>
          <w:szCs w:val="22"/>
        </w:rPr>
        <w:t>Przeprowadzenia</w:t>
      </w:r>
      <w:r w:rsidR="00CC5549" w:rsidRPr="00CC5549">
        <w:rPr>
          <w:sz w:val="22"/>
          <w:szCs w:val="22"/>
        </w:rPr>
        <w:t xml:space="preserve"> pomiar</w:t>
      </w:r>
      <w:r>
        <w:rPr>
          <w:sz w:val="22"/>
          <w:szCs w:val="22"/>
        </w:rPr>
        <w:t>ów kontrolnych, przeprowadzenia</w:t>
      </w:r>
      <w:r w:rsidR="00CC5549" w:rsidRPr="00CC5549">
        <w:rPr>
          <w:sz w:val="22"/>
          <w:szCs w:val="22"/>
        </w:rPr>
        <w:t xml:space="preserve"> prób wyda</w:t>
      </w:r>
      <w:r>
        <w:rPr>
          <w:sz w:val="22"/>
          <w:szCs w:val="22"/>
        </w:rPr>
        <w:t>jności instalacji, uruchomienia i regulacji</w:t>
      </w:r>
      <w:r w:rsidR="00CC5549" w:rsidRPr="00CC5549">
        <w:rPr>
          <w:sz w:val="22"/>
          <w:szCs w:val="22"/>
        </w:rPr>
        <w:t xml:space="preserve"> instalacji; </w:t>
      </w:r>
    </w:p>
    <w:p w:rsidR="00CC5549" w:rsidRPr="00CB54A6" w:rsidRDefault="00427B2C" w:rsidP="00CB54A6">
      <w:pPr>
        <w:numPr>
          <w:ilvl w:val="2"/>
          <w:numId w:val="2"/>
        </w:numPr>
        <w:tabs>
          <w:tab w:val="left" w:pos="851"/>
        </w:tabs>
        <w:ind w:left="851" w:hanging="425"/>
        <w:jc w:val="both"/>
        <w:rPr>
          <w:sz w:val="22"/>
          <w:szCs w:val="22"/>
        </w:rPr>
      </w:pPr>
      <w:r>
        <w:rPr>
          <w:sz w:val="22"/>
          <w:szCs w:val="22"/>
        </w:rPr>
        <w:t>Wykonania</w:t>
      </w:r>
      <w:r w:rsidR="00CC5549" w:rsidRPr="00CC5549">
        <w:rPr>
          <w:sz w:val="22"/>
          <w:szCs w:val="22"/>
        </w:rPr>
        <w:t xml:space="preserve"> (w 3 egz.) dokumentacji powykonawczej; </w:t>
      </w:r>
    </w:p>
    <w:p w:rsidR="00CC5549" w:rsidRPr="00CB54A6" w:rsidRDefault="00427B2C" w:rsidP="00CB54A6">
      <w:pPr>
        <w:numPr>
          <w:ilvl w:val="2"/>
          <w:numId w:val="2"/>
        </w:numPr>
        <w:tabs>
          <w:tab w:val="left" w:pos="851"/>
        </w:tabs>
        <w:ind w:left="851" w:hanging="425"/>
        <w:jc w:val="both"/>
        <w:rPr>
          <w:sz w:val="22"/>
          <w:szCs w:val="22"/>
        </w:rPr>
      </w:pPr>
      <w:r>
        <w:rPr>
          <w:sz w:val="22"/>
          <w:szCs w:val="22"/>
        </w:rPr>
        <w:t>Przeszkolenia</w:t>
      </w:r>
      <w:r w:rsidR="00CC5549" w:rsidRPr="00CC5549">
        <w:rPr>
          <w:sz w:val="22"/>
          <w:szCs w:val="22"/>
        </w:rPr>
        <w:t xml:space="preserve"> użytkowników; </w:t>
      </w:r>
    </w:p>
    <w:p w:rsidR="00CC5549" w:rsidRPr="00CB54A6" w:rsidRDefault="00427B2C" w:rsidP="00CB54A6">
      <w:pPr>
        <w:numPr>
          <w:ilvl w:val="2"/>
          <w:numId w:val="2"/>
        </w:numPr>
        <w:tabs>
          <w:tab w:val="left" w:pos="851"/>
        </w:tabs>
        <w:ind w:left="851" w:hanging="425"/>
        <w:jc w:val="both"/>
        <w:rPr>
          <w:sz w:val="22"/>
          <w:szCs w:val="22"/>
        </w:rPr>
      </w:pPr>
      <w:r>
        <w:rPr>
          <w:sz w:val="22"/>
          <w:szCs w:val="22"/>
        </w:rPr>
        <w:t>Sporządzenia</w:t>
      </w:r>
      <w:r w:rsidR="00CC5549" w:rsidRPr="00CC5549">
        <w:rPr>
          <w:sz w:val="22"/>
          <w:szCs w:val="22"/>
        </w:rPr>
        <w:t xml:space="preserve"> instrukcji obsługi;</w:t>
      </w:r>
    </w:p>
    <w:p w:rsidR="00CC5549" w:rsidRPr="00CB54A6" w:rsidRDefault="00427B2C" w:rsidP="00CB54A6">
      <w:pPr>
        <w:numPr>
          <w:ilvl w:val="2"/>
          <w:numId w:val="2"/>
        </w:numPr>
        <w:tabs>
          <w:tab w:val="left" w:pos="851"/>
        </w:tabs>
        <w:ind w:left="851" w:hanging="425"/>
        <w:jc w:val="both"/>
        <w:rPr>
          <w:sz w:val="22"/>
          <w:szCs w:val="22"/>
        </w:rPr>
      </w:pPr>
      <w:r>
        <w:rPr>
          <w:sz w:val="22"/>
          <w:szCs w:val="22"/>
        </w:rPr>
        <w:t xml:space="preserve"> Przekazania</w:t>
      </w:r>
      <w:r w:rsidR="00CC5549" w:rsidRPr="00CC5549">
        <w:rPr>
          <w:sz w:val="22"/>
          <w:szCs w:val="22"/>
        </w:rPr>
        <w:t xml:space="preserve"> Użytkownikowi 1 egz. dokumentacji powykonawczej, instrukcji obsługi oraz kompletu kart gwarancyjnych; </w:t>
      </w:r>
    </w:p>
    <w:p w:rsidR="00CC5549" w:rsidRPr="00CB54A6" w:rsidRDefault="00427B2C" w:rsidP="00CB54A6">
      <w:pPr>
        <w:numPr>
          <w:ilvl w:val="2"/>
          <w:numId w:val="2"/>
        </w:numPr>
        <w:tabs>
          <w:tab w:val="left" w:pos="851"/>
        </w:tabs>
        <w:ind w:left="851" w:hanging="425"/>
        <w:jc w:val="both"/>
        <w:rPr>
          <w:sz w:val="22"/>
          <w:szCs w:val="22"/>
        </w:rPr>
      </w:pPr>
      <w:r>
        <w:rPr>
          <w:sz w:val="22"/>
          <w:szCs w:val="22"/>
        </w:rPr>
        <w:t>Sporządzenia, uzyskania</w:t>
      </w:r>
      <w:r w:rsidR="00CC5549" w:rsidRPr="00CC5549">
        <w:rPr>
          <w:sz w:val="22"/>
          <w:szCs w:val="22"/>
        </w:rPr>
        <w:t xml:space="preserve"> podpisów użytkownika oraz złożenie kompletnych dokumentów przyłączeniowych instalacji fotowoltaicznej (</w:t>
      </w:r>
      <w:r w:rsidR="00CC5549" w:rsidRPr="00CC5549">
        <w:rPr>
          <w:i/>
          <w:iCs/>
          <w:sz w:val="22"/>
          <w:szCs w:val="22"/>
        </w:rPr>
        <w:t>Wniosek o określenie warunków przyłączania mikroinstalacji do sieci / Zgłoszenie przyłączenia mikroinstalacji do sieci elektroenergetycznej PGE Dystrybucja SA)</w:t>
      </w:r>
      <w:r w:rsidR="00CC5549" w:rsidRPr="00CC5549">
        <w:rPr>
          <w:sz w:val="22"/>
          <w:szCs w:val="22"/>
        </w:rPr>
        <w:t xml:space="preserve">; </w:t>
      </w:r>
    </w:p>
    <w:p w:rsidR="00CC5549" w:rsidRPr="00CB54A6" w:rsidRDefault="00CC5549" w:rsidP="00CB54A6">
      <w:pPr>
        <w:numPr>
          <w:ilvl w:val="2"/>
          <w:numId w:val="2"/>
        </w:numPr>
        <w:tabs>
          <w:tab w:val="left" w:pos="851"/>
        </w:tabs>
        <w:ind w:left="851" w:hanging="425"/>
        <w:jc w:val="both"/>
        <w:rPr>
          <w:sz w:val="22"/>
          <w:szCs w:val="22"/>
        </w:rPr>
      </w:pPr>
      <w:r w:rsidRPr="00CC5549">
        <w:rPr>
          <w:sz w:val="22"/>
          <w:szCs w:val="22"/>
        </w:rPr>
        <w:t>Monitor</w:t>
      </w:r>
      <w:r w:rsidR="00427B2C">
        <w:rPr>
          <w:sz w:val="22"/>
          <w:szCs w:val="22"/>
        </w:rPr>
        <w:t>owania</w:t>
      </w:r>
      <w:r w:rsidRPr="00CC5549">
        <w:rPr>
          <w:sz w:val="22"/>
          <w:szCs w:val="22"/>
        </w:rPr>
        <w:t xml:space="preserve"> statusu złożonych dokumentów co najmniej do momentu przyłączenia instalacji do sieci elektroenergetycznej</w:t>
      </w:r>
      <w:r w:rsidR="00427B2C">
        <w:rPr>
          <w:sz w:val="22"/>
          <w:szCs w:val="22"/>
        </w:rPr>
        <w:t xml:space="preserve"> (w razie potrzeby – opracowania</w:t>
      </w:r>
      <w:r w:rsidRPr="00CC5549">
        <w:rPr>
          <w:sz w:val="22"/>
          <w:szCs w:val="22"/>
        </w:rPr>
        <w:t xml:space="preserve"> poprawek dla złożonych dokumentów zgłoszeniowych); </w:t>
      </w:r>
    </w:p>
    <w:p w:rsidR="00CC5549" w:rsidRPr="00A455CF" w:rsidRDefault="00CC5549" w:rsidP="00A455CF">
      <w:pPr>
        <w:numPr>
          <w:ilvl w:val="2"/>
          <w:numId w:val="2"/>
        </w:numPr>
        <w:tabs>
          <w:tab w:val="left" w:pos="851"/>
        </w:tabs>
        <w:ind w:left="851" w:hanging="425"/>
        <w:jc w:val="both"/>
        <w:rPr>
          <w:sz w:val="22"/>
          <w:szCs w:val="22"/>
        </w:rPr>
      </w:pPr>
      <w:r w:rsidRPr="00CC5549">
        <w:rPr>
          <w:sz w:val="22"/>
          <w:szCs w:val="22"/>
        </w:rPr>
        <w:lastRenderedPageBreak/>
        <w:t xml:space="preserve">Konfiguracja aplikacji systemu nadzoru i monitorowania umożliwiającego zdalny odczyt danych obejmujących m.in.: ilość wyprodukowanej energii elektrycznej / cieplnej. </w:t>
      </w:r>
    </w:p>
    <w:p w:rsidR="00A74F4B" w:rsidRPr="006C2E00" w:rsidRDefault="00A74F4B">
      <w:pPr>
        <w:numPr>
          <w:ilvl w:val="0"/>
          <w:numId w:val="40"/>
        </w:numPr>
        <w:pBdr>
          <w:top w:val="nil"/>
          <w:left w:val="nil"/>
          <w:bottom w:val="nil"/>
          <w:right w:val="nil"/>
          <w:between w:val="nil"/>
        </w:pBdr>
        <w:spacing w:before="100" w:beforeAutospacing="1" w:after="100" w:afterAutospacing="1"/>
        <w:ind w:left="426" w:hanging="426"/>
        <w:jc w:val="both"/>
        <w:rPr>
          <w:sz w:val="22"/>
          <w:szCs w:val="22"/>
        </w:rPr>
      </w:pPr>
      <w:r w:rsidRPr="006C2E00">
        <w:rPr>
          <w:sz w:val="22"/>
          <w:szCs w:val="22"/>
        </w:rPr>
        <w:t xml:space="preserve">Wykonawca zobowiązany jest również dokonać w imieniu Zamawiającego zgłoszenia w odpowiednim zakładzie energetycznym. </w:t>
      </w:r>
    </w:p>
    <w:p w:rsidR="00A74F4B" w:rsidRPr="006C2E00" w:rsidRDefault="00A74F4B">
      <w:pPr>
        <w:numPr>
          <w:ilvl w:val="0"/>
          <w:numId w:val="40"/>
        </w:numPr>
        <w:pBdr>
          <w:top w:val="nil"/>
          <w:left w:val="nil"/>
          <w:bottom w:val="nil"/>
          <w:right w:val="nil"/>
          <w:between w:val="nil"/>
        </w:pBdr>
        <w:spacing w:before="100" w:beforeAutospacing="1" w:after="100" w:afterAutospacing="1"/>
        <w:ind w:left="426" w:hanging="426"/>
        <w:jc w:val="both"/>
        <w:rPr>
          <w:sz w:val="22"/>
          <w:szCs w:val="22"/>
        </w:rPr>
      </w:pPr>
      <w:r w:rsidRPr="006C2E00">
        <w:rPr>
          <w:sz w:val="22"/>
          <w:szCs w:val="22"/>
        </w:rPr>
        <w:t>Za wykonanie instalacji i przyłączenie poprzez uprawnionego instalatora, który zagwarantuje poprawną realizację zamówienia, w tym montaż i funkcjonowanie instalacji przy spełnieniu jednocześnie bezpieczeństwa pracy instalacji i współpracy z siecią elektroenergetyczną  odpowiedniego dystrybutora, odpowiada Wykonawca.</w:t>
      </w:r>
    </w:p>
    <w:p w:rsidR="00A74F4B" w:rsidRPr="00AA128A" w:rsidRDefault="00A74F4B">
      <w:pPr>
        <w:numPr>
          <w:ilvl w:val="0"/>
          <w:numId w:val="40"/>
        </w:numPr>
        <w:pBdr>
          <w:top w:val="nil"/>
          <w:left w:val="nil"/>
          <w:bottom w:val="nil"/>
          <w:right w:val="nil"/>
          <w:between w:val="nil"/>
        </w:pBdr>
        <w:spacing w:line="276" w:lineRule="auto"/>
        <w:ind w:left="426" w:hanging="426"/>
        <w:jc w:val="both"/>
        <w:rPr>
          <w:sz w:val="22"/>
          <w:szCs w:val="22"/>
        </w:rPr>
      </w:pPr>
      <w:r w:rsidRPr="00284BAE">
        <w:rPr>
          <w:sz w:val="22"/>
          <w:szCs w:val="22"/>
        </w:rPr>
        <w:t>Dostarczone i zamontowane instalacje i urządzenia, będą stanowiły własność Zamawiającego.</w:t>
      </w:r>
    </w:p>
    <w:p w:rsidR="00A74F4B" w:rsidRPr="00E63AAF" w:rsidRDefault="00A74F4B">
      <w:pPr>
        <w:numPr>
          <w:ilvl w:val="0"/>
          <w:numId w:val="40"/>
        </w:numPr>
        <w:pBdr>
          <w:top w:val="nil"/>
          <w:left w:val="nil"/>
          <w:bottom w:val="nil"/>
          <w:right w:val="nil"/>
          <w:between w:val="nil"/>
        </w:pBdr>
        <w:spacing w:line="276" w:lineRule="auto"/>
        <w:ind w:left="426" w:hanging="426"/>
        <w:jc w:val="both"/>
        <w:rPr>
          <w:sz w:val="22"/>
          <w:szCs w:val="22"/>
        </w:rPr>
      </w:pPr>
      <w:r w:rsidRPr="00AA128A">
        <w:rPr>
          <w:sz w:val="22"/>
          <w:szCs w:val="22"/>
        </w:rPr>
        <w:t>Szczegółowy zakres</w:t>
      </w:r>
      <w:r>
        <w:rPr>
          <w:sz w:val="22"/>
          <w:szCs w:val="22"/>
        </w:rPr>
        <w:t xml:space="preserve"> przedmiotu zamówienia precyzują</w:t>
      </w:r>
      <w:r w:rsidRPr="00AA128A">
        <w:rPr>
          <w:sz w:val="22"/>
          <w:szCs w:val="22"/>
        </w:rPr>
        <w:t xml:space="preserve"> </w:t>
      </w:r>
      <w:r w:rsidRPr="00E63AAF">
        <w:rPr>
          <w:sz w:val="22"/>
          <w:szCs w:val="22"/>
        </w:rPr>
        <w:t xml:space="preserve">załącznik nr </w:t>
      </w:r>
      <w:r w:rsidR="005F5540">
        <w:rPr>
          <w:sz w:val="22"/>
          <w:szCs w:val="22"/>
        </w:rPr>
        <w:t>6</w:t>
      </w:r>
      <w:r w:rsidRPr="00E63AAF">
        <w:rPr>
          <w:sz w:val="22"/>
          <w:szCs w:val="22"/>
        </w:rPr>
        <w:t xml:space="preserve"> do SWZ –</w:t>
      </w:r>
      <w:r w:rsidR="00A455CF">
        <w:rPr>
          <w:sz w:val="22"/>
          <w:szCs w:val="22"/>
        </w:rPr>
        <w:t xml:space="preserve">Program Funkcjonalno Użytkowy </w:t>
      </w:r>
      <w:r>
        <w:rPr>
          <w:sz w:val="22"/>
          <w:szCs w:val="22"/>
        </w:rPr>
        <w:t>. W</w:t>
      </w:r>
      <w:r w:rsidRPr="00E63AAF">
        <w:rPr>
          <w:sz w:val="22"/>
          <w:szCs w:val="22"/>
        </w:rPr>
        <w:t xml:space="preserve">ymogi dotyczące realizacji zamówienia załącznik nr </w:t>
      </w:r>
      <w:r w:rsidR="005F5540">
        <w:rPr>
          <w:sz w:val="22"/>
          <w:szCs w:val="22"/>
        </w:rPr>
        <w:t>7</w:t>
      </w:r>
      <w:r w:rsidRPr="00E63AAF">
        <w:rPr>
          <w:sz w:val="22"/>
          <w:szCs w:val="22"/>
        </w:rPr>
        <w:t xml:space="preserve"> do SWZ – Projekt umowy.</w:t>
      </w:r>
    </w:p>
    <w:p w:rsidR="00A74F4B" w:rsidRPr="00A74F4B" w:rsidRDefault="00A74F4B">
      <w:pPr>
        <w:numPr>
          <w:ilvl w:val="0"/>
          <w:numId w:val="40"/>
        </w:numPr>
        <w:pBdr>
          <w:top w:val="nil"/>
          <w:left w:val="nil"/>
          <w:bottom w:val="nil"/>
          <w:right w:val="nil"/>
          <w:between w:val="nil"/>
        </w:pBdr>
        <w:spacing w:line="276" w:lineRule="auto"/>
        <w:ind w:left="426" w:hanging="426"/>
        <w:jc w:val="both"/>
        <w:rPr>
          <w:sz w:val="22"/>
          <w:szCs w:val="22"/>
        </w:rPr>
      </w:pPr>
      <w:r w:rsidRPr="00A74F4B">
        <w:rPr>
          <w:b/>
          <w:bCs/>
          <w:sz w:val="22"/>
          <w:szCs w:val="22"/>
        </w:rPr>
        <w:t>Klauzula równoważności:</w:t>
      </w:r>
    </w:p>
    <w:p w:rsidR="00A74F4B" w:rsidRPr="00A74F4B" w:rsidRDefault="00A74F4B">
      <w:pPr>
        <w:pStyle w:val="Akapitzlist"/>
        <w:numPr>
          <w:ilvl w:val="3"/>
          <w:numId w:val="41"/>
        </w:numPr>
        <w:pBdr>
          <w:top w:val="nil"/>
          <w:left w:val="nil"/>
          <w:bottom w:val="nil"/>
          <w:right w:val="nil"/>
          <w:between w:val="nil"/>
        </w:pBdr>
        <w:spacing w:after="0"/>
        <w:ind w:left="851" w:hanging="425"/>
        <w:contextualSpacing w:val="0"/>
        <w:jc w:val="both"/>
        <w:rPr>
          <w:rFonts w:ascii="Times New Roman" w:hAnsi="Times New Roman"/>
        </w:rPr>
      </w:pPr>
      <w:r w:rsidRPr="00A74F4B">
        <w:rPr>
          <w:rFonts w:ascii="Times New Roman" w:hAnsi="Times New Roman"/>
        </w:rPr>
        <w:t>Zamawiający, zgodnie z zapisami art. 99 ust. 5 i art. 101 ust. 4 ustawy Pzp, dopuszcza rozwiązania równoważne dla dostaw, prac, materiałów, systemów spełniające wymagania określone dokumentami zamówienia. Zamawiający zastrzega, że wszędzie tam</w:t>
      </w:r>
      <w:r w:rsidR="00781603">
        <w:rPr>
          <w:rFonts w:ascii="Times New Roman" w:hAnsi="Times New Roman"/>
        </w:rPr>
        <w:t>, gdzie w treści załącznika nr 7</w:t>
      </w:r>
      <w:r w:rsidRPr="00A74F4B">
        <w:rPr>
          <w:rFonts w:ascii="Times New Roman" w:hAnsi="Times New Roman"/>
        </w:rPr>
        <w:t xml:space="preserve"> do SWZ –</w:t>
      </w:r>
      <w:r w:rsidR="00541B46">
        <w:rPr>
          <w:rFonts w:ascii="Times New Roman" w:hAnsi="Times New Roman"/>
          <w:lang w:val="pl-PL"/>
        </w:rPr>
        <w:t>Program Funkcjonalno Użytkowy</w:t>
      </w:r>
      <w:r w:rsidRPr="00A74F4B">
        <w:rPr>
          <w:rFonts w:ascii="Times New Roman" w:hAnsi="Times New Roman"/>
        </w:rPr>
        <w:t>, stanowiącego opis przedmiotu zamówienia, zostały w opisie tego przedmiotu wskazane znaki towarowe, patenty lub pochodzenie urządzeń lub materiałów należy je traktować wyłącznie jako propozycje.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 w dokumentach zamówienia określają minimalne warunki techniczne, eksploatacyjne, użytkowe, jakościowe i funkcjonalne, jakie ma spełniać przedmiot zamówienia. W ofercie można przyjąć metody, materiały, urządzenia, systemy, technologie, jednak o parametrach technicznych, jakościowych i właściwościach użytkowych oraz funkcjonalnych. Na żądanie Zamawiającego, Wykonawca ma obowiązek udowodnienia, iż zastosowane rozwiązania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we wcześniejszej treści niniejszego punktu stosuje się odpowiednio;</w:t>
      </w:r>
    </w:p>
    <w:p w:rsidR="00A74F4B" w:rsidRPr="00A74F4B" w:rsidRDefault="00A74F4B">
      <w:pPr>
        <w:pStyle w:val="Akapitzlist"/>
        <w:numPr>
          <w:ilvl w:val="3"/>
          <w:numId w:val="41"/>
        </w:numPr>
        <w:pBdr>
          <w:top w:val="nil"/>
          <w:left w:val="nil"/>
          <w:bottom w:val="nil"/>
          <w:right w:val="nil"/>
          <w:between w:val="nil"/>
        </w:pBdr>
        <w:spacing w:after="0"/>
        <w:ind w:left="851" w:hanging="425"/>
        <w:contextualSpacing w:val="0"/>
        <w:jc w:val="both"/>
        <w:rPr>
          <w:rFonts w:ascii="Times New Roman" w:hAnsi="Times New Roman"/>
        </w:rPr>
      </w:pPr>
      <w:r w:rsidRPr="00A74F4B">
        <w:rPr>
          <w:rFonts w:ascii="Times New Roman" w:hAnsi="Times New Roman"/>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rsidR="00A74F4B" w:rsidRPr="00A74F4B" w:rsidRDefault="00A74F4B">
      <w:pPr>
        <w:pStyle w:val="Akapitzlist"/>
        <w:numPr>
          <w:ilvl w:val="3"/>
          <w:numId w:val="41"/>
        </w:numPr>
        <w:pBdr>
          <w:top w:val="nil"/>
          <w:left w:val="nil"/>
          <w:bottom w:val="nil"/>
          <w:right w:val="nil"/>
          <w:between w:val="nil"/>
        </w:pBdr>
        <w:spacing w:after="0"/>
        <w:ind w:left="851" w:hanging="425"/>
        <w:contextualSpacing w:val="0"/>
        <w:jc w:val="both"/>
        <w:rPr>
          <w:rFonts w:ascii="Times New Roman" w:hAnsi="Times New Roman"/>
        </w:rPr>
      </w:pPr>
      <w:r w:rsidRPr="00A74F4B">
        <w:rPr>
          <w:rFonts w:ascii="Times New Roman" w:hAnsi="Times New Roman"/>
        </w:rPr>
        <w:t xml:space="preserve">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t>
      </w:r>
      <w:r w:rsidRPr="00A74F4B">
        <w:rPr>
          <w:rFonts w:ascii="Times New Roman" w:hAnsi="Times New Roman"/>
        </w:rPr>
        <w:lastRenderedPageBreak/>
        <w:t>w sposób jednoznaczny stwierdzać równoważność proponowanych technologii/systemów/urządzeń/materiałów;</w:t>
      </w:r>
    </w:p>
    <w:p w:rsidR="00A74F4B" w:rsidRDefault="00A74F4B">
      <w:pPr>
        <w:pStyle w:val="Akapitzlist"/>
        <w:numPr>
          <w:ilvl w:val="3"/>
          <w:numId w:val="41"/>
        </w:numPr>
        <w:pBdr>
          <w:top w:val="nil"/>
          <w:left w:val="nil"/>
          <w:bottom w:val="nil"/>
          <w:right w:val="nil"/>
          <w:between w:val="nil"/>
        </w:pBdr>
        <w:spacing w:after="0"/>
        <w:ind w:left="851" w:hanging="425"/>
        <w:contextualSpacing w:val="0"/>
        <w:jc w:val="both"/>
        <w:rPr>
          <w:rFonts w:ascii="Times New Roman" w:hAnsi="Times New Roman"/>
        </w:rPr>
      </w:pPr>
      <w:r w:rsidRPr="00A74F4B">
        <w:rPr>
          <w:rFonts w:ascii="Times New Roman" w:hAnsi="Times New Roman"/>
        </w:rPr>
        <w:t>w przypadku wątpliwości co do równoważności zaproponowanych w ofercie zamienników technologii/systemów/urządzeń/materiałów równoważnych, Zamawiający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bookmarkEnd w:id="1"/>
    </w:p>
    <w:p w:rsidR="00541B46" w:rsidRPr="00541B46" w:rsidRDefault="009309E4">
      <w:pPr>
        <w:pStyle w:val="Akapitzlist"/>
        <w:numPr>
          <w:ilvl w:val="3"/>
          <w:numId w:val="41"/>
        </w:numPr>
        <w:pBdr>
          <w:top w:val="nil"/>
          <w:left w:val="nil"/>
          <w:bottom w:val="nil"/>
          <w:right w:val="nil"/>
          <w:between w:val="nil"/>
        </w:pBdr>
        <w:spacing w:after="0"/>
        <w:ind w:left="851" w:hanging="425"/>
        <w:contextualSpacing w:val="0"/>
        <w:jc w:val="both"/>
        <w:rPr>
          <w:rFonts w:ascii="Times New Roman" w:hAnsi="Times New Roman"/>
        </w:rPr>
      </w:pPr>
      <w:r>
        <w:rPr>
          <w:bCs/>
          <w:lang w:val="pl-PL"/>
        </w:rPr>
        <w:t xml:space="preserve"> </w:t>
      </w:r>
      <w:r w:rsidRPr="00541B46">
        <w:rPr>
          <w:rFonts w:ascii="Times New Roman" w:hAnsi="Times New Roman"/>
          <w:bCs/>
        </w:rPr>
        <w:t>Wykonawca udzieli:</w:t>
      </w:r>
      <w:r w:rsidRPr="00541B46">
        <w:rPr>
          <w:rFonts w:ascii="Times New Roman" w:hAnsi="Times New Roman"/>
          <w:color w:val="000000"/>
        </w:rPr>
        <w:t xml:space="preserve"> </w:t>
      </w:r>
    </w:p>
    <w:p w:rsidR="009309E4" w:rsidRPr="00541B46" w:rsidRDefault="009309E4" w:rsidP="00541B46">
      <w:pPr>
        <w:pStyle w:val="Akapitzlist"/>
        <w:numPr>
          <w:ilvl w:val="0"/>
          <w:numId w:val="60"/>
        </w:numPr>
        <w:pBdr>
          <w:top w:val="nil"/>
          <w:left w:val="nil"/>
          <w:bottom w:val="nil"/>
          <w:right w:val="nil"/>
          <w:between w:val="nil"/>
        </w:pBdr>
        <w:spacing w:after="0"/>
        <w:contextualSpacing w:val="0"/>
        <w:jc w:val="both"/>
        <w:rPr>
          <w:rFonts w:ascii="Times New Roman" w:hAnsi="Times New Roman"/>
        </w:rPr>
      </w:pPr>
      <w:r w:rsidRPr="00541B46">
        <w:rPr>
          <w:rFonts w:ascii="Times New Roman" w:hAnsi="Times New Roman"/>
          <w:color w:val="000000"/>
        </w:rPr>
        <w:t>na wady ukryte modułów fotowoltaicznych – min. 12 lat</w:t>
      </w:r>
      <w:r w:rsidRPr="00541B46">
        <w:rPr>
          <w:rFonts w:ascii="Times New Roman" w:hAnsi="Times New Roman"/>
          <w:color w:val="000000"/>
          <w:lang w:val="pl-PL"/>
        </w:rPr>
        <w:t xml:space="preserve"> gwarancji</w:t>
      </w:r>
      <w:r w:rsidRPr="00541B46">
        <w:rPr>
          <w:rFonts w:ascii="Times New Roman" w:hAnsi="Times New Roman"/>
          <w:color w:val="000000"/>
        </w:rPr>
        <w:t>;</w:t>
      </w:r>
    </w:p>
    <w:p w:rsidR="009309E4" w:rsidRPr="00541B46" w:rsidRDefault="009309E4" w:rsidP="00541B46">
      <w:pPr>
        <w:pStyle w:val="Akapitzlist"/>
        <w:numPr>
          <w:ilvl w:val="0"/>
          <w:numId w:val="60"/>
        </w:numPr>
        <w:pBdr>
          <w:top w:val="nil"/>
          <w:left w:val="nil"/>
          <w:bottom w:val="nil"/>
          <w:right w:val="nil"/>
          <w:between w:val="nil"/>
        </w:pBdr>
        <w:spacing w:after="0"/>
        <w:contextualSpacing w:val="0"/>
        <w:jc w:val="both"/>
        <w:rPr>
          <w:rFonts w:ascii="Times New Roman" w:hAnsi="Times New Roman"/>
        </w:rPr>
      </w:pPr>
      <w:r w:rsidRPr="00541B46">
        <w:rPr>
          <w:rFonts w:ascii="Times New Roman" w:hAnsi="Times New Roman"/>
          <w:color w:val="000000"/>
        </w:rPr>
        <w:t>gwarancja liniowa na moduły fotowoltaiczne – min. 25 lat;</w:t>
      </w:r>
    </w:p>
    <w:p w:rsidR="009309E4" w:rsidRPr="00541B46" w:rsidRDefault="009309E4" w:rsidP="00541B46">
      <w:pPr>
        <w:pStyle w:val="Akapitzlist"/>
        <w:numPr>
          <w:ilvl w:val="0"/>
          <w:numId w:val="60"/>
        </w:numPr>
        <w:pBdr>
          <w:top w:val="nil"/>
          <w:left w:val="nil"/>
          <w:bottom w:val="nil"/>
          <w:right w:val="nil"/>
          <w:between w:val="nil"/>
        </w:pBdr>
        <w:spacing w:after="0"/>
        <w:contextualSpacing w:val="0"/>
        <w:jc w:val="both"/>
        <w:rPr>
          <w:rFonts w:ascii="Times New Roman" w:hAnsi="Times New Roman"/>
        </w:rPr>
      </w:pPr>
      <w:r w:rsidRPr="00541B46">
        <w:rPr>
          <w:rFonts w:ascii="Times New Roman" w:hAnsi="Times New Roman"/>
          <w:color w:val="000000"/>
        </w:rPr>
        <w:t>na falowniki fotowoltaiczne – min. 10 lat gwarancji;</w:t>
      </w:r>
    </w:p>
    <w:p w:rsidR="009309E4" w:rsidRPr="00541B46" w:rsidRDefault="009309E4" w:rsidP="00541B46">
      <w:pPr>
        <w:pStyle w:val="Akapitzlist"/>
        <w:numPr>
          <w:ilvl w:val="0"/>
          <w:numId w:val="60"/>
        </w:numPr>
        <w:pBdr>
          <w:top w:val="nil"/>
          <w:left w:val="nil"/>
          <w:bottom w:val="nil"/>
          <w:right w:val="nil"/>
          <w:between w:val="nil"/>
        </w:pBdr>
        <w:spacing w:after="0"/>
        <w:contextualSpacing w:val="0"/>
        <w:jc w:val="both"/>
        <w:rPr>
          <w:rFonts w:ascii="Times New Roman" w:hAnsi="Times New Roman"/>
        </w:rPr>
      </w:pPr>
      <w:r w:rsidRPr="00541B46">
        <w:rPr>
          <w:rFonts w:ascii="Times New Roman" w:hAnsi="Times New Roman"/>
          <w:color w:val="000000"/>
        </w:rPr>
        <w:t>na konstrukcję montażową – min. 10 lat gwarancji;</w:t>
      </w:r>
    </w:p>
    <w:p w:rsidR="009309E4" w:rsidRPr="00541B46" w:rsidRDefault="009309E4" w:rsidP="00541B46">
      <w:pPr>
        <w:pStyle w:val="Akapitzlist"/>
        <w:numPr>
          <w:ilvl w:val="0"/>
          <w:numId w:val="60"/>
        </w:numPr>
        <w:pBdr>
          <w:top w:val="nil"/>
          <w:left w:val="nil"/>
          <w:bottom w:val="nil"/>
          <w:right w:val="nil"/>
          <w:between w:val="nil"/>
        </w:pBdr>
        <w:spacing w:after="0"/>
        <w:contextualSpacing w:val="0"/>
        <w:jc w:val="both"/>
        <w:rPr>
          <w:rFonts w:ascii="Times New Roman" w:hAnsi="Times New Roman"/>
        </w:rPr>
      </w:pPr>
      <w:r w:rsidRPr="00541B46">
        <w:rPr>
          <w:rFonts w:ascii="Times New Roman" w:hAnsi="Times New Roman"/>
          <w:color w:val="000000"/>
        </w:rPr>
        <w:t>na magazyn energii – min. 5 lat gwarancji;</w:t>
      </w:r>
    </w:p>
    <w:p w:rsidR="009309E4" w:rsidRPr="00541B46" w:rsidRDefault="009309E4" w:rsidP="00541B46">
      <w:pPr>
        <w:pStyle w:val="Akapitzlist"/>
        <w:numPr>
          <w:ilvl w:val="0"/>
          <w:numId w:val="60"/>
        </w:numPr>
        <w:pBdr>
          <w:top w:val="nil"/>
          <w:left w:val="nil"/>
          <w:bottom w:val="nil"/>
          <w:right w:val="nil"/>
          <w:between w:val="nil"/>
        </w:pBdr>
        <w:spacing w:after="0"/>
        <w:contextualSpacing w:val="0"/>
        <w:jc w:val="both"/>
        <w:rPr>
          <w:rFonts w:ascii="Times New Roman" w:hAnsi="Times New Roman"/>
        </w:rPr>
      </w:pPr>
      <w:r w:rsidRPr="00541B46">
        <w:rPr>
          <w:rFonts w:ascii="Times New Roman" w:hAnsi="Times New Roman"/>
          <w:color w:val="000000"/>
        </w:rPr>
        <w:t>na agregat prądotwórczy – min. 2 lata gwarancji;</w:t>
      </w:r>
    </w:p>
    <w:p w:rsidR="009309E4" w:rsidRPr="00541B46" w:rsidRDefault="009309E4" w:rsidP="00541B46">
      <w:pPr>
        <w:pStyle w:val="Akapitzlist"/>
        <w:numPr>
          <w:ilvl w:val="0"/>
          <w:numId w:val="60"/>
        </w:numPr>
        <w:pBdr>
          <w:top w:val="nil"/>
          <w:left w:val="nil"/>
          <w:bottom w:val="nil"/>
          <w:right w:val="nil"/>
          <w:between w:val="nil"/>
        </w:pBdr>
        <w:spacing w:after="0"/>
        <w:contextualSpacing w:val="0"/>
        <w:jc w:val="both"/>
        <w:rPr>
          <w:rFonts w:ascii="Times New Roman" w:hAnsi="Times New Roman"/>
        </w:rPr>
      </w:pPr>
      <w:r w:rsidRPr="00541B46">
        <w:rPr>
          <w:rFonts w:ascii="Times New Roman" w:hAnsi="Times New Roman"/>
          <w:color w:val="000000"/>
        </w:rPr>
        <w:t>na pozostałe urządzenia – na co najmniej 5 lat gwarancji od daty odbioru końcowego;</w:t>
      </w:r>
    </w:p>
    <w:p w:rsidR="00DF2951" w:rsidRDefault="00DF2951" w:rsidP="00DF2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color w:val="000000"/>
          <w:sz w:val="22"/>
          <w:szCs w:val="22"/>
        </w:rPr>
      </w:pPr>
      <w:r w:rsidRPr="00DF2951">
        <w:rPr>
          <w:sz w:val="22"/>
          <w:szCs w:val="22"/>
          <w:highlight w:val="yellow"/>
        </w:rPr>
        <w:t xml:space="preserve">Okres rękojmi za wady fizyczne na instalacje i wszystkie materiały zostaje zrównany   </w:t>
      </w:r>
      <w:r w:rsidRPr="00DF2951">
        <w:rPr>
          <w:sz w:val="22"/>
          <w:szCs w:val="22"/>
          <w:highlight w:val="yellow"/>
        </w:rPr>
        <w:br/>
        <w:t xml:space="preserve"> z okresem zaoferowanej gwarancji</w:t>
      </w:r>
      <w:r>
        <w:rPr>
          <w:color w:val="000000"/>
          <w:sz w:val="22"/>
          <w:szCs w:val="22"/>
        </w:rPr>
        <w:t>.</w:t>
      </w:r>
    </w:p>
    <w:p w:rsidR="00291E43" w:rsidRDefault="009309E4" w:rsidP="009309E4">
      <w:pPr>
        <w:widowControl w:val="0"/>
        <w:autoSpaceDE w:val="0"/>
        <w:autoSpaceDN w:val="0"/>
        <w:spacing w:line="276" w:lineRule="auto"/>
        <w:ind w:left="567"/>
        <w:jc w:val="both"/>
        <w:rPr>
          <w:bCs/>
          <w:sz w:val="22"/>
        </w:rPr>
      </w:pPr>
      <w:r>
        <w:rPr>
          <w:bCs/>
          <w:sz w:val="22"/>
        </w:rPr>
        <w:t>G</w:t>
      </w:r>
      <w:r w:rsidR="00291E43" w:rsidRPr="003B18D2">
        <w:rPr>
          <w:bCs/>
          <w:sz w:val="22"/>
        </w:rPr>
        <w:t xml:space="preserve">warancja jakości </w:t>
      </w:r>
      <w:r w:rsidR="00541B46">
        <w:rPr>
          <w:bCs/>
          <w:sz w:val="22"/>
        </w:rPr>
        <w:t xml:space="preserve">i rękojmia </w:t>
      </w:r>
      <w:r w:rsidR="00291E43" w:rsidRPr="003B18D2">
        <w:rPr>
          <w:bCs/>
          <w:sz w:val="22"/>
        </w:rPr>
        <w:t>rozpoczyna bieg w dniu odbioru końcowego i przejęcia zamówienia przez Zamawiającego, co zostanie poświadczone podpisaniem (bez uwag) protokołu odbioru końcowego dla całości zamówienia.</w:t>
      </w:r>
    </w:p>
    <w:p w:rsidR="00770FB6" w:rsidRDefault="00291E43">
      <w:pPr>
        <w:widowControl w:val="0"/>
        <w:numPr>
          <w:ilvl w:val="0"/>
          <w:numId w:val="40"/>
        </w:numPr>
        <w:autoSpaceDE w:val="0"/>
        <w:autoSpaceDN w:val="0"/>
        <w:spacing w:line="276" w:lineRule="auto"/>
        <w:ind w:left="567" w:hanging="567"/>
        <w:jc w:val="both"/>
        <w:rPr>
          <w:bCs/>
          <w:sz w:val="22"/>
        </w:rPr>
      </w:pPr>
      <w:r w:rsidRPr="00291E43">
        <w:rPr>
          <w:bCs/>
          <w:sz w:val="22"/>
        </w:rPr>
        <w:t xml:space="preserve">Warunki gwarancji i rękojmi określone zostały </w:t>
      </w:r>
      <w:r w:rsidRPr="00781603">
        <w:rPr>
          <w:bCs/>
          <w:sz w:val="22"/>
        </w:rPr>
        <w:t xml:space="preserve">w </w:t>
      </w:r>
      <w:r w:rsidRPr="00781603">
        <w:rPr>
          <w:b/>
          <w:bCs/>
          <w:sz w:val="22"/>
        </w:rPr>
        <w:t xml:space="preserve">Załączniku nr </w:t>
      </w:r>
      <w:r w:rsidR="005F5540">
        <w:rPr>
          <w:b/>
          <w:bCs/>
          <w:sz w:val="22"/>
        </w:rPr>
        <w:t>7</w:t>
      </w:r>
      <w:r w:rsidRPr="00781603">
        <w:rPr>
          <w:b/>
          <w:bCs/>
          <w:sz w:val="22"/>
        </w:rPr>
        <w:t xml:space="preserve"> do SWZ </w:t>
      </w:r>
      <w:r w:rsidRPr="00291E43">
        <w:rPr>
          <w:bCs/>
          <w:sz w:val="22"/>
        </w:rPr>
        <w:t>– Projekcie Umowy.</w:t>
      </w:r>
    </w:p>
    <w:p w:rsidR="00770FB6" w:rsidRPr="00F57D6A" w:rsidRDefault="00F57D6A">
      <w:pPr>
        <w:widowControl w:val="0"/>
        <w:numPr>
          <w:ilvl w:val="0"/>
          <w:numId w:val="40"/>
        </w:numPr>
        <w:autoSpaceDE w:val="0"/>
        <w:autoSpaceDN w:val="0"/>
        <w:spacing w:line="276" w:lineRule="auto"/>
        <w:ind w:left="567" w:hanging="567"/>
        <w:jc w:val="both"/>
        <w:rPr>
          <w:bCs/>
          <w:sz w:val="22"/>
        </w:rPr>
      </w:pPr>
      <w:r>
        <w:t>Kwota jaką zamawiający zamierza przeznaczyć na sfina</w:t>
      </w:r>
      <w:r w:rsidR="00622A5F">
        <w:t xml:space="preserve">nsowanie zadania </w:t>
      </w:r>
      <w:r w:rsidR="00622A5F" w:rsidRPr="00541B46">
        <w:t xml:space="preserve">: </w:t>
      </w:r>
      <w:r w:rsidR="00940292" w:rsidRPr="00541B46">
        <w:t xml:space="preserve">2 178 000,00 </w:t>
      </w:r>
      <w:r w:rsidRPr="00541B46">
        <w:t>zł</w:t>
      </w:r>
      <w:r>
        <w:br/>
      </w:r>
    </w:p>
    <w:p w:rsidR="00622A5F" w:rsidRPr="00622A5F" w:rsidRDefault="00E05EF6" w:rsidP="00622A5F">
      <w:pPr>
        <w:pBdr>
          <w:top w:val="nil"/>
          <w:left w:val="nil"/>
          <w:bottom w:val="nil"/>
          <w:right w:val="nil"/>
          <w:between w:val="nil"/>
        </w:pBdr>
        <w:shd w:val="clear" w:color="auto" w:fill="FFFFFF"/>
        <w:rPr>
          <w:b/>
          <w:sz w:val="22"/>
          <w:szCs w:val="22"/>
        </w:rPr>
      </w:pPr>
      <w:r w:rsidRPr="00A74F4B">
        <w:rPr>
          <w:b/>
          <w:color w:val="000000"/>
          <w:sz w:val="22"/>
          <w:szCs w:val="22"/>
        </w:rPr>
        <w:t>CPV:</w:t>
      </w:r>
      <w:r w:rsidR="00E13537" w:rsidRPr="00C576B8">
        <w:rPr>
          <w:sz w:val="22"/>
          <w:szCs w:val="22"/>
        </w:rPr>
        <w:t xml:space="preserve"> </w:t>
      </w:r>
      <w:r w:rsidR="00033FE7" w:rsidRPr="00C576B8">
        <w:rPr>
          <w:sz w:val="22"/>
          <w:szCs w:val="22"/>
        </w:rPr>
        <w:br/>
      </w:r>
      <w:r w:rsidR="00622A5F" w:rsidRPr="00622A5F">
        <w:rPr>
          <w:b/>
          <w:sz w:val="22"/>
          <w:szCs w:val="22"/>
        </w:rPr>
        <w:t>09331200-0 Słoneczne moduły fotoelektryczne</w:t>
      </w:r>
    </w:p>
    <w:p w:rsidR="00622A5F" w:rsidRPr="00622A5F" w:rsidRDefault="00622A5F" w:rsidP="00622A5F">
      <w:pPr>
        <w:pBdr>
          <w:top w:val="nil"/>
          <w:left w:val="nil"/>
          <w:bottom w:val="nil"/>
          <w:right w:val="nil"/>
          <w:between w:val="nil"/>
        </w:pBdr>
        <w:shd w:val="clear" w:color="auto" w:fill="FFFFFF"/>
        <w:rPr>
          <w:b/>
          <w:sz w:val="22"/>
          <w:szCs w:val="22"/>
        </w:rPr>
      </w:pPr>
      <w:r w:rsidRPr="00622A5F">
        <w:rPr>
          <w:b/>
          <w:sz w:val="22"/>
          <w:szCs w:val="22"/>
        </w:rPr>
        <w:t>09332000-5 Instalacje słoneczne</w:t>
      </w:r>
    </w:p>
    <w:p w:rsidR="00622A5F" w:rsidRPr="00622A5F" w:rsidRDefault="00622A5F" w:rsidP="00622A5F">
      <w:pPr>
        <w:pBdr>
          <w:top w:val="nil"/>
          <w:left w:val="nil"/>
          <w:bottom w:val="nil"/>
          <w:right w:val="nil"/>
          <w:between w:val="nil"/>
        </w:pBdr>
        <w:shd w:val="clear" w:color="auto" w:fill="FFFFFF"/>
        <w:rPr>
          <w:b/>
          <w:sz w:val="22"/>
          <w:szCs w:val="22"/>
        </w:rPr>
      </w:pPr>
      <w:r w:rsidRPr="00622A5F">
        <w:rPr>
          <w:b/>
          <w:sz w:val="22"/>
          <w:szCs w:val="22"/>
        </w:rPr>
        <w:t>31434000-7 Akumulatory litowe</w:t>
      </w:r>
    </w:p>
    <w:p w:rsidR="00622A5F" w:rsidRPr="00622A5F" w:rsidRDefault="00622A5F" w:rsidP="00622A5F">
      <w:pPr>
        <w:pBdr>
          <w:top w:val="nil"/>
          <w:left w:val="nil"/>
          <w:bottom w:val="nil"/>
          <w:right w:val="nil"/>
          <w:between w:val="nil"/>
        </w:pBdr>
        <w:shd w:val="clear" w:color="auto" w:fill="FFFFFF"/>
        <w:rPr>
          <w:b/>
          <w:sz w:val="22"/>
          <w:szCs w:val="22"/>
        </w:rPr>
      </w:pPr>
      <w:r w:rsidRPr="00622A5F">
        <w:rPr>
          <w:b/>
          <w:sz w:val="22"/>
          <w:szCs w:val="22"/>
        </w:rPr>
        <w:t>44160000-9 Rurociągi, instalacje rurowe, rury, okładziny rurowe, rury i podobne elementy</w:t>
      </w:r>
    </w:p>
    <w:p w:rsidR="00622A5F" w:rsidRPr="00622A5F" w:rsidRDefault="00622A5F" w:rsidP="00622A5F">
      <w:pPr>
        <w:pBdr>
          <w:top w:val="nil"/>
          <w:left w:val="nil"/>
          <w:bottom w:val="nil"/>
          <w:right w:val="nil"/>
          <w:between w:val="nil"/>
        </w:pBdr>
        <w:shd w:val="clear" w:color="auto" w:fill="FFFFFF"/>
        <w:rPr>
          <w:b/>
          <w:sz w:val="22"/>
          <w:szCs w:val="22"/>
        </w:rPr>
      </w:pPr>
      <w:r w:rsidRPr="00622A5F">
        <w:rPr>
          <w:b/>
          <w:sz w:val="22"/>
          <w:szCs w:val="22"/>
        </w:rPr>
        <w:t>45310000-3 Roboty instalacyjne elektryczne</w:t>
      </w:r>
    </w:p>
    <w:p w:rsidR="00622A5F" w:rsidRPr="00622A5F" w:rsidRDefault="00AA6484" w:rsidP="00622A5F">
      <w:pPr>
        <w:pBdr>
          <w:top w:val="nil"/>
          <w:left w:val="nil"/>
          <w:bottom w:val="nil"/>
          <w:right w:val="nil"/>
          <w:between w:val="nil"/>
        </w:pBdr>
        <w:shd w:val="clear" w:color="auto" w:fill="FFFFFF"/>
        <w:rPr>
          <w:b/>
          <w:sz w:val="22"/>
          <w:szCs w:val="22"/>
        </w:rPr>
      </w:pPr>
      <w:r w:rsidRPr="00622A5F">
        <w:rPr>
          <w:b/>
          <w:sz w:val="22"/>
          <w:szCs w:val="22"/>
        </w:rPr>
        <w:t>4531000</w:t>
      </w:r>
      <w:r w:rsidR="00622A5F" w:rsidRPr="00622A5F">
        <w:rPr>
          <w:b/>
          <w:sz w:val="22"/>
          <w:szCs w:val="22"/>
        </w:rPr>
        <w:t>-5 Konstrukcje dachowe</w:t>
      </w:r>
    </w:p>
    <w:p w:rsidR="00622A5F" w:rsidRPr="00622A5F" w:rsidRDefault="00622A5F" w:rsidP="00622A5F">
      <w:pPr>
        <w:pBdr>
          <w:top w:val="nil"/>
          <w:left w:val="nil"/>
          <w:bottom w:val="nil"/>
          <w:right w:val="nil"/>
          <w:between w:val="nil"/>
        </w:pBdr>
        <w:shd w:val="clear" w:color="auto" w:fill="FFFFFF"/>
        <w:rPr>
          <w:b/>
          <w:sz w:val="22"/>
          <w:szCs w:val="22"/>
        </w:rPr>
      </w:pPr>
      <w:r w:rsidRPr="00622A5F">
        <w:rPr>
          <w:b/>
          <w:sz w:val="22"/>
          <w:szCs w:val="22"/>
        </w:rPr>
        <w:t>45300000-0 Roboty instalacyjne w budynkach</w:t>
      </w:r>
    </w:p>
    <w:p w:rsidR="00622A5F" w:rsidRPr="00622A5F" w:rsidRDefault="00622A5F" w:rsidP="00622A5F">
      <w:pPr>
        <w:pBdr>
          <w:top w:val="nil"/>
          <w:left w:val="nil"/>
          <w:bottom w:val="nil"/>
          <w:right w:val="nil"/>
          <w:between w:val="nil"/>
        </w:pBdr>
        <w:shd w:val="clear" w:color="auto" w:fill="FFFFFF"/>
        <w:rPr>
          <w:b/>
          <w:sz w:val="22"/>
          <w:szCs w:val="22"/>
        </w:rPr>
      </w:pPr>
      <w:r w:rsidRPr="00622A5F">
        <w:rPr>
          <w:b/>
          <w:sz w:val="22"/>
          <w:szCs w:val="22"/>
        </w:rPr>
        <w:t>45231000-5 Roboty budowlane w zakresie budowy rurociągów, ciągów komunikacyjnych i linii energetycznych</w:t>
      </w:r>
    </w:p>
    <w:p w:rsidR="00622A5F" w:rsidRPr="00622A5F" w:rsidRDefault="00622A5F" w:rsidP="00622A5F">
      <w:pPr>
        <w:pBdr>
          <w:top w:val="nil"/>
          <w:left w:val="nil"/>
          <w:bottom w:val="nil"/>
          <w:right w:val="nil"/>
          <w:between w:val="nil"/>
        </w:pBdr>
        <w:shd w:val="clear" w:color="auto" w:fill="FFFFFF"/>
        <w:rPr>
          <w:b/>
          <w:sz w:val="22"/>
          <w:szCs w:val="22"/>
        </w:rPr>
      </w:pPr>
      <w:r w:rsidRPr="00622A5F">
        <w:rPr>
          <w:b/>
          <w:sz w:val="22"/>
          <w:szCs w:val="22"/>
        </w:rPr>
        <w:t>45261215-4 Pokrywanie dachów panelami ogniw słonecznych</w:t>
      </w:r>
    </w:p>
    <w:p w:rsidR="00622A5F" w:rsidRPr="00622A5F" w:rsidRDefault="00622A5F" w:rsidP="00622A5F">
      <w:pPr>
        <w:pBdr>
          <w:top w:val="nil"/>
          <w:left w:val="nil"/>
          <w:bottom w:val="nil"/>
          <w:right w:val="nil"/>
          <w:between w:val="nil"/>
        </w:pBdr>
        <w:shd w:val="clear" w:color="auto" w:fill="FFFFFF"/>
        <w:rPr>
          <w:b/>
          <w:sz w:val="22"/>
          <w:szCs w:val="22"/>
        </w:rPr>
      </w:pPr>
      <w:r w:rsidRPr="00622A5F">
        <w:rPr>
          <w:b/>
          <w:sz w:val="22"/>
          <w:szCs w:val="22"/>
        </w:rPr>
        <w:t>45315700-5 Instalowanie stacji rozdzielczych</w:t>
      </w:r>
    </w:p>
    <w:p w:rsidR="00622A5F" w:rsidRPr="00622A5F" w:rsidRDefault="00622A5F" w:rsidP="00622A5F">
      <w:pPr>
        <w:pBdr>
          <w:top w:val="nil"/>
          <w:left w:val="nil"/>
          <w:bottom w:val="nil"/>
          <w:right w:val="nil"/>
          <w:between w:val="nil"/>
        </w:pBdr>
        <w:shd w:val="clear" w:color="auto" w:fill="FFFFFF"/>
        <w:rPr>
          <w:b/>
          <w:sz w:val="22"/>
          <w:szCs w:val="22"/>
        </w:rPr>
      </w:pPr>
      <w:r w:rsidRPr="00622A5F">
        <w:rPr>
          <w:b/>
          <w:sz w:val="22"/>
          <w:szCs w:val="22"/>
        </w:rPr>
        <w:t>71320000-7 Usługi inżynieryjne w zakresie projektowania</w:t>
      </w:r>
    </w:p>
    <w:p w:rsidR="00622A5F" w:rsidRPr="00622A5F" w:rsidRDefault="00622A5F" w:rsidP="00622A5F">
      <w:pPr>
        <w:pBdr>
          <w:top w:val="nil"/>
          <w:left w:val="nil"/>
          <w:bottom w:val="nil"/>
          <w:right w:val="nil"/>
          <w:between w:val="nil"/>
        </w:pBdr>
        <w:shd w:val="clear" w:color="auto" w:fill="FFFFFF"/>
        <w:rPr>
          <w:b/>
          <w:sz w:val="22"/>
          <w:szCs w:val="22"/>
        </w:rPr>
      </w:pPr>
      <w:r w:rsidRPr="00622A5F">
        <w:rPr>
          <w:b/>
          <w:sz w:val="22"/>
          <w:szCs w:val="22"/>
        </w:rPr>
        <w:t>71314100-3 Usługi elektryczne</w:t>
      </w:r>
    </w:p>
    <w:p w:rsidR="00622A5F" w:rsidRPr="00622A5F" w:rsidRDefault="00622A5F" w:rsidP="00622A5F">
      <w:pPr>
        <w:pBdr>
          <w:top w:val="nil"/>
          <w:left w:val="nil"/>
          <w:bottom w:val="nil"/>
          <w:right w:val="nil"/>
          <w:between w:val="nil"/>
        </w:pBdr>
        <w:shd w:val="clear" w:color="auto" w:fill="FFFFFF"/>
        <w:rPr>
          <w:b/>
          <w:sz w:val="22"/>
          <w:szCs w:val="22"/>
        </w:rPr>
      </w:pPr>
      <w:r w:rsidRPr="00622A5F">
        <w:rPr>
          <w:b/>
          <w:sz w:val="22"/>
          <w:szCs w:val="22"/>
        </w:rPr>
        <w:t>71323100-9 Usługi projektowania systemów zasilania energią elektryczną</w:t>
      </w:r>
    </w:p>
    <w:p w:rsidR="00A74F4B" w:rsidRPr="00A74F4B" w:rsidRDefault="00622A5F" w:rsidP="00622A5F">
      <w:pPr>
        <w:pBdr>
          <w:top w:val="nil"/>
          <w:left w:val="nil"/>
          <w:bottom w:val="nil"/>
          <w:right w:val="nil"/>
          <w:between w:val="nil"/>
        </w:pBdr>
        <w:shd w:val="clear" w:color="auto" w:fill="FFFFFF"/>
        <w:rPr>
          <w:b/>
          <w:sz w:val="22"/>
          <w:szCs w:val="22"/>
        </w:rPr>
      </w:pPr>
      <w:r w:rsidRPr="00622A5F">
        <w:rPr>
          <w:b/>
          <w:sz w:val="22"/>
          <w:szCs w:val="22"/>
        </w:rPr>
        <w:t>71334000-8 Mechaniczne i elektryczne usługi inżynieryjne</w:t>
      </w:r>
    </w:p>
    <w:p w:rsidR="00412647" w:rsidRPr="00C576B8" w:rsidRDefault="00412647" w:rsidP="00A74F4B">
      <w:pPr>
        <w:pStyle w:val="Tekstpodstawowy2"/>
        <w:spacing w:after="0" w:line="240" w:lineRule="auto"/>
        <w:jc w:val="both"/>
        <w:rPr>
          <w:sz w:val="22"/>
          <w:szCs w:val="22"/>
        </w:rPr>
      </w:pPr>
    </w:p>
    <w:p w:rsidR="00E77133" w:rsidRPr="00B44203" w:rsidRDefault="00E77133" w:rsidP="00E77133">
      <w:pPr>
        <w:pStyle w:val="Tekstpodstawowy2"/>
        <w:spacing w:after="0" w:line="240" w:lineRule="auto"/>
        <w:jc w:val="both"/>
        <w:rPr>
          <w:color w:val="000000"/>
          <w:sz w:val="22"/>
          <w:szCs w:val="22"/>
        </w:rPr>
      </w:pPr>
    </w:p>
    <w:p w:rsidR="0070637E" w:rsidRPr="00B44203" w:rsidRDefault="00A74F4B" w:rsidP="00A74F4B">
      <w:pPr>
        <w:pStyle w:val="Nagwek7"/>
        <w:numPr>
          <w:ilvl w:val="0"/>
          <w:numId w:val="0"/>
        </w:numPr>
        <w:spacing w:line="360" w:lineRule="auto"/>
        <w:jc w:val="center"/>
        <w:rPr>
          <w:i w:val="0"/>
          <w:sz w:val="22"/>
          <w:szCs w:val="22"/>
        </w:rPr>
      </w:pPr>
      <w:r>
        <w:rPr>
          <w:i w:val="0"/>
          <w:sz w:val="22"/>
          <w:szCs w:val="22"/>
        </w:rPr>
        <w:t xml:space="preserve">4. </w:t>
      </w:r>
      <w:r w:rsidR="0070637E" w:rsidRPr="00B44203">
        <w:rPr>
          <w:i w:val="0"/>
          <w:sz w:val="22"/>
          <w:szCs w:val="22"/>
        </w:rPr>
        <w:t>TERMIN WYKONANIA ZAMÓWIENIA:</w:t>
      </w:r>
    </w:p>
    <w:p w:rsidR="00A74F4B" w:rsidRPr="001676BB" w:rsidRDefault="00A74F4B">
      <w:pPr>
        <w:widowControl w:val="0"/>
        <w:numPr>
          <w:ilvl w:val="0"/>
          <w:numId w:val="43"/>
        </w:numPr>
        <w:tabs>
          <w:tab w:val="num" w:pos="426"/>
        </w:tabs>
        <w:autoSpaceDE w:val="0"/>
        <w:autoSpaceDN w:val="0"/>
        <w:spacing w:line="276" w:lineRule="auto"/>
        <w:ind w:left="426" w:hanging="426"/>
        <w:jc w:val="both"/>
        <w:rPr>
          <w:bCs/>
          <w:sz w:val="22"/>
        </w:rPr>
      </w:pPr>
      <w:r w:rsidRPr="00124FEB">
        <w:rPr>
          <w:bCs/>
          <w:sz w:val="22"/>
        </w:rPr>
        <w:t xml:space="preserve">Zamówienie należy wykonać </w:t>
      </w:r>
      <w:r w:rsidRPr="00737B0B">
        <w:rPr>
          <w:b/>
          <w:bCs/>
          <w:sz w:val="22"/>
        </w:rPr>
        <w:t xml:space="preserve">w </w:t>
      </w:r>
      <w:r w:rsidRPr="008B6F37">
        <w:rPr>
          <w:b/>
          <w:bCs/>
          <w:sz w:val="22"/>
        </w:rPr>
        <w:t xml:space="preserve">terminie </w:t>
      </w:r>
      <w:r w:rsidRPr="008B6F37">
        <w:rPr>
          <w:b/>
          <w:sz w:val="22"/>
          <w:szCs w:val="22"/>
          <w:lang w:eastAsia="zh-CN"/>
        </w:rPr>
        <w:t xml:space="preserve">do </w:t>
      </w:r>
      <w:r w:rsidR="00A455CF">
        <w:rPr>
          <w:b/>
          <w:sz w:val="22"/>
          <w:szCs w:val="22"/>
          <w:lang w:eastAsia="zh-CN"/>
        </w:rPr>
        <w:t xml:space="preserve">13 </w:t>
      </w:r>
      <w:r w:rsidR="002E72ED">
        <w:rPr>
          <w:b/>
          <w:sz w:val="22"/>
          <w:szCs w:val="22"/>
          <w:lang w:eastAsia="zh-CN"/>
        </w:rPr>
        <w:t>miesięcy od dnia podpisania</w:t>
      </w:r>
      <w:r w:rsidR="00A00145">
        <w:rPr>
          <w:b/>
          <w:sz w:val="22"/>
          <w:szCs w:val="22"/>
          <w:lang w:eastAsia="zh-CN"/>
        </w:rPr>
        <w:t xml:space="preserve"> </w:t>
      </w:r>
      <w:r w:rsidR="002E72ED">
        <w:rPr>
          <w:b/>
          <w:sz w:val="22"/>
          <w:szCs w:val="22"/>
          <w:lang w:eastAsia="zh-CN"/>
        </w:rPr>
        <w:t>umowy</w:t>
      </w:r>
      <w:r w:rsidR="00A00145">
        <w:rPr>
          <w:b/>
          <w:sz w:val="22"/>
          <w:szCs w:val="22"/>
          <w:lang w:eastAsia="zh-CN"/>
        </w:rPr>
        <w:t>.</w:t>
      </w:r>
    </w:p>
    <w:p w:rsidR="00A74F4B" w:rsidRDefault="00A74F4B">
      <w:pPr>
        <w:widowControl w:val="0"/>
        <w:numPr>
          <w:ilvl w:val="0"/>
          <w:numId w:val="43"/>
        </w:numPr>
        <w:tabs>
          <w:tab w:val="num" w:pos="426"/>
        </w:tabs>
        <w:autoSpaceDE w:val="0"/>
        <w:autoSpaceDN w:val="0"/>
        <w:spacing w:line="276" w:lineRule="auto"/>
        <w:ind w:left="426" w:hanging="426"/>
        <w:jc w:val="both"/>
        <w:rPr>
          <w:bCs/>
          <w:sz w:val="22"/>
        </w:rPr>
      </w:pPr>
      <w:r w:rsidRPr="008B6F37">
        <w:rPr>
          <w:bCs/>
          <w:sz w:val="22"/>
        </w:rPr>
        <w:t xml:space="preserve">Okres rozliczeniowy wynosi </w:t>
      </w:r>
      <w:r>
        <w:rPr>
          <w:bCs/>
          <w:sz w:val="22"/>
        </w:rPr>
        <w:t xml:space="preserve">do </w:t>
      </w:r>
      <w:r w:rsidRPr="008B6F37">
        <w:rPr>
          <w:b/>
          <w:bCs/>
          <w:sz w:val="22"/>
        </w:rPr>
        <w:t xml:space="preserve">30 dni </w:t>
      </w:r>
      <w:r w:rsidRPr="008B6F37">
        <w:rPr>
          <w:bCs/>
          <w:sz w:val="22"/>
        </w:rPr>
        <w:t>(okres po odebraniu</w:t>
      </w:r>
      <w:r w:rsidRPr="00AA128A">
        <w:rPr>
          <w:bCs/>
          <w:sz w:val="22"/>
        </w:rPr>
        <w:t xml:space="preserve"> zamówienia do momentu ostatecznego rozliczenia umowy).</w:t>
      </w:r>
      <w:r w:rsidRPr="00124FEB">
        <w:rPr>
          <w:bCs/>
          <w:sz w:val="22"/>
        </w:rPr>
        <w:t xml:space="preserve">  </w:t>
      </w:r>
    </w:p>
    <w:p w:rsidR="00926B47" w:rsidRDefault="00926B47" w:rsidP="00287EB8">
      <w:pPr>
        <w:pStyle w:val="Tekstpodstawowy"/>
        <w:tabs>
          <w:tab w:val="left" w:pos="0"/>
        </w:tabs>
        <w:spacing w:line="360" w:lineRule="auto"/>
        <w:rPr>
          <w:sz w:val="22"/>
          <w:szCs w:val="22"/>
        </w:rPr>
      </w:pPr>
    </w:p>
    <w:p w:rsidR="0048329B" w:rsidRDefault="0048329B" w:rsidP="00287EB8">
      <w:pPr>
        <w:pStyle w:val="Tekstpodstawowy"/>
        <w:tabs>
          <w:tab w:val="left" w:pos="0"/>
        </w:tabs>
        <w:spacing w:line="360" w:lineRule="auto"/>
        <w:rPr>
          <w:sz w:val="22"/>
          <w:szCs w:val="22"/>
        </w:rPr>
      </w:pPr>
    </w:p>
    <w:p w:rsidR="0048329B" w:rsidRPr="00B44203" w:rsidRDefault="0048329B" w:rsidP="00287EB8">
      <w:pPr>
        <w:pStyle w:val="Tekstpodstawowy"/>
        <w:tabs>
          <w:tab w:val="left" w:pos="0"/>
        </w:tabs>
        <w:spacing w:line="360" w:lineRule="auto"/>
        <w:rPr>
          <w:sz w:val="22"/>
          <w:szCs w:val="22"/>
        </w:rPr>
      </w:pPr>
    </w:p>
    <w:p w:rsidR="0070637E" w:rsidRPr="00B44203" w:rsidRDefault="0070637E">
      <w:pPr>
        <w:numPr>
          <w:ilvl w:val="0"/>
          <w:numId w:val="36"/>
        </w:numPr>
        <w:tabs>
          <w:tab w:val="left" w:pos="720"/>
        </w:tabs>
        <w:spacing w:line="360" w:lineRule="auto"/>
        <w:jc w:val="center"/>
        <w:rPr>
          <w:b/>
          <w:sz w:val="22"/>
          <w:szCs w:val="22"/>
        </w:rPr>
      </w:pPr>
      <w:r w:rsidRPr="00B44203">
        <w:rPr>
          <w:b/>
          <w:sz w:val="22"/>
          <w:szCs w:val="22"/>
        </w:rPr>
        <w:t xml:space="preserve">WARUNKI UDZIAŁU W POSTĘPOWANIU </w:t>
      </w:r>
    </w:p>
    <w:p w:rsidR="00846BBA" w:rsidRPr="00B44203" w:rsidRDefault="00846BBA" w:rsidP="00287EB8">
      <w:pPr>
        <w:tabs>
          <w:tab w:val="left" w:pos="720"/>
        </w:tabs>
        <w:spacing w:line="360" w:lineRule="auto"/>
        <w:jc w:val="both"/>
        <w:rPr>
          <w:sz w:val="22"/>
          <w:szCs w:val="22"/>
        </w:rPr>
      </w:pPr>
    </w:p>
    <w:p w:rsidR="00630E30" w:rsidRDefault="00364C1A">
      <w:pPr>
        <w:numPr>
          <w:ilvl w:val="0"/>
          <w:numId w:val="14"/>
        </w:numPr>
        <w:tabs>
          <w:tab w:val="left" w:pos="284"/>
          <w:tab w:val="left" w:pos="426"/>
        </w:tabs>
        <w:ind w:left="426" w:hanging="426"/>
        <w:jc w:val="both"/>
        <w:rPr>
          <w:sz w:val="22"/>
          <w:szCs w:val="22"/>
        </w:rPr>
      </w:pPr>
      <w:r w:rsidRPr="00B44203">
        <w:rPr>
          <w:sz w:val="22"/>
          <w:szCs w:val="22"/>
        </w:rPr>
        <w:t xml:space="preserve">O udzielenie zamówienia mogą ubiegać się Wykonawcy niepodlegający wykluczeniu z powodów, o których mowa w art. 108 ust 1 pkt 1- </w:t>
      </w:r>
      <w:r w:rsidR="00D11E18">
        <w:rPr>
          <w:sz w:val="22"/>
          <w:szCs w:val="22"/>
        </w:rPr>
        <w:t>6 i art. 109 ust. 1</w:t>
      </w:r>
      <w:r w:rsidR="00C16E47" w:rsidRPr="00B44203">
        <w:rPr>
          <w:sz w:val="22"/>
          <w:szCs w:val="22"/>
        </w:rPr>
        <w:t xml:space="preserve"> pkt </w:t>
      </w:r>
      <w:r w:rsidR="00DF020E">
        <w:rPr>
          <w:sz w:val="22"/>
          <w:szCs w:val="22"/>
        </w:rPr>
        <w:t xml:space="preserve">4-10 ustawy Pzp, </w:t>
      </w:r>
      <w:r w:rsidR="00DF020E" w:rsidRPr="00DF020E">
        <w:rPr>
          <w:sz w:val="22"/>
          <w:szCs w:val="22"/>
        </w:rPr>
        <w:t xml:space="preserve">oraz na podstawie art. 7 ust. 1 ustawy z dnia 13 kwietnia 2022 r. o szczególnych rozwiązaniach w zakresie przeciwdziałania wspieraniu agresji na Ukrainę oraz służących ochronie bezpieczeństwa narodowego, </w:t>
      </w:r>
      <w:r w:rsidRPr="00B44203">
        <w:rPr>
          <w:sz w:val="22"/>
          <w:szCs w:val="22"/>
        </w:rPr>
        <w:t xml:space="preserve"> którzy spełniają warunki o których mowa </w:t>
      </w:r>
      <w:r w:rsidR="00797723" w:rsidRPr="00B44203">
        <w:rPr>
          <w:sz w:val="22"/>
          <w:szCs w:val="22"/>
        </w:rPr>
        <w:t xml:space="preserve"> </w:t>
      </w:r>
      <w:r w:rsidRPr="00B44203">
        <w:rPr>
          <w:sz w:val="22"/>
          <w:szCs w:val="22"/>
        </w:rPr>
        <w:t>w art. 112 ust. 2 ustawy Pzp i którzy wykażą ich spełnianie na poziomie wymaganym przez Zamawiającego zgodnie z opisem zamieszczonym w ust. 5.</w:t>
      </w:r>
      <w:r w:rsidR="00630E30" w:rsidRPr="00B44203">
        <w:rPr>
          <w:sz w:val="22"/>
          <w:szCs w:val="22"/>
        </w:rPr>
        <w:t>3</w:t>
      </w:r>
      <w:r w:rsidRPr="00B44203">
        <w:rPr>
          <w:sz w:val="22"/>
          <w:szCs w:val="22"/>
        </w:rPr>
        <w:t xml:space="preserve">. </w:t>
      </w:r>
    </w:p>
    <w:p w:rsidR="00364C1A" w:rsidRDefault="00364C1A">
      <w:pPr>
        <w:numPr>
          <w:ilvl w:val="0"/>
          <w:numId w:val="14"/>
        </w:numPr>
        <w:tabs>
          <w:tab w:val="left" w:pos="284"/>
          <w:tab w:val="left" w:pos="426"/>
        </w:tabs>
        <w:ind w:left="426" w:hanging="426"/>
        <w:jc w:val="both"/>
        <w:rPr>
          <w:sz w:val="22"/>
          <w:szCs w:val="22"/>
        </w:rPr>
      </w:pPr>
      <w:r w:rsidRPr="00DF020E">
        <w:rPr>
          <w:sz w:val="22"/>
          <w:szCs w:val="22"/>
        </w:rPr>
        <w:t>Podstawa wykluczenia o której mowa w art. 108 ust.2 ustawy z uwagi na wartość poniżej 10 000 000 euro w przedmiotowym postępowaniu nie ma zastosowania.</w:t>
      </w:r>
    </w:p>
    <w:p w:rsidR="00364C1A" w:rsidRPr="00DF020E" w:rsidRDefault="00364C1A">
      <w:pPr>
        <w:numPr>
          <w:ilvl w:val="0"/>
          <w:numId w:val="14"/>
        </w:numPr>
        <w:tabs>
          <w:tab w:val="left" w:pos="284"/>
          <w:tab w:val="left" w:pos="426"/>
        </w:tabs>
        <w:ind w:left="426" w:hanging="426"/>
        <w:jc w:val="both"/>
        <w:rPr>
          <w:sz w:val="22"/>
          <w:szCs w:val="22"/>
        </w:rPr>
      </w:pPr>
      <w:r w:rsidRPr="00DF020E">
        <w:rPr>
          <w:sz w:val="22"/>
          <w:szCs w:val="22"/>
        </w:rPr>
        <w:t>O udzielenie zamówienia mogą ubiegać się Wykonawcy, którzy spełniają warunki dotyczące:</w:t>
      </w:r>
    </w:p>
    <w:p w:rsidR="00364C1A" w:rsidRPr="00B44203" w:rsidRDefault="00364C1A" w:rsidP="00DF020E">
      <w:pPr>
        <w:autoSpaceDE w:val="0"/>
        <w:autoSpaceDN w:val="0"/>
        <w:adjustRightInd w:val="0"/>
        <w:ind w:left="426"/>
        <w:jc w:val="both"/>
        <w:rPr>
          <w:sz w:val="22"/>
          <w:szCs w:val="22"/>
        </w:rPr>
      </w:pPr>
      <w:r w:rsidRPr="00B44203">
        <w:rPr>
          <w:sz w:val="22"/>
          <w:szCs w:val="22"/>
        </w:rPr>
        <w:t>1</w:t>
      </w:r>
      <w:r w:rsidR="000E15BE" w:rsidRPr="00B44203">
        <w:rPr>
          <w:sz w:val="22"/>
          <w:szCs w:val="22"/>
        </w:rPr>
        <w:t>.</w:t>
      </w:r>
      <w:r w:rsidRPr="00B44203">
        <w:rPr>
          <w:sz w:val="22"/>
          <w:szCs w:val="22"/>
        </w:rPr>
        <w:t xml:space="preserve"> </w:t>
      </w:r>
      <w:r w:rsidRPr="00B44203">
        <w:rPr>
          <w:b/>
          <w:bCs/>
          <w:sz w:val="22"/>
          <w:szCs w:val="22"/>
        </w:rPr>
        <w:t xml:space="preserve">zdolności do występowania w obrocie gospodarczym </w:t>
      </w:r>
      <w:r w:rsidRPr="00B44203">
        <w:rPr>
          <w:sz w:val="22"/>
          <w:szCs w:val="22"/>
        </w:rPr>
        <w:t xml:space="preserve">- </w:t>
      </w:r>
      <w:bookmarkStart w:id="2" w:name="_Hlk87005107"/>
      <w:r w:rsidRPr="00B44203">
        <w:rPr>
          <w:sz w:val="22"/>
          <w:szCs w:val="22"/>
        </w:rPr>
        <w:t>Zamawiający odstępuje od wymagania podmiotowych środków dowodowych w tym zakresie. Zamawiający dokona oceny spełnienia warunku udziału w postępowaniu w tym zakresie na podstawie oświadczenia o spełnianiu warunków udziału w postępowaniu, o którym mowa w pkt 7.1 SWZ;</w:t>
      </w:r>
    </w:p>
    <w:bookmarkEnd w:id="2"/>
    <w:p w:rsidR="00364C1A" w:rsidRPr="00B44203" w:rsidRDefault="00364C1A" w:rsidP="00DF020E">
      <w:pPr>
        <w:autoSpaceDE w:val="0"/>
        <w:autoSpaceDN w:val="0"/>
        <w:adjustRightInd w:val="0"/>
        <w:ind w:left="426"/>
        <w:jc w:val="both"/>
        <w:rPr>
          <w:bCs/>
          <w:sz w:val="22"/>
          <w:szCs w:val="22"/>
        </w:rPr>
      </w:pPr>
      <w:r w:rsidRPr="00B44203">
        <w:rPr>
          <w:sz w:val="22"/>
          <w:szCs w:val="22"/>
        </w:rPr>
        <w:t>2</w:t>
      </w:r>
      <w:r w:rsidR="000E15BE" w:rsidRPr="00B44203">
        <w:rPr>
          <w:sz w:val="22"/>
          <w:szCs w:val="22"/>
        </w:rPr>
        <w:t>.</w:t>
      </w:r>
      <w:r w:rsidRPr="00B44203">
        <w:rPr>
          <w:sz w:val="22"/>
          <w:szCs w:val="22"/>
        </w:rPr>
        <w:t xml:space="preserve"> </w:t>
      </w:r>
      <w:r w:rsidRPr="00B44203">
        <w:rPr>
          <w:b/>
          <w:bCs/>
          <w:sz w:val="22"/>
          <w:szCs w:val="22"/>
        </w:rPr>
        <w:t xml:space="preserve">uprawnień do prowadzenia określonej działalności gospodarczej lub zawodowej, o ile wynika to z odrębnych przepisów </w:t>
      </w:r>
      <w:r w:rsidRPr="00B44203">
        <w:rPr>
          <w:sz w:val="22"/>
          <w:szCs w:val="22"/>
        </w:rPr>
        <w:t xml:space="preserve">– </w:t>
      </w:r>
      <w:r w:rsidRPr="00B44203">
        <w:rPr>
          <w:b/>
          <w:bCs/>
          <w:sz w:val="22"/>
          <w:szCs w:val="22"/>
        </w:rPr>
        <w:t xml:space="preserve"> </w:t>
      </w:r>
      <w:r w:rsidRPr="00B44203">
        <w:rPr>
          <w:bCs/>
          <w:sz w:val="22"/>
          <w:szCs w:val="22"/>
        </w:rPr>
        <w:t>Zamawiający odstępuje od wymagania podmiotowych środków dowodowych w tym zakresie. Zamawiający dokona oceny spełnienia warunku udziału w postępowaniu w tym zakresie na podstawie oświadczenia o spełnianiu warunków udziału w postępowaniu, o którym mowa w pkt 7.1 SWZ;</w:t>
      </w:r>
    </w:p>
    <w:p w:rsidR="00A66F36" w:rsidRPr="00541B46" w:rsidRDefault="00364C1A" w:rsidP="00541B46">
      <w:pPr>
        <w:tabs>
          <w:tab w:val="left" w:pos="720"/>
        </w:tabs>
        <w:ind w:left="284" w:firstLine="142"/>
        <w:jc w:val="both"/>
        <w:rPr>
          <w:color w:val="FF0000"/>
          <w:sz w:val="22"/>
          <w:szCs w:val="22"/>
        </w:rPr>
      </w:pPr>
      <w:r w:rsidRPr="00B44203">
        <w:rPr>
          <w:sz w:val="22"/>
          <w:szCs w:val="22"/>
        </w:rPr>
        <w:t>3</w:t>
      </w:r>
      <w:r w:rsidR="000E15BE" w:rsidRPr="00B44203">
        <w:rPr>
          <w:sz w:val="22"/>
          <w:szCs w:val="22"/>
        </w:rPr>
        <w:t>.</w:t>
      </w:r>
      <w:r w:rsidRPr="00B44203">
        <w:rPr>
          <w:sz w:val="22"/>
          <w:szCs w:val="22"/>
        </w:rPr>
        <w:t xml:space="preserve"> </w:t>
      </w:r>
      <w:r w:rsidRPr="00B44203">
        <w:rPr>
          <w:b/>
          <w:bCs/>
          <w:sz w:val="22"/>
          <w:szCs w:val="22"/>
        </w:rPr>
        <w:t xml:space="preserve">sytuacji ekonomicznej lub finansowej </w:t>
      </w:r>
      <w:r w:rsidRPr="00B44203">
        <w:rPr>
          <w:sz w:val="22"/>
          <w:szCs w:val="22"/>
        </w:rPr>
        <w:t>–</w:t>
      </w:r>
      <w:r w:rsidR="00A66F36">
        <w:rPr>
          <w:sz w:val="22"/>
          <w:szCs w:val="22"/>
        </w:rPr>
        <w:t xml:space="preserve"> </w:t>
      </w:r>
      <w:r w:rsidR="00541B46" w:rsidRPr="00856B41">
        <w:rPr>
          <w:sz w:val="22"/>
          <w:szCs w:val="22"/>
        </w:rPr>
        <w:t xml:space="preserve">W celu potwierdzenia spełnienia tego warunku </w:t>
      </w:r>
      <w:r w:rsidR="00541B46">
        <w:rPr>
          <w:sz w:val="22"/>
          <w:szCs w:val="22"/>
        </w:rPr>
        <w:t xml:space="preserve">  </w:t>
      </w:r>
      <w:r w:rsidR="00541B46" w:rsidRPr="00856B41">
        <w:rPr>
          <w:sz w:val="22"/>
          <w:szCs w:val="22"/>
        </w:rPr>
        <w:t>Wykonawca wykaże, że</w:t>
      </w:r>
      <w:r w:rsidR="00541B46">
        <w:rPr>
          <w:sz w:val="22"/>
          <w:szCs w:val="22"/>
        </w:rPr>
        <w:t>:</w:t>
      </w:r>
    </w:p>
    <w:p w:rsidR="0020691E" w:rsidRPr="00622A5F" w:rsidRDefault="0020691E" w:rsidP="00DF020E">
      <w:pPr>
        <w:autoSpaceDE w:val="0"/>
        <w:autoSpaceDN w:val="0"/>
        <w:adjustRightInd w:val="0"/>
        <w:ind w:left="426"/>
        <w:jc w:val="both"/>
        <w:rPr>
          <w:color w:val="000000"/>
          <w:sz w:val="22"/>
          <w:szCs w:val="22"/>
        </w:rPr>
      </w:pPr>
      <w:r w:rsidRPr="00781603">
        <w:rPr>
          <w:sz w:val="22"/>
          <w:szCs w:val="22"/>
        </w:rPr>
        <w:t xml:space="preserve">1) </w:t>
      </w:r>
      <w:r w:rsidRPr="00622A5F">
        <w:rPr>
          <w:sz w:val="22"/>
          <w:szCs w:val="22"/>
        </w:rPr>
        <w:t xml:space="preserve">posiada środki finansowe i zdolność kredytową w wysokości co najmniej </w:t>
      </w:r>
      <w:r w:rsidR="00A455CF" w:rsidRPr="00622A5F">
        <w:rPr>
          <w:color w:val="000000"/>
          <w:sz w:val="22"/>
          <w:szCs w:val="22"/>
          <w:u w:val="single"/>
        </w:rPr>
        <w:t>8</w:t>
      </w:r>
      <w:r w:rsidRPr="00622A5F">
        <w:rPr>
          <w:color w:val="000000"/>
          <w:sz w:val="22"/>
          <w:szCs w:val="22"/>
          <w:u w:val="single"/>
        </w:rPr>
        <w:t>00 000,00 PLN brutto</w:t>
      </w:r>
      <w:r w:rsidRPr="00622A5F">
        <w:rPr>
          <w:color w:val="000000"/>
          <w:sz w:val="22"/>
          <w:szCs w:val="22"/>
        </w:rPr>
        <w:t xml:space="preserve"> (słownie: </w:t>
      </w:r>
      <w:r w:rsidR="00A455CF" w:rsidRPr="00622A5F">
        <w:rPr>
          <w:color w:val="000000"/>
          <w:sz w:val="22"/>
          <w:szCs w:val="22"/>
        </w:rPr>
        <w:t xml:space="preserve">osiemset </w:t>
      </w:r>
      <w:r w:rsidR="005477B1" w:rsidRPr="00622A5F">
        <w:rPr>
          <w:color w:val="000000"/>
          <w:sz w:val="22"/>
          <w:szCs w:val="22"/>
        </w:rPr>
        <w:t>tysięcy złotych</w:t>
      </w:r>
      <w:r w:rsidRPr="00622A5F">
        <w:rPr>
          <w:color w:val="000000"/>
          <w:sz w:val="22"/>
          <w:szCs w:val="22"/>
        </w:rPr>
        <w:t xml:space="preserve"> 00/100),</w:t>
      </w:r>
    </w:p>
    <w:p w:rsidR="007C666C" w:rsidRPr="00781603" w:rsidRDefault="0020691E" w:rsidP="00DF020E">
      <w:pPr>
        <w:autoSpaceDE w:val="0"/>
        <w:autoSpaceDN w:val="0"/>
        <w:adjustRightInd w:val="0"/>
        <w:ind w:left="426"/>
        <w:jc w:val="both"/>
        <w:rPr>
          <w:sz w:val="22"/>
          <w:szCs w:val="22"/>
        </w:rPr>
      </w:pPr>
      <w:r w:rsidRPr="00622A5F">
        <w:rPr>
          <w:sz w:val="22"/>
          <w:szCs w:val="22"/>
        </w:rPr>
        <w:t xml:space="preserve">2) jest ubezpieczony od odpowiedzialności cywilnej w zakresie prowadzonej działalności gospodarczej związanej z przedmiotem zamówienia, przy czym kwota ubezpieczenia jest nie mniejsza niż </w:t>
      </w:r>
      <w:r w:rsidR="00A455CF" w:rsidRPr="00622A5F">
        <w:rPr>
          <w:color w:val="000000"/>
          <w:sz w:val="22"/>
          <w:szCs w:val="22"/>
          <w:u w:val="single"/>
        </w:rPr>
        <w:t>8</w:t>
      </w:r>
      <w:r w:rsidRPr="00622A5F">
        <w:rPr>
          <w:color w:val="000000"/>
          <w:sz w:val="22"/>
          <w:szCs w:val="22"/>
          <w:u w:val="single"/>
        </w:rPr>
        <w:t>00 000,00 PLN brutto</w:t>
      </w:r>
      <w:r w:rsidRPr="00622A5F">
        <w:rPr>
          <w:color w:val="000000"/>
          <w:sz w:val="22"/>
          <w:szCs w:val="22"/>
        </w:rPr>
        <w:t xml:space="preserve"> (słownie</w:t>
      </w:r>
      <w:r w:rsidRPr="00622A5F">
        <w:rPr>
          <w:sz w:val="22"/>
          <w:szCs w:val="22"/>
        </w:rPr>
        <w:t xml:space="preserve">: </w:t>
      </w:r>
      <w:r w:rsidR="00A455CF" w:rsidRPr="00622A5F">
        <w:rPr>
          <w:sz w:val="22"/>
          <w:szCs w:val="22"/>
        </w:rPr>
        <w:t xml:space="preserve">osiemset </w:t>
      </w:r>
      <w:r w:rsidR="005477B1" w:rsidRPr="00622A5F">
        <w:rPr>
          <w:sz w:val="22"/>
          <w:szCs w:val="22"/>
        </w:rPr>
        <w:t xml:space="preserve">tysięcy </w:t>
      </w:r>
      <w:r w:rsidRPr="00622A5F">
        <w:rPr>
          <w:sz w:val="22"/>
          <w:szCs w:val="22"/>
        </w:rPr>
        <w:t>złotych 00/100</w:t>
      </w:r>
      <w:r w:rsidR="00DF020E" w:rsidRPr="00622A5F">
        <w:rPr>
          <w:sz w:val="22"/>
          <w:szCs w:val="22"/>
        </w:rPr>
        <w:t>).</w:t>
      </w:r>
    </w:p>
    <w:p w:rsidR="00856B41" w:rsidRPr="00541B46" w:rsidRDefault="000E15BE" w:rsidP="00562336">
      <w:pPr>
        <w:autoSpaceDE w:val="0"/>
        <w:autoSpaceDN w:val="0"/>
        <w:adjustRightInd w:val="0"/>
        <w:ind w:left="426"/>
        <w:jc w:val="both"/>
        <w:rPr>
          <w:sz w:val="22"/>
          <w:szCs w:val="22"/>
        </w:rPr>
      </w:pPr>
      <w:r w:rsidRPr="00781603">
        <w:rPr>
          <w:sz w:val="22"/>
          <w:szCs w:val="22"/>
        </w:rPr>
        <w:t>4.</w:t>
      </w:r>
      <w:r w:rsidR="00364C1A" w:rsidRPr="00781603">
        <w:rPr>
          <w:sz w:val="22"/>
          <w:szCs w:val="22"/>
        </w:rPr>
        <w:t xml:space="preserve"> </w:t>
      </w:r>
      <w:r w:rsidR="00364C1A" w:rsidRPr="00781603">
        <w:rPr>
          <w:b/>
          <w:bCs/>
          <w:sz w:val="22"/>
          <w:szCs w:val="22"/>
        </w:rPr>
        <w:t xml:space="preserve">zdolności technicznej lub zawodowej </w:t>
      </w:r>
      <w:r w:rsidR="00364C1A" w:rsidRPr="00781603">
        <w:rPr>
          <w:sz w:val="22"/>
          <w:szCs w:val="22"/>
        </w:rPr>
        <w:t xml:space="preserve">– </w:t>
      </w:r>
      <w:r w:rsidR="00364C1A" w:rsidRPr="00856B41">
        <w:rPr>
          <w:sz w:val="22"/>
          <w:szCs w:val="22"/>
        </w:rPr>
        <w:t>W celu potwierdzenia spełnienia t</w:t>
      </w:r>
      <w:r w:rsidR="00541B46">
        <w:rPr>
          <w:sz w:val="22"/>
          <w:szCs w:val="22"/>
        </w:rPr>
        <w:t xml:space="preserve">ego warunku </w:t>
      </w:r>
      <w:r w:rsidR="00CF1DFF">
        <w:rPr>
          <w:sz w:val="22"/>
          <w:szCs w:val="22"/>
        </w:rPr>
        <w:br/>
        <w:t xml:space="preserve">1) </w:t>
      </w:r>
      <w:r w:rsidR="00364C1A" w:rsidRPr="00856B41">
        <w:rPr>
          <w:sz w:val="22"/>
          <w:szCs w:val="22"/>
        </w:rPr>
        <w:t>Wykonawca wykaże, że</w:t>
      </w:r>
      <w:r w:rsidR="008C70F2">
        <w:rPr>
          <w:sz w:val="22"/>
          <w:szCs w:val="22"/>
        </w:rPr>
        <w:t xml:space="preserve"> wykonał</w:t>
      </w:r>
      <w:r w:rsidR="00856B41">
        <w:rPr>
          <w:sz w:val="22"/>
          <w:szCs w:val="22"/>
        </w:rPr>
        <w:t>:</w:t>
      </w:r>
    </w:p>
    <w:p w:rsidR="00A455CF" w:rsidRPr="006C2E00" w:rsidRDefault="003B18D2">
      <w:pPr>
        <w:numPr>
          <w:ilvl w:val="0"/>
          <w:numId w:val="55"/>
        </w:numPr>
        <w:jc w:val="both"/>
        <w:rPr>
          <w:sz w:val="22"/>
          <w:szCs w:val="22"/>
        </w:rPr>
      </w:pPr>
      <w:r w:rsidRPr="006C2E00">
        <w:rPr>
          <w:sz w:val="22"/>
          <w:szCs w:val="22"/>
        </w:rPr>
        <w:t>w okresie ostatnich 5</w:t>
      </w:r>
      <w:r w:rsidR="006E2081" w:rsidRPr="006C2E00">
        <w:rPr>
          <w:sz w:val="22"/>
          <w:szCs w:val="22"/>
        </w:rPr>
        <w:t xml:space="preserve"> lat</w:t>
      </w:r>
      <w:r w:rsidR="00DF020E" w:rsidRPr="006C2E00">
        <w:rPr>
          <w:rStyle w:val="Odwoanieprzypisudolnego"/>
          <w:sz w:val="22"/>
          <w:szCs w:val="22"/>
        </w:rPr>
        <w:footnoteReference w:id="1"/>
      </w:r>
      <w:r w:rsidR="006E2081" w:rsidRPr="006C2E00">
        <w:rPr>
          <w:sz w:val="22"/>
          <w:szCs w:val="22"/>
        </w:rPr>
        <w:t xml:space="preserve"> przed upływem terminu składania ofert, a jeżeli okres prowadzenia działalności jest krótszy – w tym okresie wykonał, </w:t>
      </w:r>
      <w:r w:rsidR="00A66F36" w:rsidRPr="006C2E00">
        <w:rPr>
          <w:sz w:val="22"/>
          <w:szCs w:val="22"/>
        </w:rPr>
        <w:t xml:space="preserve">co </w:t>
      </w:r>
      <w:r w:rsidR="00A455CF" w:rsidRPr="006C2E00">
        <w:rPr>
          <w:sz w:val="22"/>
          <w:szCs w:val="22"/>
        </w:rPr>
        <w:t xml:space="preserve">najmniej trzy instalacje fotowoltaiczne o mocy powyżej </w:t>
      </w:r>
      <w:r w:rsidR="005B634D" w:rsidRPr="006C2E00">
        <w:rPr>
          <w:sz w:val="22"/>
          <w:szCs w:val="22"/>
        </w:rPr>
        <w:t>1</w:t>
      </w:r>
      <w:r w:rsidR="00A455CF" w:rsidRPr="006C2E00">
        <w:rPr>
          <w:sz w:val="22"/>
          <w:szCs w:val="22"/>
        </w:rPr>
        <w:t xml:space="preserve">0 kW każda w zakresie jej projektowania, dostawy i montażu wraz z przyłączeniem do sieci </w:t>
      </w:r>
      <w:r w:rsidR="006C2E00" w:rsidRPr="006C2E00">
        <w:rPr>
          <w:sz w:val="22"/>
          <w:szCs w:val="22"/>
        </w:rPr>
        <w:t>elektroenergetycznej</w:t>
      </w:r>
      <w:r w:rsidR="00A455CF" w:rsidRPr="006C2E00">
        <w:rPr>
          <w:sz w:val="22"/>
          <w:szCs w:val="22"/>
        </w:rPr>
        <w:t>.</w:t>
      </w:r>
    </w:p>
    <w:p w:rsidR="00622A5F" w:rsidRPr="006C2E00" w:rsidRDefault="00622A5F" w:rsidP="00CF1DFF">
      <w:pPr>
        <w:numPr>
          <w:ilvl w:val="0"/>
          <w:numId w:val="55"/>
        </w:numPr>
        <w:jc w:val="both"/>
        <w:rPr>
          <w:sz w:val="22"/>
          <w:szCs w:val="22"/>
        </w:rPr>
      </w:pPr>
      <w:r w:rsidRPr="006C2E00">
        <w:rPr>
          <w:sz w:val="22"/>
          <w:szCs w:val="22"/>
        </w:rPr>
        <w:t>w okresie ostatnich 5 lat</w:t>
      </w:r>
      <w:r w:rsidR="00A545BA" w:rsidRPr="006C2E00">
        <w:rPr>
          <w:rStyle w:val="Odwoanieprzypisudolnego"/>
          <w:sz w:val="22"/>
          <w:szCs w:val="22"/>
        </w:rPr>
        <w:footnoteReference w:id="2"/>
      </w:r>
      <w:r w:rsidRPr="006C2E00">
        <w:rPr>
          <w:sz w:val="22"/>
          <w:szCs w:val="22"/>
        </w:rPr>
        <w:t xml:space="preserve">  przed upływem terminu składania ofert, a jeżeli okres prowadzenia działalności jest krótszy – w tym okresie wykonał, co najmniej </w:t>
      </w:r>
      <w:r w:rsidR="00A545BA" w:rsidRPr="006C2E00">
        <w:rPr>
          <w:sz w:val="22"/>
          <w:szCs w:val="22"/>
        </w:rPr>
        <w:t xml:space="preserve">dwie dostawy wraz z montażem/lub </w:t>
      </w:r>
      <w:r w:rsidR="006C2E00" w:rsidRPr="006C2E00">
        <w:rPr>
          <w:sz w:val="22"/>
          <w:szCs w:val="22"/>
        </w:rPr>
        <w:t>dwie</w:t>
      </w:r>
      <w:r w:rsidR="00A545BA" w:rsidRPr="006C2E00">
        <w:rPr>
          <w:sz w:val="22"/>
          <w:szCs w:val="22"/>
        </w:rPr>
        <w:t xml:space="preserve"> budowy magazynu energii. </w:t>
      </w:r>
    </w:p>
    <w:p w:rsidR="005B634D" w:rsidRPr="00CF1DFF" w:rsidRDefault="006C2E00" w:rsidP="00CF1DFF">
      <w:pPr>
        <w:numPr>
          <w:ilvl w:val="0"/>
          <w:numId w:val="55"/>
        </w:numPr>
        <w:tabs>
          <w:tab w:val="left" w:pos="426"/>
        </w:tabs>
        <w:autoSpaceDE w:val="0"/>
        <w:autoSpaceDN w:val="0"/>
        <w:adjustRightInd w:val="0"/>
        <w:ind w:left="567" w:right="21" w:firstLine="426"/>
        <w:jc w:val="both"/>
        <w:rPr>
          <w:bCs/>
          <w:sz w:val="22"/>
          <w:szCs w:val="22"/>
        </w:rPr>
      </w:pPr>
      <w:r w:rsidRPr="00CF1DFF">
        <w:rPr>
          <w:sz w:val="22"/>
          <w:szCs w:val="22"/>
        </w:rPr>
        <w:t>w okresie ostatnich 5 lat</w:t>
      </w:r>
      <w:r w:rsidRPr="006C2E00">
        <w:rPr>
          <w:rStyle w:val="Odwoanieprzypisudolnego"/>
          <w:sz w:val="22"/>
          <w:szCs w:val="22"/>
        </w:rPr>
        <w:footnoteReference w:id="3"/>
      </w:r>
      <w:r w:rsidRPr="00CF1DFF">
        <w:rPr>
          <w:sz w:val="22"/>
          <w:szCs w:val="22"/>
        </w:rPr>
        <w:t xml:space="preserve">  przed upływem terminu składania ofert, a jeżeli okres </w:t>
      </w:r>
      <w:r w:rsidR="00CF1DFF">
        <w:rPr>
          <w:sz w:val="22"/>
          <w:szCs w:val="22"/>
        </w:rPr>
        <w:t xml:space="preserve">    </w:t>
      </w:r>
      <w:r w:rsidR="00CF1DFF">
        <w:rPr>
          <w:sz w:val="22"/>
          <w:szCs w:val="22"/>
        </w:rPr>
        <w:br/>
        <w:t xml:space="preserve">              </w:t>
      </w:r>
      <w:r w:rsidRPr="00CF1DFF">
        <w:rPr>
          <w:sz w:val="22"/>
          <w:szCs w:val="22"/>
        </w:rPr>
        <w:t>prowadzenia działalności jest krótszy – w tym okresie wykonał</w:t>
      </w:r>
      <w:r w:rsidRPr="00CF1DFF">
        <w:rPr>
          <w:rFonts w:ascii="Helvetica Neue" w:hAnsi="Helvetica Neue" w:cs="Helvetica Neue"/>
          <w:color w:val="000000"/>
          <w:sz w:val="26"/>
          <w:szCs w:val="26"/>
        </w:rPr>
        <w:t xml:space="preserve"> </w:t>
      </w:r>
      <w:r w:rsidRPr="00CF1DFF">
        <w:rPr>
          <w:color w:val="000000"/>
          <w:sz w:val="22"/>
          <w:szCs w:val="22"/>
        </w:rPr>
        <w:t>co najmniej jedną dostawę</w:t>
      </w:r>
      <w:r w:rsidR="005835AE" w:rsidRPr="005835AE">
        <w:rPr>
          <w:rFonts w:eastAsia="Calibri"/>
          <w:color w:val="000000"/>
        </w:rPr>
        <w:t xml:space="preserve"> </w:t>
      </w:r>
      <w:r w:rsidR="005835AE">
        <w:rPr>
          <w:rFonts w:eastAsia="Calibri"/>
          <w:color w:val="000000"/>
        </w:rPr>
        <w:br/>
        <w:t xml:space="preserve">              </w:t>
      </w:r>
      <w:r w:rsidR="005835AE" w:rsidRPr="00DF2951">
        <w:rPr>
          <w:rFonts w:eastAsia="Calibri"/>
          <w:color w:val="000000"/>
        </w:rPr>
        <w:t xml:space="preserve">wraz z montażem/lub jedną budowę </w:t>
      </w:r>
      <w:r w:rsidR="005835AE" w:rsidRPr="00DF2951">
        <w:rPr>
          <w:color w:val="000000"/>
        </w:rPr>
        <w:t xml:space="preserve"> agregatu prądotwórczego.</w:t>
      </w:r>
      <w:r w:rsidRPr="00CF1DFF">
        <w:rPr>
          <w:color w:val="000000"/>
          <w:sz w:val="22"/>
          <w:szCs w:val="22"/>
        </w:rPr>
        <w:t xml:space="preserve"> </w:t>
      </w:r>
      <w:r w:rsidR="00CF1DFF">
        <w:rPr>
          <w:color w:val="000000"/>
          <w:sz w:val="22"/>
          <w:szCs w:val="22"/>
        </w:rPr>
        <w:br/>
        <w:t>2)</w:t>
      </w:r>
      <w:r w:rsidR="00CF1DFF">
        <w:rPr>
          <w:bCs/>
          <w:sz w:val="22"/>
          <w:szCs w:val="22"/>
        </w:rPr>
        <w:t xml:space="preserve">    </w:t>
      </w:r>
      <w:r w:rsidR="005B634D" w:rsidRPr="00CF1DFF">
        <w:rPr>
          <w:bCs/>
          <w:sz w:val="22"/>
          <w:szCs w:val="22"/>
        </w:rPr>
        <w:t xml:space="preserve">Wykonawca wykaże, że dysponuje </w:t>
      </w:r>
      <w:r w:rsidRPr="00CF1DFF">
        <w:rPr>
          <w:bCs/>
          <w:sz w:val="22"/>
          <w:szCs w:val="22"/>
        </w:rPr>
        <w:t xml:space="preserve">następującymi </w:t>
      </w:r>
      <w:r w:rsidR="005B634D" w:rsidRPr="00CF1DFF">
        <w:rPr>
          <w:bCs/>
          <w:sz w:val="22"/>
          <w:szCs w:val="22"/>
        </w:rPr>
        <w:t>osobami:</w:t>
      </w:r>
    </w:p>
    <w:p w:rsidR="006C2E00" w:rsidRPr="006C2E00" w:rsidRDefault="006C2E00" w:rsidP="00562336">
      <w:pPr>
        <w:numPr>
          <w:ilvl w:val="0"/>
          <w:numId w:val="56"/>
        </w:numPr>
        <w:tabs>
          <w:tab w:val="left" w:pos="560"/>
          <w:tab w:val="left" w:pos="1120"/>
          <w:tab w:val="left" w:pos="1276"/>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b/>
          <w:bCs/>
          <w:color w:val="000000"/>
          <w:sz w:val="22"/>
          <w:szCs w:val="22"/>
        </w:rPr>
      </w:pPr>
      <w:r w:rsidRPr="006C2E00">
        <w:rPr>
          <w:color w:val="000000"/>
          <w:sz w:val="22"/>
          <w:szCs w:val="22"/>
        </w:rPr>
        <w:t xml:space="preserve">min. jedną osobą posiadającą uprawnienia budowlane do kierowania robotami w specjalności konstrukcyjno-budowlanej lub ważne uprawnienia budowlane, które zostały </w:t>
      </w:r>
      <w:r w:rsidRPr="006C2E00">
        <w:rPr>
          <w:color w:val="000000"/>
          <w:sz w:val="22"/>
          <w:szCs w:val="22"/>
        </w:rPr>
        <w:lastRenderedPageBreak/>
        <w:t xml:space="preserve">wydane na podstawie wcześniej obowiązujących przepisów – bez ograniczeń - </w:t>
      </w:r>
      <w:r w:rsidRPr="006C2E00">
        <w:rPr>
          <w:b/>
          <w:bCs/>
          <w:color w:val="000000"/>
          <w:sz w:val="22"/>
          <w:szCs w:val="22"/>
        </w:rPr>
        <w:t>kierownik robót branży konstrukcyjno–budowlanych;</w:t>
      </w:r>
    </w:p>
    <w:p w:rsidR="006C2E00" w:rsidRPr="006C2E00" w:rsidRDefault="006C2E00" w:rsidP="00CF1DFF">
      <w:pPr>
        <w:numPr>
          <w:ilvl w:val="1"/>
          <w:numId w:val="13"/>
        </w:numPr>
        <w:tabs>
          <w:tab w:val="left" w:pos="560"/>
          <w:tab w:val="left" w:pos="1134"/>
          <w:tab w:val="left" w:pos="1276"/>
          <w:tab w:val="left" w:pos="5600"/>
          <w:tab w:val="left" w:pos="6160"/>
          <w:tab w:val="left" w:pos="6720"/>
        </w:tabs>
        <w:autoSpaceDE w:val="0"/>
        <w:autoSpaceDN w:val="0"/>
        <w:adjustRightInd w:val="0"/>
        <w:ind w:left="1276" w:hanging="283"/>
        <w:jc w:val="both"/>
        <w:rPr>
          <w:b/>
          <w:bCs/>
          <w:color w:val="000000"/>
          <w:sz w:val="22"/>
          <w:szCs w:val="22"/>
        </w:rPr>
      </w:pPr>
      <w:r w:rsidRPr="006C2E00">
        <w:rPr>
          <w:color w:val="000000"/>
          <w:sz w:val="22"/>
          <w:szCs w:val="22"/>
        </w:rPr>
        <w:t xml:space="preserve">min. jedną osobą posiadającą uprawnienia budowlane do kierowania robotami w specjalności instalacyjnej w zakresie sieci, instalacji i urządzeń elektrycznych i elektroenergetycznych z co najmniej 3 letnim doświadczeniem w kierowaniu lub nadzorowaniu robót budowlanych lub ważne uprawnienia budowlane, które zostały wydane na podstawie wcześniej obowiązujących przepisów – bez ograniczeń - </w:t>
      </w:r>
      <w:r w:rsidRPr="006C2E00">
        <w:rPr>
          <w:b/>
          <w:bCs/>
          <w:color w:val="000000"/>
          <w:sz w:val="22"/>
          <w:szCs w:val="22"/>
        </w:rPr>
        <w:t>kierownik budowy branży elektrycznej;</w:t>
      </w:r>
    </w:p>
    <w:p w:rsidR="006C2E00" w:rsidRPr="006C2E00" w:rsidRDefault="006C2E00" w:rsidP="00562336">
      <w:pPr>
        <w:numPr>
          <w:ilvl w:val="1"/>
          <w:numId w:val="13"/>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425"/>
        <w:jc w:val="both"/>
        <w:rPr>
          <w:b/>
          <w:bCs/>
          <w:color w:val="000000"/>
          <w:sz w:val="22"/>
          <w:szCs w:val="22"/>
        </w:rPr>
      </w:pPr>
      <w:r w:rsidRPr="006C2E00">
        <w:rPr>
          <w:color w:val="000000"/>
          <w:sz w:val="22"/>
          <w:szCs w:val="22"/>
        </w:rPr>
        <w:t>min. jedną osobą posiadającą certyfikat potwierdzający kwalifikacje do instalowania odnawialnych źródeł energii o którym mowa w Ustawie z dnia 20 lutego 2015 r. o odnawialnych źródłach energii (Dz.U. 2022 poz. 1378) lub świadectwo kwalifikacyjne uprawniające do zajmowania się̨ eksploatacją urządzeń́, instalacji i sieci lub uprawnienia budowlane w specjalności instalacyjnej w zakresie sieci, instalacji i urządzeń elektrycznych i elektroenergetycznych do kierowania robotami budowlanymi bez ograniczeń -</w:t>
      </w:r>
      <w:r w:rsidRPr="006C2E00">
        <w:rPr>
          <w:b/>
          <w:bCs/>
          <w:color w:val="000000"/>
          <w:sz w:val="22"/>
          <w:szCs w:val="22"/>
        </w:rPr>
        <w:t xml:space="preserve"> Instalator OZE</w:t>
      </w:r>
      <w:r w:rsidRPr="006C2E00">
        <w:rPr>
          <w:color w:val="000000"/>
          <w:sz w:val="22"/>
          <w:szCs w:val="22"/>
        </w:rPr>
        <w:t xml:space="preserve"> .</w:t>
      </w:r>
    </w:p>
    <w:p w:rsidR="005B634D" w:rsidRPr="00A545BA" w:rsidRDefault="005B634D" w:rsidP="005B634D">
      <w:pPr>
        <w:autoSpaceDE w:val="0"/>
        <w:autoSpaceDN w:val="0"/>
        <w:adjustRightInd w:val="0"/>
        <w:ind w:left="1287" w:right="21"/>
        <w:jc w:val="both"/>
        <w:rPr>
          <w:bCs/>
          <w:sz w:val="22"/>
          <w:szCs w:val="22"/>
          <w:highlight w:val="yellow"/>
        </w:rPr>
      </w:pPr>
    </w:p>
    <w:p w:rsidR="006E2081" w:rsidRPr="005B634D" w:rsidRDefault="00DF020E" w:rsidP="005B634D">
      <w:pPr>
        <w:pStyle w:val="Tekstpodstawowy"/>
        <w:spacing w:line="276" w:lineRule="auto"/>
        <w:ind w:left="426"/>
        <w:rPr>
          <w:sz w:val="22"/>
        </w:rPr>
      </w:pPr>
      <w:r>
        <w:rPr>
          <w:sz w:val="22"/>
        </w:rPr>
        <w:t>D</w:t>
      </w:r>
      <w:r w:rsidR="00856B41" w:rsidRPr="00FA3145">
        <w:rPr>
          <w:sz w:val="22"/>
        </w:rPr>
        <w:t xml:space="preserve">opuszcza się odpowiadające </w:t>
      </w:r>
      <w:r w:rsidR="006C2E00">
        <w:rPr>
          <w:sz w:val="22"/>
        </w:rPr>
        <w:t xml:space="preserve">wskazanym wyżej </w:t>
      </w:r>
      <w:r w:rsidR="00856B41" w:rsidRPr="00FA3145">
        <w:rPr>
          <w:sz w:val="22"/>
        </w:rPr>
        <w:t>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(t.j. Dz. U. z 2020 r. poz. 220 z późn. zm.).</w:t>
      </w:r>
    </w:p>
    <w:p w:rsidR="00EE7A0C" w:rsidRPr="00A66F36" w:rsidRDefault="00EE7A0C">
      <w:pPr>
        <w:numPr>
          <w:ilvl w:val="0"/>
          <w:numId w:val="32"/>
        </w:numPr>
        <w:ind w:left="426" w:hanging="426"/>
        <w:jc w:val="both"/>
        <w:rPr>
          <w:bCs/>
          <w:sz w:val="22"/>
          <w:szCs w:val="22"/>
        </w:rPr>
      </w:pPr>
      <w:r w:rsidRPr="00B44203">
        <w:rPr>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EE7A0C" w:rsidRPr="00B44203" w:rsidRDefault="00EE7A0C">
      <w:pPr>
        <w:numPr>
          <w:ilvl w:val="0"/>
          <w:numId w:val="32"/>
        </w:numPr>
        <w:ind w:left="426" w:hanging="426"/>
        <w:jc w:val="both"/>
        <w:rPr>
          <w:bCs/>
          <w:sz w:val="22"/>
          <w:szCs w:val="22"/>
        </w:rPr>
      </w:pPr>
      <w:r w:rsidRPr="00B44203">
        <w:rPr>
          <w:bCs/>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według wzoru stanowiącego </w:t>
      </w:r>
      <w:r w:rsidRPr="00F34E1C">
        <w:rPr>
          <w:b/>
          <w:bCs/>
          <w:sz w:val="22"/>
          <w:szCs w:val="22"/>
        </w:rPr>
        <w:t xml:space="preserve">załącznik nr </w:t>
      </w:r>
      <w:r w:rsidR="005F5540">
        <w:rPr>
          <w:b/>
          <w:bCs/>
          <w:sz w:val="22"/>
          <w:szCs w:val="22"/>
        </w:rPr>
        <w:t>4</w:t>
      </w:r>
      <w:r w:rsidRPr="00F34E1C">
        <w:rPr>
          <w:b/>
          <w:bCs/>
          <w:sz w:val="22"/>
          <w:szCs w:val="22"/>
        </w:rPr>
        <w:t xml:space="preserve"> do SWZ</w:t>
      </w:r>
      <w:r w:rsidRPr="00B44203">
        <w:rPr>
          <w:bCs/>
          <w:sz w:val="22"/>
          <w:szCs w:val="22"/>
        </w:rPr>
        <w:t xml:space="preserve"> lub inny podmiotowy środek dowodowy potwierdzający, że wykonawca realizując zamówienie, będzie dysponował niezbędnymi zasobami tych podmiotów. </w:t>
      </w:r>
    </w:p>
    <w:p w:rsidR="00EE7A0C" w:rsidRPr="00B44203" w:rsidRDefault="00EE7A0C">
      <w:pPr>
        <w:numPr>
          <w:ilvl w:val="0"/>
          <w:numId w:val="32"/>
        </w:numPr>
        <w:ind w:left="426" w:hanging="426"/>
        <w:jc w:val="both"/>
        <w:rPr>
          <w:bCs/>
          <w:sz w:val="22"/>
          <w:szCs w:val="22"/>
        </w:rPr>
      </w:pPr>
      <w:r w:rsidRPr="00B44203">
        <w:rPr>
          <w:bCs/>
          <w:sz w:val="22"/>
          <w:szCs w:val="22"/>
        </w:rPr>
        <w:t>Zobowiązanie podmiotu udostępniającego zasoby, o którym mowa w pkt 5.</w:t>
      </w:r>
      <w:r w:rsidR="00A66F36">
        <w:rPr>
          <w:bCs/>
          <w:sz w:val="22"/>
          <w:szCs w:val="22"/>
        </w:rPr>
        <w:t>5</w:t>
      </w:r>
      <w:r w:rsidRPr="00B44203">
        <w:rPr>
          <w:bCs/>
          <w:sz w:val="22"/>
          <w:szCs w:val="22"/>
        </w:rPr>
        <w:t xml:space="preserve">, potwierdza, że stosunek łączący wykonawcę z podmiotami udostępniającymi zasoby gwarantuje rzeczywisty dostęp do tych zasobów oraz określa w szczególności: </w:t>
      </w:r>
      <w:r w:rsidRPr="00B44203">
        <w:rPr>
          <w:bCs/>
          <w:sz w:val="22"/>
          <w:szCs w:val="22"/>
        </w:rPr>
        <w:br/>
        <w:t xml:space="preserve">a) zakres dostępnych wykonawcy zasobów podmiotu udostępniającego zasoby; </w:t>
      </w:r>
      <w:r w:rsidRPr="00B44203">
        <w:rPr>
          <w:bCs/>
          <w:sz w:val="22"/>
          <w:szCs w:val="22"/>
        </w:rPr>
        <w:br/>
        <w:t xml:space="preserve">b) sposób i okres udostępnienia wykonawcy i wykorzystania przez niego zasobów podmiotu </w:t>
      </w:r>
      <w:r w:rsidRPr="00B44203">
        <w:rPr>
          <w:bCs/>
          <w:sz w:val="22"/>
          <w:szCs w:val="22"/>
        </w:rPr>
        <w:br/>
        <w:t xml:space="preserve">udostępniającego te zasoby przy wykonywaniu zamówienia; </w:t>
      </w:r>
      <w:r w:rsidRPr="00B44203">
        <w:rPr>
          <w:bCs/>
          <w:sz w:val="22"/>
          <w:szCs w:val="22"/>
        </w:rPr>
        <w:b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EE7A0C" w:rsidRPr="00B44203" w:rsidRDefault="00EE7A0C">
      <w:pPr>
        <w:numPr>
          <w:ilvl w:val="0"/>
          <w:numId w:val="32"/>
        </w:numPr>
        <w:ind w:left="426" w:hanging="426"/>
        <w:jc w:val="both"/>
        <w:rPr>
          <w:bCs/>
          <w:sz w:val="22"/>
          <w:szCs w:val="22"/>
        </w:rPr>
      </w:pPr>
      <w:r w:rsidRPr="00B44203">
        <w:rPr>
          <w:bCs/>
          <w:sz w:val="22"/>
          <w:szCs w:val="22"/>
        </w:rPr>
        <w:t xml:space="preserve">Zgodnie z art. 119 ustawy, 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EE7A0C" w:rsidRPr="00B44203" w:rsidRDefault="00EE7A0C">
      <w:pPr>
        <w:numPr>
          <w:ilvl w:val="0"/>
          <w:numId w:val="32"/>
        </w:numPr>
        <w:ind w:left="426" w:hanging="426"/>
        <w:jc w:val="both"/>
        <w:rPr>
          <w:bCs/>
          <w:sz w:val="22"/>
          <w:szCs w:val="22"/>
        </w:rPr>
      </w:pPr>
      <w:r w:rsidRPr="00B44203">
        <w:rPr>
          <w:bCs/>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EE7A0C" w:rsidRPr="00B44203" w:rsidRDefault="00EE7A0C">
      <w:pPr>
        <w:numPr>
          <w:ilvl w:val="0"/>
          <w:numId w:val="32"/>
        </w:numPr>
        <w:ind w:left="426" w:hanging="426"/>
        <w:jc w:val="both"/>
        <w:rPr>
          <w:bCs/>
          <w:sz w:val="22"/>
          <w:szCs w:val="22"/>
        </w:rPr>
      </w:pPr>
      <w:r w:rsidRPr="00B44203">
        <w:rPr>
          <w:bCs/>
          <w:sz w:val="22"/>
          <w:szCs w:val="22"/>
        </w:rPr>
        <w:lastRenderedPageBreak/>
        <w:t xml:space="preserve"> Zgodnie z art. 123 ustawy,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DF020E" w:rsidRDefault="00DF020E" w:rsidP="00EE7A0C">
      <w:pPr>
        <w:spacing w:line="360" w:lineRule="auto"/>
        <w:jc w:val="both"/>
        <w:rPr>
          <w:bCs/>
          <w:sz w:val="22"/>
          <w:szCs w:val="22"/>
        </w:rPr>
      </w:pPr>
    </w:p>
    <w:p w:rsidR="0048329B" w:rsidRPr="00B44203" w:rsidRDefault="0048329B" w:rsidP="00EE7A0C">
      <w:pPr>
        <w:spacing w:line="360" w:lineRule="auto"/>
        <w:jc w:val="both"/>
        <w:rPr>
          <w:bCs/>
          <w:sz w:val="22"/>
          <w:szCs w:val="22"/>
        </w:rPr>
      </w:pPr>
    </w:p>
    <w:p w:rsidR="004B7D90" w:rsidRPr="00D11E18" w:rsidRDefault="004B7D90">
      <w:pPr>
        <w:numPr>
          <w:ilvl w:val="0"/>
          <w:numId w:val="36"/>
        </w:numPr>
        <w:jc w:val="center"/>
        <w:rPr>
          <w:sz w:val="22"/>
          <w:szCs w:val="22"/>
        </w:rPr>
      </w:pPr>
      <w:r w:rsidRPr="00D11E18">
        <w:rPr>
          <w:b/>
          <w:bCs/>
          <w:sz w:val="22"/>
          <w:szCs w:val="22"/>
        </w:rPr>
        <w:t>PODSTAWY WYKLUCZENIA</w:t>
      </w:r>
    </w:p>
    <w:p w:rsidR="00DF020E" w:rsidRPr="00D11E18" w:rsidRDefault="00DF020E" w:rsidP="00D11E18">
      <w:pPr>
        <w:ind w:left="360"/>
        <w:jc w:val="both"/>
        <w:rPr>
          <w:sz w:val="22"/>
          <w:szCs w:val="22"/>
        </w:rPr>
      </w:pPr>
    </w:p>
    <w:p w:rsidR="00DF020E" w:rsidRPr="00D11E18" w:rsidRDefault="00DF020E" w:rsidP="00D11E18">
      <w:pPr>
        <w:numPr>
          <w:ilvl w:val="0"/>
          <w:numId w:val="16"/>
        </w:numPr>
        <w:tabs>
          <w:tab w:val="left" w:pos="284"/>
          <w:tab w:val="left" w:pos="426"/>
        </w:tabs>
        <w:autoSpaceDE w:val="0"/>
        <w:autoSpaceDN w:val="0"/>
        <w:adjustRightInd w:val="0"/>
        <w:spacing w:line="276" w:lineRule="auto"/>
        <w:ind w:left="0" w:firstLine="0"/>
        <w:jc w:val="both"/>
        <w:rPr>
          <w:sz w:val="22"/>
          <w:szCs w:val="22"/>
        </w:rPr>
      </w:pPr>
      <w:r w:rsidRPr="00D11E18">
        <w:rPr>
          <w:sz w:val="22"/>
          <w:szCs w:val="22"/>
        </w:rPr>
        <w:t>Obligatoryjne przesłanki wykluczenia Wykonawcy określono w art. 108 ust. 1 pkt 1-6 ustawy Pzp:</w:t>
      </w:r>
    </w:p>
    <w:p w:rsidR="00DF020E" w:rsidRPr="00D11E18" w:rsidRDefault="00DF020E" w:rsidP="00D11E18">
      <w:pPr>
        <w:tabs>
          <w:tab w:val="left" w:pos="284"/>
          <w:tab w:val="left" w:pos="426"/>
        </w:tabs>
        <w:autoSpaceDE w:val="0"/>
        <w:autoSpaceDN w:val="0"/>
        <w:adjustRightInd w:val="0"/>
        <w:spacing w:line="276" w:lineRule="auto"/>
        <w:ind w:left="426"/>
        <w:jc w:val="both"/>
        <w:rPr>
          <w:sz w:val="22"/>
          <w:szCs w:val="22"/>
        </w:rPr>
      </w:pPr>
      <w:r w:rsidRPr="00D11E18">
        <w:rPr>
          <w:sz w:val="22"/>
          <w:szCs w:val="22"/>
        </w:rPr>
        <w:t>Z postępowania o udzielenie zamówienia wyklucza się wykonawcę:</w:t>
      </w:r>
    </w:p>
    <w:p w:rsidR="00D11E18" w:rsidRPr="00D11E18" w:rsidRDefault="00D11E18" w:rsidP="00D11E18">
      <w:pPr>
        <w:shd w:val="clear" w:color="auto" w:fill="FFFFFF"/>
        <w:spacing w:line="276" w:lineRule="auto"/>
        <w:ind w:left="426"/>
        <w:jc w:val="both"/>
        <w:rPr>
          <w:sz w:val="22"/>
          <w:szCs w:val="22"/>
        </w:rPr>
      </w:pPr>
      <w:r w:rsidRPr="00D11E18">
        <w:rPr>
          <w:sz w:val="22"/>
          <w:szCs w:val="22"/>
        </w:rPr>
        <w:t>1) będącego osobą fizyczną, którego prawomocnie skazano za przestępstwo:</w:t>
      </w:r>
    </w:p>
    <w:p w:rsidR="00D11E18" w:rsidRPr="00D11E18" w:rsidRDefault="00D11E18" w:rsidP="00D11E18">
      <w:pPr>
        <w:shd w:val="clear" w:color="auto" w:fill="FFFFFF"/>
        <w:spacing w:line="276" w:lineRule="auto"/>
        <w:ind w:left="426"/>
        <w:jc w:val="both"/>
        <w:rPr>
          <w:sz w:val="22"/>
          <w:szCs w:val="22"/>
        </w:rPr>
      </w:pPr>
      <w:r w:rsidRPr="00D11E18">
        <w:rPr>
          <w:sz w:val="22"/>
          <w:szCs w:val="22"/>
        </w:rPr>
        <w:t xml:space="preserve">a)udziału w zorganizowanej grupie przestępczej albo związku mającym na celu popełnienie przestępstwa lub przestępstwa skarbowego, o którym mowa w </w:t>
      </w:r>
      <w:hyperlink r:id="rId11" w:anchor="/document/16798683?unitId=art(258)&amp;cm=DOCUMENT" w:history="1">
        <w:r w:rsidRPr="00D11E18">
          <w:rPr>
            <w:rStyle w:val="Hipercze"/>
            <w:color w:val="auto"/>
            <w:sz w:val="22"/>
            <w:szCs w:val="22"/>
            <w:u w:val="none"/>
          </w:rPr>
          <w:t>art. 258</w:t>
        </w:r>
      </w:hyperlink>
      <w:r w:rsidRPr="00D11E18">
        <w:rPr>
          <w:sz w:val="22"/>
          <w:szCs w:val="22"/>
        </w:rPr>
        <w:t xml:space="preserve"> Kodeksu karnego,</w:t>
      </w:r>
    </w:p>
    <w:p w:rsidR="00D11E18" w:rsidRPr="00D11E18" w:rsidRDefault="00D11E18" w:rsidP="00D11E18">
      <w:pPr>
        <w:shd w:val="clear" w:color="auto" w:fill="FFFFFF"/>
        <w:spacing w:line="276" w:lineRule="auto"/>
        <w:ind w:left="426"/>
        <w:jc w:val="both"/>
        <w:rPr>
          <w:sz w:val="22"/>
          <w:szCs w:val="22"/>
        </w:rPr>
      </w:pPr>
      <w:r w:rsidRPr="00D11E18">
        <w:rPr>
          <w:sz w:val="22"/>
          <w:szCs w:val="22"/>
        </w:rPr>
        <w:t xml:space="preserve">b)handlu ludźmi, o którym mowa w </w:t>
      </w:r>
      <w:hyperlink r:id="rId12" w:anchor="/document/16798683?unitId=art(189(a))&amp;cm=DOCUMENT" w:history="1">
        <w:r w:rsidRPr="00D11E18">
          <w:rPr>
            <w:rStyle w:val="Hipercze"/>
            <w:color w:val="auto"/>
            <w:sz w:val="22"/>
            <w:szCs w:val="22"/>
            <w:u w:val="none"/>
          </w:rPr>
          <w:t>art. 189a</w:t>
        </w:r>
      </w:hyperlink>
      <w:r w:rsidRPr="00D11E18">
        <w:rPr>
          <w:sz w:val="22"/>
          <w:szCs w:val="22"/>
        </w:rPr>
        <w:t xml:space="preserve"> Kodeksu karnego,</w:t>
      </w:r>
    </w:p>
    <w:p w:rsidR="00D11E18" w:rsidRPr="00D11E18" w:rsidRDefault="00D11E18" w:rsidP="00D11E18">
      <w:pPr>
        <w:shd w:val="clear" w:color="auto" w:fill="FFFFFF"/>
        <w:spacing w:line="276" w:lineRule="auto"/>
        <w:ind w:left="426"/>
        <w:jc w:val="both"/>
        <w:rPr>
          <w:sz w:val="22"/>
          <w:szCs w:val="22"/>
        </w:rPr>
      </w:pPr>
      <w:r w:rsidRPr="00D11E18">
        <w:rPr>
          <w:sz w:val="22"/>
          <w:szCs w:val="22"/>
        </w:rPr>
        <w:t xml:space="preserve">c)  o którym mowa w </w:t>
      </w:r>
      <w:hyperlink r:id="rId13" w:anchor="/document/16798683?unitId=art(228)&amp;cm=DOCUMENT" w:history="1">
        <w:r w:rsidRPr="00D11E18">
          <w:rPr>
            <w:rStyle w:val="Hipercze"/>
            <w:color w:val="auto"/>
            <w:sz w:val="22"/>
            <w:szCs w:val="22"/>
            <w:u w:val="none"/>
          </w:rPr>
          <w:t>art. 228-230a</w:t>
        </w:r>
      </w:hyperlink>
      <w:r w:rsidRPr="00D11E18">
        <w:rPr>
          <w:sz w:val="22"/>
          <w:szCs w:val="22"/>
        </w:rPr>
        <w:t xml:space="preserve">, </w:t>
      </w:r>
      <w:hyperlink r:id="rId14" w:anchor="/document/17631344?unitId=art(250(a))&amp;cm=DOCUMENT" w:history="1">
        <w:r w:rsidRPr="00D11E18">
          <w:rPr>
            <w:rStyle w:val="Hipercze"/>
            <w:color w:val="auto"/>
            <w:sz w:val="22"/>
            <w:szCs w:val="22"/>
            <w:u w:val="none"/>
          </w:rPr>
          <w:t>art. 250a</w:t>
        </w:r>
      </w:hyperlink>
      <w:r w:rsidRPr="00D11E18">
        <w:rPr>
          <w:sz w:val="22"/>
          <w:szCs w:val="22"/>
        </w:rPr>
        <w:t xml:space="preserve"> Kodeksu karnego, w </w:t>
      </w:r>
      <w:hyperlink r:id="rId15" w:anchor="/document/17631344?unitId=art(46)&amp;cm=DOCUMENT" w:history="1">
        <w:r w:rsidRPr="00D11E18">
          <w:rPr>
            <w:rStyle w:val="Hipercze"/>
            <w:color w:val="auto"/>
            <w:sz w:val="22"/>
            <w:szCs w:val="22"/>
            <w:u w:val="none"/>
          </w:rPr>
          <w:t>art. 46-48</w:t>
        </w:r>
      </w:hyperlink>
      <w:r w:rsidRPr="00D11E18">
        <w:rPr>
          <w:sz w:val="22"/>
          <w:szCs w:val="22"/>
        </w:rPr>
        <w:t xml:space="preserve"> ustawy z dnia 25 czerwca 2010 r. o sporcie (Dz. U. z 2020 r. poz. 1133 oraz z 2021 r. poz. 2054) lub w </w:t>
      </w:r>
      <w:hyperlink r:id="rId16" w:anchor="/document/17712396?unitId=art(54)ust(1)&amp;cm=DOCUMENT" w:history="1">
        <w:r w:rsidRPr="00D11E18">
          <w:rPr>
            <w:rStyle w:val="Hipercze"/>
            <w:color w:val="auto"/>
            <w:sz w:val="22"/>
            <w:szCs w:val="22"/>
            <w:u w:val="none"/>
          </w:rPr>
          <w:t>art. 54 ust. 1-4</w:t>
        </w:r>
      </w:hyperlink>
      <w:r w:rsidRPr="00D11E18">
        <w:rPr>
          <w:sz w:val="22"/>
          <w:szCs w:val="22"/>
        </w:rPr>
        <w:t xml:space="preserve"> ustawy z dnia 12 maja 2011 r. o refundacji leków, środków spożywczych specjalnego przeznaczenia żywieniowego oraz wyrobów medycznych (Dz. U. z 2021 r. poz. 523, 1292, 1559 i 2054),</w:t>
      </w:r>
    </w:p>
    <w:p w:rsidR="00D11E18" w:rsidRPr="00D11E18" w:rsidRDefault="00D11E18" w:rsidP="00D11E18">
      <w:pPr>
        <w:shd w:val="clear" w:color="auto" w:fill="FFFFFF"/>
        <w:spacing w:line="276" w:lineRule="auto"/>
        <w:ind w:left="426"/>
        <w:jc w:val="both"/>
        <w:rPr>
          <w:sz w:val="22"/>
          <w:szCs w:val="22"/>
        </w:rPr>
      </w:pPr>
      <w:r w:rsidRPr="00D11E18">
        <w:rPr>
          <w:sz w:val="22"/>
          <w:szCs w:val="22"/>
        </w:rPr>
        <w:t xml:space="preserve">d)finansowania przestępstwa o charakterze terrorystycznym, o którym mowa w </w:t>
      </w:r>
      <w:hyperlink r:id="rId17" w:anchor="/document/16798683?unitId=art(165(a))&amp;cm=DOCUMENT" w:history="1">
        <w:r w:rsidRPr="00D11E18">
          <w:rPr>
            <w:rStyle w:val="Hipercze"/>
            <w:color w:val="auto"/>
            <w:sz w:val="22"/>
            <w:szCs w:val="22"/>
            <w:u w:val="none"/>
          </w:rPr>
          <w:t>art. 165a</w:t>
        </w:r>
      </w:hyperlink>
      <w:r w:rsidRPr="00D11E18">
        <w:rPr>
          <w:sz w:val="22"/>
          <w:szCs w:val="22"/>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D11E18">
          <w:rPr>
            <w:rStyle w:val="Hipercze"/>
            <w:color w:val="auto"/>
            <w:sz w:val="22"/>
            <w:szCs w:val="22"/>
            <w:u w:val="none"/>
          </w:rPr>
          <w:t>art. 299</w:t>
        </w:r>
      </w:hyperlink>
      <w:r w:rsidRPr="00D11E18">
        <w:rPr>
          <w:sz w:val="22"/>
          <w:szCs w:val="22"/>
        </w:rPr>
        <w:t xml:space="preserve"> Kodeksu karnego,</w:t>
      </w:r>
    </w:p>
    <w:p w:rsidR="00D11E18" w:rsidRPr="00D11E18" w:rsidRDefault="00D11E18" w:rsidP="00D11E18">
      <w:pPr>
        <w:shd w:val="clear" w:color="auto" w:fill="FFFFFF"/>
        <w:spacing w:line="276" w:lineRule="auto"/>
        <w:ind w:left="426"/>
        <w:jc w:val="both"/>
        <w:rPr>
          <w:sz w:val="22"/>
          <w:szCs w:val="22"/>
        </w:rPr>
      </w:pPr>
      <w:r w:rsidRPr="00D11E18">
        <w:rPr>
          <w:sz w:val="22"/>
          <w:szCs w:val="22"/>
        </w:rPr>
        <w:t xml:space="preserve">e)o charakterze terrorystycznym, o którym mowa w </w:t>
      </w:r>
      <w:hyperlink r:id="rId19" w:anchor="/document/16798683?unitId=art(115)par(20)&amp;cm=DOCUMENT" w:history="1">
        <w:r w:rsidRPr="00D11E18">
          <w:rPr>
            <w:rStyle w:val="Hipercze"/>
            <w:color w:val="auto"/>
            <w:sz w:val="22"/>
            <w:szCs w:val="22"/>
            <w:u w:val="none"/>
          </w:rPr>
          <w:t>art. 115 § 20</w:t>
        </w:r>
      </w:hyperlink>
      <w:r w:rsidRPr="00D11E18">
        <w:rPr>
          <w:sz w:val="22"/>
          <w:szCs w:val="22"/>
        </w:rPr>
        <w:t xml:space="preserve"> Kodeksu karnego, lub mające na celu popełnienie tego przestępstwa,</w:t>
      </w:r>
    </w:p>
    <w:p w:rsidR="00D11E18" w:rsidRPr="00D11E18" w:rsidRDefault="00D11E18" w:rsidP="00D11E18">
      <w:pPr>
        <w:shd w:val="clear" w:color="auto" w:fill="FFFFFF"/>
        <w:spacing w:line="276" w:lineRule="auto"/>
        <w:ind w:left="426"/>
        <w:jc w:val="both"/>
        <w:rPr>
          <w:sz w:val="22"/>
          <w:szCs w:val="22"/>
        </w:rPr>
      </w:pPr>
      <w:r w:rsidRPr="00D11E18">
        <w:rPr>
          <w:sz w:val="22"/>
          <w:szCs w:val="22"/>
        </w:rPr>
        <w:t xml:space="preserve">f)powierzenia wykonywania pracy małoletniemu cudzoziemcowi, o którym mowa w </w:t>
      </w:r>
      <w:hyperlink r:id="rId20" w:anchor="/document/17896506?unitId=art(9)ust(2)&amp;cm=DOCUMENT" w:history="1">
        <w:r w:rsidRPr="00D11E18">
          <w:rPr>
            <w:rStyle w:val="Hipercze"/>
            <w:color w:val="auto"/>
            <w:sz w:val="22"/>
            <w:szCs w:val="22"/>
            <w:u w:val="none"/>
          </w:rPr>
          <w:t>art. 9 ust. 2</w:t>
        </w:r>
      </w:hyperlink>
      <w:r w:rsidRPr="00D11E18">
        <w:rPr>
          <w:sz w:val="22"/>
          <w:szCs w:val="22"/>
        </w:rPr>
        <w:t xml:space="preserve"> ustawy z dnia 15 czerwca 2012 r. o skutkach powierzania wykonywania pracy cudzoziemcom przebywającym wbrew przepisom na terytorium Rzeczypospolitej Polskiej (Dz. U. poz. 769 oraz z 2020 r. poz. 2023),</w:t>
      </w:r>
    </w:p>
    <w:p w:rsidR="00D11E18" w:rsidRPr="00D11E18" w:rsidRDefault="00D11E18" w:rsidP="00D11E18">
      <w:pPr>
        <w:shd w:val="clear" w:color="auto" w:fill="FFFFFF"/>
        <w:spacing w:line="276" w:lineRule="auto"/>
        <w:ind w:left="426"/>
        <w:jc w:val="both"/>
        <w:rPr>
          <w:sz w:val="22"/>
          <w:szCs w:val="22"/>
        </w:rPr>
      </w:pPr>
      <w:r w:rsidRPr="00D11E18">
        <w:rPr>
          <w:sz w:val="22"/>
          <w:szCs w:val="22"/>
        </w:rPr>
        <w:t xml:space="preserve">g)przeciwko obrotowi gospodarczemu, o których mowa w </w:t>
      </w:r>
      <w:hyperlink r:id="rId21" w:anchor="/document/16798683?unitId=art(296)&amp;cm=DOCUMENT" w:history="1">
        <w:r w:rsidRPr="00D11E18">
          <w:rPr>
            <w:rStyle w:val="Hipercze"/>
            <w:color w:val="auto"/>
            <w:sz w:val="22"/>
            <w:szCs w:val="22"/>
            <w:u w:val="none"/>
          </w:rPr>
          <w:t>art. 296-307</w:t>
        </w:r>
      </w:hyperlink>
      <w:r w:rsidRPr="00D11E18">
        <w:rPr>
          <w:sz w:val="22"/>
          <w:szCs w:val="22"/>
        </w:rPr>
        <w:t xml:space="preserve"> Kodeksu karnego, przestępstwo oszustwa, o którym mowa w </w:t>
      </w:r>
      <w:hyperlink r:id="rId22" w:anchor="/document/16798683?unitId=art(286)&amp;cm=DOCUMENT" w:history="1">
        <w:r w:rsidRPr="00D11E18">
          <w:rPr>
            <w:rStyle w:val="Hipercze"/>
            <w:color w:val="auto"/>
            <w:sz w:val="22"/>
            <w:szCs w:val="22"/>
            <w:u w:val="none"/>
          </w:rPr>
          <w:t>art. 286</w:t>
        </w:r>
      </w:hyperlink>
      <w:r w:rsidRPr="00D11E18">
        <w:rPr>
          <w:sz w:val="22"/>
          <w:szCs w:val="22"/>
        </w:rPr>
        <w:t xml:space="preserve"> Kodeksu karnego, przestępstwo przeciwko wiarygodności dokumentów, o których mowa w </w:t>
      </w:r>
      <w:hyperlink r:id="rId23" w:anchor="/document/16798683?unitId=art(270)&amp;cm=DOCUMENT" w:history="1">
        <w:r w:rsidRPr="00D11E18">
          <w:rPr>
            <w:rStyle w:val="Hipercze"/>
            <w:color w:val="auto"/>
            <w:sz w:val="22"/>
            <w:szCs w:val="22"/>
            <w:u w:val="none"/>
          </w:rPr>
          <w:t>art. 270-277d</w:t>
        </w:r>
      </w:hyperlink>
      <w:r w:rsidRPr="00D11E18">
        <w:rPr>
          <w:sz w:val="22"/>
          <w:szCs w:val="22"/>
        </w:rPr>
        <w:t xml:space="preserve"> Kodeksu karnego, lub przestępstwo skarbowe,</w:t>
      </w:r>
    </w:p>
    <w:p w:rsidR="00D11E18" w:rsidRPr="00D11E18" w:rsidRDefault="00D11E18" w:rsidP="00D11E18">
      <w:pPr>
        <w:shd w:val="clear" w:color="auto" w:fill="FFFFFF"/>
        <w:spacing w:line="276" w:lineRule="auto"/>
        <w:ind w:left="426"/>
        <w:jc w:val="both"/>
        <w:rPr>
          <w:color w:val="333333"/>
          <w:sz w:val="22"/>
          <w:szCs w:val="22"/>
        </w:rPr>
      </w:pPr>
      <w:r w:rsidRPr="00D11E18">
        <w:rPr>
          <w:color w:val="333333"/>
          <w:sz w:val="22"/>
          <w:szCs w:val="22"/>
        </w:rPr>
        <w:t>h)o którym mowa w art. 9 ust. 1 i 3 lub art. 10 ustawy z dnia 15 czerwca 2012 r. o skutkach powierzania wykonywania pracy cudzoziemcom przebywającym wbrew przepisom na terytorium Rzeczypospolitej Polskiej</w:t>
      </w:r>
      <w:r>
        <w:rPr>
          <w:color w:val="333333"/>
          <w:sz w:val="22"/>
          <w:szCs w:val="22"/>
        </w:rPr>
        <w:t xml:space="preserve"> </w:t>
      </w:r>
      <w:r w:rsidRPr="00D11E18">
        <w:rPr>
          <w:color w:val="333333"/>
          <w:sz w:val="22"/>
          <w:szCs w:val="22"/>
        </w:rPr>
        <w:t>- lub za odpowiedni czyn zabroniony określony w przepisach prawa obcego;</w:t>
      </w:r>
    </w:p>
    <w:p w:rsidR="00D11E18" w:rsidRPr="00D11E18" w:rsidRDefault="00D11E18" w:rsidP="00D11E18">
      <w:pPr>
        <w:shd w:val="clear" w:color="auto" w:fill="FFFFFF"/>
        <w:spacing w:line="276" w:lineRule="auto"/>
        <w:ind w:left="426"/>
        <w:jc w:val="both"/>
        <w:rPr>
          <w:color w:val="333333"/>
          <w:sz w:val="22"/>
          <w:szCs w:val="22"/>
        </w:rPr>
      </w:pPr>
      <w:r w:rsidRPr="00D11E18">
        <w:rPr>
          <w:color w:val="333333"/>
          <w:sz w:val="22"/>
          <w:szCs w:val="22"/>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11E18" w:rsidRPr="00D11E18" w:rsidRDefault="00D11E18" w:rsidP="00D11E18">
      <w:pPr>
        <w:shd w:val="clear" w:color="auto" w:fill="FFFFFF"/>
        <w:spacing w:line="276" w:lineRule="auto"/>
        <w:ind w:left="426"/>
        <w:jc w:val="both"/>
        <w:rPr>
          <w:color w:val="333333"/>
          <w:sz w:val="22"/>
          <w:szCs w:val="22"/>
        </w:rPr>
      </w:pPr>
      <w:r w:rsidRPr="00D11E18">
        <w:rPr>
          <w:color w:val="333333"/>
          <w:sz w:val="22"/>
          <w:szCs w:val="22"/>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11E18" w:rsidRPr="00D11E18" w:rsidRDefault="00D11E18" w:rsidP="00D11E18">
      <w:pPr>
        <w:shd w:val="clear" w:color="auto" w:fill="FFFFFF"/>
        <w:spacing w:line="276" w:lineRule="auto"/>
        <w:ind w:left="426"/>
        <w:jc w:val="both"/>
        <w:rPr>
          <w:color w:val="333333"/>
          <w:sz w:val="22"/>
          <w:szCs w:val="22"/>
        </w:rPr>
      </w:pPr>
      <w:r w:rsidRPr="00D11E18">
        <w:rPr>
          <w:color w:val="333333"/>
          <w:sz w:val="22"/>
          <w:szCs w:val="22"/>
        </w:rPr>
        <w:t xml:space="preserve">4)wobec którego prawomocnie orzeczono zakaz ubiegania się o </w:t>
      </w:r>
      <w:r w:rsidRPr="00D11E18">
        <w:rPr>
          <w:sz w:val="22"/>
          <w:szCs w:val="22"/>
        </w:rPr>
        <w:t>zamówienia publiczne;</w:t>
      </w:r>
    </w:p>
    <w:p w:rsidR="00D11E18" w:rsidRPr="00D11E18" w:rsidRDefault="00D11E18" w:rsidP="00D11E18">
      <w:pPr>
        <w:shd w:val="clear" w:color="auto" w:fill="FFFFFF"/>
        <w:spacing w:line="276" w:lineRule="auto"/>
        <w:ind w:left="426"/>
        <w:jc w:val="both"/>
        <w:rPr>
          <w:sz w:val="22"/>
          <w:szCs w:val="22"/>
        </w:rPr>
      </w:pPr>
      <w:r w:rsidRPr="00D11E18">
        <w:rPr>
          <w:color w:val="333333"/>
          <w:sz w:val="22"/>
          <w:szCs w:val="22"/>
        </w:rPr>
        <w:t>5</w:t>
      </w:r>
      <w:r w:rsidRPr="00D11E18">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D11E18">
          <w:rPr>
            <w:rStyle w:val="Hipercze"/>
            <w:color w:val="auto"/>
            <w:sz w:val="22"/>
            <w:szCs w:val="22"/>
            <w:u w:val="none"/>
          </w:rPr>
          <w:t>ustawy</w:t>
        </w:r>
      </w:hyperlink>
      <w:r w:rsidRPr="00D11E18">
        <w:rPr>
          <w:sz w:val="22"/>
          <w:szCs w:val="22"/>
        </w:rPr>
        <w:t xml:space="preserve"> z dnia 16 lutego 2007 r. o ochronie konkurencji i konsumentów, złożyli odrębne oferty, oferty częściowe lub wnioski </w:t>
      </w:r>
      <w:r w:rsidRPr="00D11E18">
        <w:rPr>
          <w:sz w:val="22"/>
          <w:szCs w:val="22"/>
        </w:rPr>
        <w:lastRenderedPageBreak/>
        <w:t>o dopuszczenie do udziału w postępowaniu, chyba że wykażą, że przygotowali te oferty lub wnioski niezależnie od siebie;</w:t>
      </w:r>
    </w:p>
    <w:p w:rsidR="00D11E18" w:rsidRPr="00D11E18" w:rsidRDefault="00D11E18" w:rsidP="00D11E18">
      <w:pPr>
        <w:shd w:val="clear" w:color="auto" w:fill="FFFFFF"/>
        <w:spacing w:line="276" w:lineRule="auto"/>
        <w:ind w:left="426"/>
        <w:jc w:val="both"/>
        <w:rPr>
          <w:color w:val="333333"/>
          <w:sz w:val="22"/>
          <w:szCs w:val="22"/>
        </w:rPr>
      </w:pPr>
      <w:r w:rsidRPr="00D11E18">
        <w:rPr>
          <w:sz w:val="22"/>
          <w:szCs w:val="22"/>
        </w:rPr>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D11E18">
          <w:rPr>
            <w:rStyle w:val="Hipercze"/>
            <w:color w:val="auto"/>
            <w:sz w:val="22"/>
            <w:szCs w:val="22"/>
            <w:u w:val="none"/>
          </w:rPr>
          <w:t>ustawy</w:t>
        </w:r>
      </w:hyperlink>
      <w:r w:rsidRPr="00D11E18">
        <w:rPr>
          <w:sz w:val="22"/>
          <w:szCs w:val="22"/>
        </w:rPr>
        <w:t xml:space="preserve"> z dnia 16 lutego 2007 r. o ochronie konkurencji i konsumentów, chyba że spowodowane tym zakłócenie konkurencji może być</w:t>
      </w:r>
      <w:r w:rsidRPr="00D11E18">
        <w:rPr>
          <w:color w:val="333333"/>
          <w:sz w:val="22"/>
          <w:szCs w:val="22"/>
        </w:rPr>
        <w:t xml:space="preserve"> wyeliminowane w inny sposób niż przez wykluczenie wykonawcy z udziału w postępowaniu o udzielenie zamówienia.</w:t>
      </w:r>
    </w:p>
    <w:p w:rsidR="00DF020E" w:rsidRPr="00845FA4" w:rsidRDefault="00DF020E">
      <w:pPr>
        <w:numPr>
          <w:ilvl w:val="0"/>
          <w:numId w:val="16"/>
        </w:numPr>
        <w:tabs>
          <w:tab w:val="left" w:pos="284"/>
          <w:tab w:val="left" w:pos="426"/>
        </w:tabs>
        <w:autoSpaceDE w:val="0"/>
        <w:autoSpaceDN w:val="0"/>
        <w:adjustRightInd w:val="0"/>
        <w:spacing w:line="276" w:lineRule="auto"/>
        <w:ind w:left="426" w:hanging="426"/>
        <w:jc w:val="both"/>
        <w:rPr>
          <w:sz w:val="22"/>
          <w:szCs w:val="22"/>
        </w:rPr>
      </w:pPr>
      <w:r w:rsidRPr="00845FA4">
        <w:rPr>
          <w:sz w:val="22"/>
          <w:szCs w:val="22"/>
        </w:rPr>
        <w:t>Dodatkowo zamawiający przewiduje wykluczenie wykonawcy na podstawie art. 109 ust. 1 pkt 4-10 ustawy Pzp:</w:t>
      </w:r>
    </w:p>
    <w:p w:rsidR="00DF020E" w:rsidRPr="00845FA4" w:rsidRDefault="00DF020E">
      <w:pPr>
        <w:numPr>
          <w:ilvl w:val="0"/>
          <w:numId w:val="17"/>
        </w:numPr>
        <w:tabs>
          <w:tab w:val="left" w:pos="284"/>
          <w:tab w:val="left" w:pos="426"/>
        </w:tabs>
        <w:autoSpaceDE w:val="0"/>
        <w:autoSpaceDN w:val="0"/>
        <w:adjustRightInd w:val="0"/>
        <w:spacing w:line="276" w:lineRule="auto"/>
        <w:ind w:left="426" w:firstLine="0"/>
        <w:jc w:val="both"/>
        <w:rPr>
          <w:sz w:val="22"/>
          <w:szCs w:val="22"/>
        </w:rPr>
      </w:pPr>
      <w:r w:rsidRPr="00845FA4">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F020E" w:rsidRPr="00845FA4" w:rsidRDefault="00DF020E">
      <w:pPr>
        <w:numPr>
          <w:ilvl w:val="0"/>
          <w:numId w:val="17"/>
        </w:numPr>
        <w:tabs>
          <w:tab w:val="left" w:pos="284"/>
          <w:tab w:val="left" w:pos="426"/>
        </w:tabs>
        <w:autoSpaceDE w:val="0"/>
        <w:autoSpaceDN w:val="0"/>
        <w:adjustRightInd w:val="0"/>
        <w:spacing w:line="276" w:lineRule="auto"/>
        <w:ind w:left="426" w:firstLine="0"/>
        <w:jc w:val="both"/>
        <w:rPr>
          <w:sz w:val="22"/>
          <w:szCs w:val="22"/>
        </w:rPr>
      </w:pPr>
      <w:r w:rsidRPr="00845FA4">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F020E" w:rsidRPr="00845FA4" w:rsidRDefault="00DF020E">
      <w:pPr>
        <w:numPr>
          <w:ilvl w:val="0"/>
          <w:numId w:val="17"/>
        </w:numPr>
        <w:tabs>
          <w:tab w:val="left" w:pos="284"/>
          <w:tab w:val="left" w:pos="426"/>
        </w:tabs>
        <w:autoSpaceDE w:val="0"/>
        <w:autoSpaceDN w:val="0"/>
        <w:adjustRightInd w:val="0"/>
        <w:spacing w:line="276" w:lineRule="auto"/>
        <w:ind w:left="426" w:firstLine="0"/>
        <w:jc w:val="both"/>
        <w:rPr>
          <w:sz w:val="22"/>
          <w:szCs w:val="22"/>
        </w:rPr>
      </w:pPr>
      <w:r w:rsidRPr="00845FA4">
        <w:rPr>
          <w:sz w:val="22"/>
          <w:szCs w:val="22"/>
        </w:rPr>
        <w:t>jeżeli występuje konflikt interesów w rozumieniu art. 56 ust. 2, którego nie można skutecznie wyeliminować w inny sposób niż przez wykluczenie wykonawcy;</w:t>
      </w:r>
    </w:p>
    <w:p w:rsidR="00DF020E" w:rsidRPr="00845FA4" w:rsidRDefault="00DF020E">
      <w:pPr>
        <w:numPr>
          <w:ilvl w:val="0"/>
          <w:numId w:val="17"/>
        </w:numPr>
        <w:tabs>
          <w:tab w:val="left" w:pos="284"/>
          <w:tab w:val="left" w:pos="426"/>
        </w:tabs>
        <w:autoSpaceDE w:val="0"/>
        <w:autoSpaceDN w:val="0"/>
        <w:adjustRightInd w:val="0"/>
        <w:spacing w:line="276" w:lineRule="auto"/>
        <w:ind w:left="426" w:firstLine="0"/>
        <w:jc w:val="both"/>
        <w:rPr>
          <w:sz w:val="22"/>
          <w:szCs w:val="22"/>
        </w:rPr>
      </w:pPr>
      <w:r w:rsidRPr="00845FA4">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F020E" w:rsidRPr="00845FA4" w:rsidRDefault="00DF020E">
      <w:pPr>
        <w:numPr>
          <w:ilvl w:val="0"/>
          <w:numId w:val="17"/>
        </w:numPr>
        <w:tabs>
          <w:tab w:val="left" w:pos="284"/>
          <w:tab w:val="left" w:pos="426"/>
        </w:tabs>
        <w:autoSpaceDE w:val="0"/>
        <w:autoSpaceDN w:val="0"/>
        <w:adjustRightInd w:val="0"/>
        <w:spacing w:line="276" w:lineRule="auto"/>
        <w:ind w:left="426" w:firstLine="0"/>
        <w:jc w:val="both"/>
        <w:rPr>
          <w:sz w:val="22"/>
          <w:szCs w:val="22"/>
        </w:rPr>
      </w:pPr>
      <w:r w:rsidRPr="00845FA4">
        <w:rPr>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DF020E" w:rsidRPr="00845FA4" w:rsidRDefault="00DF020E">
      <w:pPr>
        <w:numPr>
          <w:ilvl w:val="0"/>
          <w:numId w:val="17"/>
        </w:numPr>
        <w:tabs>
          <w:tab w:val="left" w:pos="284"/>
          <w:tab w:val="left" w:pos="426"/>
        </w:tabs>
        <w:autoSpaceDE w:val="0"/>
        <w:autoSpaceDN w:val="0"/>
        <w:adjustRightInd w:val="0"/>
        <w:spacing w:line="276" w:lineRule="auto"/>
        <w:ind w:left="426" w:firstLine="0"/>
        <w:jc w:val="both"/>
        <w:rPr>
          <w:sz w:val="22"/>
          <w:szCs w:val="22"/>
        </w:rPr>
      </w:pPr>
      <w:r w:rsidRPr="00845FA4">
        <w:rPr>
          <w:sz w:val="22"/>
          <w:szCs w:val="22"/>
        </w:rPr>
        <w:t>który bezprawnie wpływał lub próbował wpływać na czynności zamawiającego lub próbował pozyskać lub pozyskał informacje poufne, mogące dać mu przewagę w postępowaniu o udzielenie zamówienia;</w:t>
      </w:r>
    </w:p>
    <w:p w:rsidR="00DF020E" w:rsidRPr="00845FA4" w:rsidRDefault="00DF020E">
      <w:pPr>
        <w:numPr>
          <w:ilvl w:val="0"/>
          <w:numId w:val="17"/>
        </w:numPr>
        <w:tabs>
          <w:tab w:val="left" w:pos="284"/>
          <w:tab w:val="left" w:pos="426"/>
        </w:tabs>
        <w:autoSpaceDE w:val="0"/>
        <w:autoSpaceDN w:val="0"/>
        <w:adjustRightInd w:val="0"/>
        <w:spacing w:line="276" w:lineRule="auto"/>
        <w:ind w:left="426" w:firstLine="0"/>
        <w:jc w:val="both"/>
        <w:rPr>
          <w:sz w:val="22"/>
          <w:szCs w:val="22"/>
        </w:rPr>
      </w:pPr>
      <w:r w:rsidRPr="00845FA4">
        <w:rPr>
          <w:sz w:val="22"/>
          <w:szCs w:val="22"/>
        </w:rPr>
        <w:t>który w wyniku lekkomyślności lub niedbalstwa przedstawił informacje wprowadzające w błąd, co mogło mieć istotny wpływ na decyzje podejmowane przez zamawiającego w postępowaniu o udzielenie zamówienia.</w:t>
      </w:r>
    </w:p>
    <w:p w:rsidR="00DF020E" w:rsidRPr="00845FA4" w:rsidRDefault="00DF020E">
      <w:pPr>
        <w:numPr>
          <w:ilvl w:val="0"/>
          <w:numId w:val="44"/>
        </w:numPr>
        <w:tabs>
          <w:tab w:val="left" w:pos="284"/>
          <w:tab w:val="left" w:pos="426"/>
        </w:tabs>
        <w:autoSpaceDE w:val="0"/>
        <w:autoSpaceDN w:val="0"/>
        <w:adjustRightInd w:val="0"/>
        <w:spacing w:line="276" w:lineRule="auto"/>
        <w:ind w:left="426" w:hanging="426"/>
        <w:jc w:val="both"/>
        <w:rPr>
          <w:sz w:val="22"/>
          <w:szCs w:val="22"/>
        </w:rPr>
      </w:pPr>
      <w:r w:rsidRPr="00845FA4">
        <w:rPr>
          <w:sz w:val="22"/>
          <w:szCs w:val="22"/>
        </w:rPr>
        <w:t>Na podstawie art. 7 ust. 1 ustawy z dnia 13 kwietnia 2022 r. o szczególnych rozwiązaniach w zakresie przeciwdziałania wspieraniu agresji na Ukrainę oraz służących ochronie bezpieczeństwa narodowego, zwana dalej „ustawą” – (Dz.U. 2022 poz. 835 z późn. zm.)</w:t>
      </w:r>
    </w:p>
    <w:p w:rsidR="00DF020E" w:rsidRPr="00845FA4" w:rsidRDefault="00DF020E">
      <w:pPr>
        <w:pStyle w:val="Akapitzlist"/>
        <w:numPr>
          <w:ilvl w:val="0"/>
          <w:numId w:val="45"/>
        </w:numPr>
        <w:tabs>
          <w:tab w:val="left" w:pos="284"/>
          <w:tab w:val="left" w:pos="426"/>
        </w:tabs>
        <w:spacing w:after="0"/>
        <w:ind w:left="426" w:firstLine="0"/>
        <w:contextualSpacing w:val="0"/>
        <w:jc w:val="both"/>
        <w:rPr>
          <w:rFonts w:ascii="Times New Roman" w:hAnsi="Times New Roman"/>
          <w:lang w:eastAsia="pl-PL"/>
        </w:rPr>
      </w:pPr>
      <w:r w:rsidRPr="00845FA4">
        <w:rPr>
          <w:rFonts w:ascii="Times New Roman" w:hAnsi="Times New Roman"/>
          <w:lang w:eastAsia="pl-PL"/>
        </w:rPr>
        <w:t>z postępowania o udzielenie zamówienia publicznego lub konkursu prowadzonego na podstawie ustawy Pzp wyklucza się:</w:t>
      </w:r>
    </w:p>
    <w:p w:rsidR="00DF020E" w:rsidRPr="00845FA4" w:rsidRDefault="00DF020E">
      <w:pPr>
        <w:pStyle w:val="Akapitzlist"/>
        <w:numPr>
          <w:ilvl w:val="0"/>
          <w:numId w:val="46"/>
        </w:numPr>
        <w:tabs>
          <w:tab w:val="left" w:pos="284"/>
          <w:tab w:val="left" w:pos="426"/>
        </w:tabs>
        <w:spacing w:after="0"/>
        <w:ind w:left="426" w:firstLine="0"/>
        <w:contextualSpacing w:val="0"/>
        <w:jc w:val="both"/>
        <w:rPr>
          <w:rFonts w:ascii="Times New Roman" w:hAnsi="Times New Roman"/>
          <w:lang w:eastAsia="pl-PL"/>
        </w:rPr>
      </w:pPr>
      <w:r w:rsidRPr="00845FA4">
        <w:rPr>
          <w:rFonts w:ascii="Times New Roman" w:hAnsi="Times New Roman"/>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F020E" w:rsidRPr="00845FA4" w:rsidRDefault="00DF020E">
      <w:pPr>
        <w:numPr>
          <w:ilvl w:val="0"/>
          <w:numId w:val="46"/>
        </w:numPr>
        <w:tabs>
          <w:tab w:val="left" w:pos="284"/>
          <w:tab w:val="left" w:pos="426"/>
        </w:tabs>
        <w:spacing w:line="276" w:lineRule="auto"/>
        <w:ind w:left="426" w:firstLine="0"/>
        <w:jc w:val="both"/>
        <w:rPr>
          <w:sz w:val="22"/>
          <w:szCs w:val="22"/>
        </w:rPr>
      </w:pPr>
      <w:r w:rsidRPr="00845FA4">
        <w:rPr>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w:t>
      </w:r>
      <w:r w:rsidRPr="00845FA4">
        <w:rPr>
          <w:sz w:val="22"/>
          <w:szCs w:val="22"/>
        </w:rPr>
        <w:lastRenderedPageBreak/>
        <w:t>dnia 24 lutego 2022 r., o ile została wpisana na listę na podstawie decyzji w sprawie wpisu na listę rozstrzygającej o zastosowaniu środka, o którym mowa w art. 1 pkt 3 ustawy;</w:t>
      </w:r>
    </w:p>
    <w:p w:rsidR="00DF020E" w:rsidRDefault="00DF020E">
      <w:pPr>
        <w:numPr>
          <w:ilvl w:val="0"/>
          <w:numId w:val="46"/>
        </w:numPr>
        <w:tabs>
          <w:tab w:val="left" w:pos="284"/>
          <w:tab w:val="left" w:pos="426"/>
        </w:tabs>
        <w:spacing w:line="276" w:lineRule="auto"/>
        <w:ind w:left="426" w:firstLine="0"/>
        <w:jc w:val="both"/>
        <w:rPr>
          <w:sz w:val="22"/>
          <w:szCs w:val="22"/>
        </w:rPr>
      </w:pPr>
      <w:r w:rsidRPr="00845FA4">
        <w:rPr>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B7D90" w:rsidRPr="00B44203" w:rsidRDefault="004B7D90" w:rsidP="004B7D90">
      <w:pPr>
        <w:jc w:val="both"/>
        <w:rPr>
          <w:sz w:val="22"/>
          <w:szCs w:val="22"/>
        </w:rPr>
      </w:pPr>
    </w:p>
    <w:p w:rsidR="00D42E12" w:rsidRPr="00B44203" w:rsidRDefault="00D42E12" w:rsidP="00D42E12">
      <w:pPr>
        <w:autoSpaceDE w:val="0"/>
        <w:autoSpaceDN w:val="0"/>
        <w:adjustRightInd w:val="0"/>
        <w:jc w:val="both"/>
        <w:rPr>
          <w:sz w:val="22"/>
          <w:szCs w:val="22"/>
        </w:rPr>
      </w:pPr>
    </w:p>
    <w:p w:rsidR="00537AC1" w:rsidRPr="00B44203" w:rsidRDefault="00537AC1">
      <w:pPr>
        <w:numPr>
          <w:ilvl w:val="0"/>
          <w:numId w:val="36"/>
        </w:numPr>
        <w:jc w:val="center"/>
        <w:rPr>
          <w:b/>
          <w:sz w:val="22"/>
          <w:szCs w:val="22"/>
        </w:rPr>
      </w:pPr>
      <w:r w:rsidRPr="00B44203">
        <w:rPr>
          <w:b/>
          <w:sz w:val="22"/>
          <w:szCs w:val="22"/>
        </w:rPr>
        <w:t>WYKAZ OŚWIADCZEŃ LUB DOKUMENTÓW, POTWIERDZAJĄCYCH SPEŁNIANIE WARUNKÓW UDZIAŁU W POSTĘPOWANIU ORAZ BRAK PODSTAW WYKLUCZENIA</w:t>
      </w:r>
    </w:p>
    <w:p w:rsidR="00537AC1" w:rsidRPr="00B44203" w:rsidRDefault="00537AC1" w:rsidP="00537AC1">
      <w:pPr>
        <w:jc w:val="both"/>
        <w:rPr>
          <w:sz w:val="22"/>
          <w:szCs w:val="22"/>
        </w:rPr>
      </w:pPr>
    </w:p>
    <w:p w:rsidR="008E6785" w:rsidRPr="00895C42" w:rsidRDefault="008E6785">
      <w:pPr>
        <w:numPr>
          <w:ilvl w:val="0"/>
          <w:numId w:val="18"/>
        </w:numPr>
        <w:ind w:left="426" w:hanging="426"/>
        <w:jc w:val="both"/>
        <w:rPr>
          <w:sz w:val="22"/>
          <w:szCs w:val="22"/>
        </w:rPr>
      </w:pPr>
      <w:r w:rsidRPr="001A7008">
        <w:rPr>
          <w:sz w:val="22"/>
          <w:szCs w:val="22"/>
        </w:rPr>
        <w:t>W celu potwierdzenia braku podstaw do wykluczenia z postępowania, o których mowa w pkt 6.1. i 6.</w:t>
      </w:r>
      <w:r>
        <w:rPr>
          <w:sz w:val="22"/>
          <w:szCs w:val="22"/>
        </w:rPr>
        <w:t>2</w:t>
      </w:r>
      <w:r w:rsidRPr="001A7008">
        <w:rPr>
          <w:sz w:val="22"/>
          <w:szCs w:val="22"/>
        </w:rPr>
        <w:t xml:space="preserve">. oraz w celu potwierdzenia spełniania warunków udziału w postępowaniu, o których mowa w pkt </w:t>
      </w:r>
      <w:r>
        <w:rPr>
          <w:sz w:val="22"/>
          <w:szCs w:val="22"/>
        </w:rPr>
        <w:t>5.3</w:t>
      </w:r>
      <w:r w:rsidRPr="001A7008">
        <w:rPr>
          <w:sz w:val="22"/>
          <w:szCs w:val="22"/>
        </w:rPr>
        <w:t xml:space="preserve">. Wykonawca zobowiązany jest złożyć wraz z ofertą: - oświadczenie Wykonawcy o niepodleganiu wykluczeniu i spełnieniu warunków udziału w postępowaniu, złożone na formularzu jednolitego europejskiego dokumentu zamówienia („JEDZ”), sporządzonego zgodnie ze wzorem standardowego formularza określonego w rozporządzeniu wykonawczym Komisji (UE) 2016/7 z 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tymczasowo zastępujący wymagane przez Zamawiającego podmiotowe środki dowodowe. </w:t>
      </w:r>
      <w:r w:rsidRPr="00C725E3">
        <w:rPr>
          <w:sz w:val="22"/>
          <w:szCs w:val="22"/>
        </w:rPr>
        <w:t>Treść</w:t>
      </w:r>
      <w:r w:rsidRPr="00C363BC">
        <w:rPr>
          <w:strike/>
          <w:sz w:val="22"/>
          <w:szCs w:val="22"/>
        </w:rPr>
        <w:t xml:space="preserve"> </w:t>
      </w:r>
      <w:r w:rsidRPr="00895C42">
        <w:rPr>
          <w:sz w:val="22"/>
          <w:szCs w:val="22"/>
        </w:rPr>
        <w:t>JEDZ okr</w:t>
      </w:r>
      <w:r w:rsidR="005F5540">
        <w:rPr>
          <w:sz w:val="22"/>
          <w:szCs w:val="22"/>
        </w:rPr>
        <w:t>eślona została w Załączniku nr 8</w:t>
      </w:r>
      <w:r w:rsidRPr="00895C42">
        <w:rPr>
          <w:sz w:val="22"/>
          <w:szCs w:val="22"/>
        </w:rPr>
        <w:t xml:space="preserve"> do SWZ. JEDZ Wykonawca sporządza, pod rygorem nieważności, w formie elektronicznej (tj. w postaci elektronicznej opatrzonej kwalifikowanym podpisem elektronicznym).</w:t>
      </w:r>
    </w:p>
    <w:p w:rsidR="008E6785" w:rsidRPr="00895C42" w:rsidRDefault="008E6785" w:rsidP="008E6785">
      <w:pPr>
        <w:ind w:left="426"/>
        <w:jc w:val="both"/>
        <w:rPr>
          <w:sz w:val="22"/>
          <w:szCs w:val="22"/>
        </w:rPr>
      </w:pPr>
      <w:r w:rsidRPr="00895C42">
        <w:rPr>
          <w:sz w:val="22"/>
          <w:szCs w:val="22"/>
        </w:rPr>
        <w:t>UWAGA: Wypełniając sekcję α JEDZ Wykonawca nie musi wypełniać żadnej z pozostałych sekcji części IV JEDZ, w związku z powyższym w edytowa</w:t>
      </w:r>
      <w:r w:rsidR="005F5540">
        <w:rPr>
          <w:sz w:val="22"/>
          <w:szCs w:val="22"/>
        </w:rPr>
        <w:t>lnej wersji JEDZ (Załącznik nr 8</w:t>
      </w:r>
      <w:r w:rsidRPr="00895C42">
        <w:rPr>
          <w:sz w:val="22"/>
          <w:szCs w:val="22"/>
        </w:rPr>
        <w:t xml:space="preserve"> do SWZ) w części IV pozostawiona została tylko sekcja α</w:t>
      </w:r>
    </w:p>
    <w:p w:rsidR="008E6785" w:rsidRPr="00D42E12" w:rsidRDefault="008E6785">
      <w:pPr>
        <w:numPr>
          <w:ilvl w:val="0"/>
          <w:numId w:val="18"/>
        </w:numPr>
        <w:ind w:left="426" w:hanging="426"/>
        <w:jc w:val="both"/>
        <w:rPr>
          <w:sz w:val="22"/>
          <w:szCs w:val="22"/>
        </w:rPr>
      </w:pPr>
      <w:r w:rsidRPr="00D42E12">
        <w:rPr>
          <w:sz w:val="22"/>
          <w:szCs w:val="22"/>
        </w:rPr>
        <w:t>W  przypadku  wspólnego  ubiegania  się  o  zamówienie  przez  wykonawców  oświadczenie, o którym mowa w punkcie 7.</w:t>
      </w:r>
      <w:r>
        <w:rPr>
          <w:sz w:val="22"/>
          <w:szCs w:val="22"/>
        </w:rPr>
        <w:t>1</w:t>
      </w:r>
      <w:r w:rsidRPr="00D42E12">
        <w:rPr>
          <w:sz w:val="22"/>
          <w:szCs w:val="22"/>
        </w:rPr>
        <w:t xml:space="preserve">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 </w:t>
      </w:r>
    </w:p>
    <w:p w:rsidR="008E6785" w:rsidRPr="00776FDB" w:rsidRDefault="008E6785">
      <w:pPr>
        <w:numPr>
          <w:ilvl w:val="0"/>
          <w:numId w:val="18"/>
        </w:numPr>
        <w:ind w:left="426" w:hanging="426"/>
        <w:jc w:val="both"/>
        <w:rPr>
          <w:sz w:val="22"/>
          <w:szCs w:val="22"/>
        </w:rPr>
      </w:pPr>
      <w:r w:rsidRPr="00776FDB">
        <w:rPr>
          <w:sz w:val="22"/>
          <w:szCs w:val="22"/>
        </w:rPr>
        <w:t xml:space="preserve">Zamawiający  nie  wymaga  złożenia  przez  podwykonawcę  oświadczenia,  o  którym  mowa w punkcie  </w:t>
      </w:r>
      <w:r>
        <w:rPr>
          <w:sz w:val="22"/>
          <w:szCs w:val="22"/>
        </w:rPr>
        <w:t>7</w:t>
      </w:r>
      <w:r w:rsidRPr="00776FDB">
        <w:rPr>
          <w:sz w:val="22"/>
          <w:szCs w:val="22"/>
        </w:rPr>
        <w:t>.</w:t>
      </w:r>
      <w:r>
        <w:rPr>
          <w:sz w:val="22"/>
          <w:szCs w:val="22"/>
        </w:rPr>
        <w:t>1</w:t>
      </w:r>
      <w:r w:rsidRPr="00776FDB">
        <w:rPr>
          <w:sz w:val="22"/>
          <w:szCs w:val="22"/>
        </w:rPr>
        <w:t xml:space="preserve">  SWZ,  w  celu  wykazania  braku  istnienia  wobec  niego  podstaw  wykluczenia z udziału w postępowaniu. </w:t>
      </w:r>
    </w:p>
    <w:p w:rsidR="008E6785" w:rsidRPr="00776FDB" w:rsidRDefault="008E6785">
      <w:pPr>
        <w:numPr>
          <w:ilvl w:val="0"/>
          <w:numId w:val="18"/>
        </w:numPr>
        <w:ind w:left="426" w:hanging="426"/>
        <w:jc w:val="both"/>
        <w:rPr>
          <w:sz w:val="22"/>
          <w:szCs w:val="22"/>
        </w:rPr>
      </w:pPr>
      <w:r w:rsidRPr="00776FDB">
        <w:rPr>
          <w:sz w:val="22"/>
          <w:szCs w:val="22"/>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oświadczenie, o którym mowa w punkcie 7.</w:t>
      </w:r>
      <w:r>
        <w:rPr>
          <w:sz w:val="22"/>
          <w:szCs w:val="22"/>
        </w:rPr>
        <w:t>1</w:t>
      </w:r>
      <w:r w:rsidRPr="00776FDB">
        <w:rPr>
          <w:sz w:val="22"/>
          <w:szCs w:val="22"/>
        </w:rPr>
        <w:t xml:space="preserve"> SWZ</w:t>
      </w:r>
      <w:r>
        <w:rPr>
          <w:sz w:val="22"/>
          <w:szCs w:val="22"/>
        </w:rPr>
        <w:t xml:space="preserve"> (JEDZ) </w:t>
      </w:r>
      <w:r w:rsidRPr="00776FDB">
        <w:rPr>
          <w:sz w:val="22"/>
          <w:szCs w:val="22"/>
        </w:rPr>
        <w:t>, dotyczące tych podmiotów.</w:t>
      </w:r>
    </w:p>
    <w:p w:rsidR="008E6785" w:rsidRPr="00776FDB" w:rsidRDefault="008E6785">
      <w:pPr>
        <w:numPr>
          <w:ilvl w:val="0"/>
          <w:numId w:val="18"/>
        </w:numPr>
        <w:ind w:left="426" w:hanging="426"/>
        <w:jc w:val="both"/>
        <w:rPr>
          <w:b/>
          <w:bCs/>
          <w:sz w:val="22"/>
          <w:szCs w:val="22"/>
        </w:rPr>
      </w:pPr>
      <w:r w:rsidRPr="00776FDB">
        <w:rPr>
          <w:sz w:val="22"/>
          <w:szCs w:val="22"/>
        </w:rPr>
        <w:t xml:space="preserve">Zamawiający przed wyborem najkorzystniejszej oferty wezwie wykonawcę, którego oferta zostanie najwyżej oceniona, do złożenia w wyznaczonym terminie, </w:t>
      </w:r>
      <w:r w:rsidRPr="00776FDB">
        <w:rPr>
          <w:b/>
          <w:bCs/>
          <w:sz w:val="22"/>
          <w:szCs w:val="22"/>
        </w:rPr>
        <w:t>nie krótszym niż 10 dni</w:t>
      </w:r>
      <w:r w:rsidRPr="00776FDB">
        <w:rPr>
          <w:sz w:val="22"/>
          <w:szCs w:val="22"/>
        </w:rPr>
        <w:t>, podmiotowych środków dowodowych, aktualnych na dzień złożenia oświadczeń i dokumentów tj</w:t>
      </w:r>
      <w:r>
        <w:rPr>
          <w:sz w:val="22"/>
          <w:szCs w:val="22"/>
        </w:rPr>
        <w:t>.</w:t>
      </w:r>
      <w:r w:rsidRPr="00776FDB">
        <w:rPr>
          <w:sz w:val="22"/>
          <w:szCs w:val="22"/>
        </w:rPr>
        <w:t>:</w:t>
      </w:r>
    </w:p>
    <w:p w:rsidR="008E6785" w:rsidRPr="008E6785" w:rsidRDefault="008E6785">
      <w:pPr>
        <w:numPr>
          <w:ilvl w:val="2"/>
          <w:numId w:val="47"/>
        </w:numPr>
        <w:tabs>
          <w:tab w:val="left" w:pos="284"/>
        </w:tabs>
        <w:jc w:val="both"/>
        <w:rPr>
          <w:sz w:val="22"/>
          <w:szCs w:val="22"/>
        </w:rPr>
      </w:pPr>
      <w:r w:rsidRPr="008E6785">
        <w:rPr>
          <w:b/>
          <w:sz w:val="22"/>
          <w:szCs w:val="22"/>
        </w:rPr>
        <w:t>odpisu lub informacji z Krajowego Rejestru Sądowego lub z Centralnej Ewidencji i Informacji o Działalności Gospodarczej,</w:t>
      </w:r>
      <w:r w:rsidRPr="008E6785">
        <w:rPr>
          <w:sz w:val="22"/>
          <w:szCs w:val="22"/>
        </w:rPr>
        <w:t xml:space="preserve"> w zakresie </w:t>
      </w:r>
      <w:hyperlink r:id="rId26" w:anchor="/document/18903829?unitId=art(109)ust(1)pkt(4)&amp;cm=DOCUMENT" w:history="1">
        <w:r w:rsidRPr="008E6785">
          <w:rPr>
            <w:rStyle w:val="Hipercze"/>
            <w:color w:val="auto"/>
            <w:sz w:val="22"/>
            <w:szCs w:val="22"/>
            <w:u w:val="none"/>
          </w:rPr>
          <w:t>art. 109 ust. 1 pkt 4</w:t>
        </w:r>
      </w:hyperlink>
      <w:r w:rsidRPr="008E6785">
        <w:rPr>
          <w:sz w:val="22"/>
          <w:szCs w:val="22"/>
        </w:rPr>
        <w:t xml:space="preserve"> ustawy, sporządzonych nie wcześniej niż 3 miesiące przed jej złożeniem, jeżeli odrębne przepisy wymagają wpisu do rejestru lub ewidencji. </w:t>
      </w:r>
    </w:p>
    <w:p w:rsidR="008E6785" w:rsidRPr="00776FDB" w:rsidRDefault="008E6785">
      <w:pPr>
        <w:numPr>
          <w:ilvl w:val="2"/>
          <w:numId w:val="47"/>
        </w:numPr>
        <w:jc w:val="both"/>
        <w:rPr>
          <w:sz w:val="22"/>
          <w:szCs w:val="22"/>
        </w:rPr>
      </w:pPr>
      <w:r w:rsidRPr="00776FDB">
        <w:rPr>
          <w:b/>
          <w:sz w:val="22"/>
          <w:szCs w:val="22"/>
        </w:rPr>
        <w:t>informacji z Krajowego Rejestru Karnego</w:t>
      </w:r>
      <w:r w:rsidRPr="00776FDB">
        <w:rPr>
          <w:sz w:val="22"/>
          <w:szCs w:val="22"/>
        </w:rPr>
        <w:t xml:space="preserve"> w zakresie określonym w art. 108 ust. 1 pkt 1,2 i 4 ustawy, wystawionej nie wcześniej niż 6 miesięcy przed jej złożeniem;</w:t>
      </w:r>
    </w:p>
    <w:p w:rsidR="008E6785" w:rsidRPr="006B37BA" w:rsidRDefault="008E6785">
      <w:pPr>
        <w:numPr>
          <w:ilvl w:val="2"/>
          <w:numId w:val="47"/>
        </w:numPr>
        <w:jc w:val="both"/>
        <w:rPr>
          <w:sz w:val="22"/>
          <w:szCs w:val="22"/>
        </w:rPr>
      </w:pPr>
      <w:r w:rsidRPr="00776FDB">
        <w:rPr>
          <w:sz w:val="22"/>
          <w:szCs w:val="22"/>
        </w:rPr>
        <w:t xml:space="preserve">oświadczenia Wykonawcy, w zakresie art. 108 ust. 1 pkt 5 ustawy, o braku przynależności do tej samej grupy kapitałowej w rozumieniu ustawy z dnia 16 lutego 2007r.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w:t>
      </w:r>
      <w:r w:rsidRPr="00776FDB">
        <w:rPr>
          <w:sz w:val="22"/>
          <w:szCs w:val="22"/>
        </w:rPr>
        <w:lastRenderedPageBreak/>
        <w:t xml:space="preserve">potwierdzającymi przygotowanie oferty, oferty częściowej lub wniosku o dopuszczenie do udziału w postępowaniu niezależnie od innego wykonawcy należącego do tej samej grupy kapitałowej. Wzór oświadczenia podany jest w </w:t>
      </w:r>
      <w:r w:rsidR="005F5540">
        <w:rPr>
          <w:b/>
          <w:sz w:val="22"/>
          <w:szCs w:val="22"/>
        </w:rPr>
        <w:t>załączniku nr 1</w:t>
      </w:r>
      <w:r w:rsidRPr="006B37BA">
        <w:rPr>
          <w:b/>
          <w:sz w:val="22"/>
          <w:szCs w:val="22"/>
        </w:rPr>
        <w:t xml:space="preserve"> do SWZ.</w:t>
      </w:r>
    </w:p>
    <w:p w:rsidR="008E6785" w:rsidRPr="006B37BA" w:rsidRDefault="008E6785">
      <w:pPr>
        <w:numPr>
          <w:ilvl w:val="2"/>
          <w:numId w:val="47"/>
        </w:numPr>
        <w:jc w:val="both"/>
        <w:rPr>
          <w:sz w:val="22"/>
          <w:szCs w:val="22"/>
        </w:rPr>
      </w:pPr>
      <w:r w:rsidRPr="006B37BA">
        <w:rPr>
          <w:sz w:val="22"/>
          <w:szCs w:val="22"/>
        </w:rPr>
        <w:t xml:space="preserve"> oświadczenie Wykonawcy o aktualności informacji zawartych w oświadczeniu, o którym mowa w art. 125 ust. 1 ustawy, w zakresie odnoszącym się do podstaw wykluczenia wskazanych w art. 108 ust. 1 pkt 3 - 6 ustawy</w:t>
      </w:r>
      <w:r w:rsidR="00D11E18">
        <w:rPr>
          <w:sz w:val="22"/>
          <w:szCs w:val="22"/>
        </w:rPr>
        <w:t xml:space="preserve"> oraz 109 ust. 1 pkt</w:t>
      </w:r>
      <w:r>
        <w:rPr>
          <w:sz w:val="22"/>
          <w:szCs w:val="22"/>
        </w:rPr>
        <w:t xml:space="preserve"> 4-10</w:t>
      </w:r>
      <w:r w:rsidRPr="006B37BA">
        <w:rPr>
          <w:sz w:val="22"/>
          <w:szCs w:val="22"/>
        </w:rPr>
        <w:t xml:space="preserve"> (w zakresie </w:t>
      </w:r>
      <w:r w:rsidRPr="00CD635D">
        <w:rPr>
          <w:sz w:val="22"/>
          <w:szCs w:val="22"/>
        </w:rPr>
        <w:t xml:space="preserve">wskazanym </w:t>
      </w:r>
      <w:r w:rsidR="005F5540">
        <w:rPr>
          <w:b/>
          <w:sz w:val="22"/>
          <w:szCs w:val="22"/>
        </w:rPr>
        <w:t>w załączniku nr 5</w:t>
      </w:r>
      <w:r w:rsidRPr="00CD635D">
        <w:rPr>
          <w:b/>
          <w:sz w:val="22"/>
          <w:szCs w:val="22"/>
        </w:rPr>
        <w:t xml:space="preserve"> do SWZ).</w:t>
      </w:r>
      <w:r w:rsidRPr="006B37BA">
        <w:rPr>
          <w:sz w:val="22"/>
          <w:szCs w:val="22"/>
        </w:rPr>
        <w:t xml:space="preserve"> Wzór oświadczenia podany jest w </w:t>
      </w:r>
      <w:r w:rsidR="005F5540">
        <w:rPr>
          <w:b/>
          <w:sz w:val="22"/>
          <w:szCs w:val="22"/>
        </w:rPr>
        <w:t>załączniku nr 5</w:t>
      </w:r>
      <w:r w:rsidRPr="006B37BA">
        <w:rPr>
          <w:b/>
          <w:sz w:val="22"/>
          <w:szCs w:val="22"/>
        </w:rPr>
        <w:t xml:space="preserve"> do SWZ.</w:t>
      </w:r>
    </w:p>
    <w:p w:rsidR="008E6785" w:rsidRPr="00776FDB" w:rsidRDefault="008E6785">
      <w:pPr>
        <w:numPr>
          <w:ilvl w:val="2"/>
          <w:numId w:val="47"/>
        </w:numPr>
        <w:jc w:val="both"/>
        <w:rPr>
          <w:sz w:val="22"/>
          <w:szCs w:val="22"/>
        </w:rPr>
      </w:pPr>
      <w:r w:rsidRPr="00776FDB">
        <w:rPr>
          <w:sz w:val="22"/>
          <w:szCs w:val="22"/>
        </w:rPr>
        <w:t>informacji banku lub spółdzielczej kasy oszczędnościowo-kredytowej potwierdzającej wysokość posiadanych środków finansowych lub zdolność kredytową wykonawcy, w okresie nie wcześniejszym niż 3 miesiące przed jej złożeniem ( 5.</w:t>
      </w:r>
      <w:r>
        <w:rPr>
          <w:sz w:val="22"/>
          <w:szCs w:val="22"/>
        </w:rPr>
        <w:t>3</w:t>
      </w:r>
      <w:r w:rsidRPr="00776FDB">
        <w:rPr>
          <w:sz w:val="22"/>
          <w:szCs w:val="22"/>
        </w:rPr>
        <w:t>.3. 1 SWZ).</w:t>
      </w:r>
    </w:p>
    <w:p w:rsidR="008E6785" w:rsidRPr="00776FDB" w:rsidRDefault="008E6785">
      <w:pPr>
        <w:numPr>
          <w:ilvl w:val="2"/>
          <w:numId w:val="47"/>
        </w:numPr>
        <w:jc w:val="both"/>
        <w:rPr>
          <w:sz w:val="22"/>
          <w:szCs w:val="22"/>
        </w:rPr>
      </w:pPr>
      <w:r w:rsidRPr="00776FDB">
        <w:rPr>
          <w:sz w:val="22"/>
          <w:szCs w:val="22"/>
        </w:rPr>
        <w:t xml:space="preserve">Dokument potwierdzający, ze Wykonawca jest ubezpieczony od odpowiedzialności cywilnej w zakresie prowadzonej działalności związanej z przedmiotem zamówienia na sumę określoną przez Zamawiającego ( pkt </w:t>
      </w:r>
      <w:bookmarkStart w:id="3" w:name="_Hlk87013012"/>
      <w:r w:rsidRPr="00776FDB">
        <w:rPr>
          <w:sz w:val="22"/>
          <w:szCs w:val="22"/>
        </w:rPr>
        <w:t>5.</w:t>
      </w:r>
      <w:r>
        <w:rPr>
          <w:sz w:val="22"/>
          <w:szCs w:val="22"/>
        </w:rPr>
        <w:t>3</w:t>
      </w:r>
      <w:r w:rsidRPr="00776FDB">
        <w:rPr>
          <w:sz w:val="22"/>
          <w:szCs w:val="22"/>
        </w:rPr>
        <w:t>.3. 2 SWZ)</w:t>
      </w:r>
      <w:bookmarkEnd w:id="3"/>
      <w:r w:rsidRPr="00776FDB">
        <w:rPr>
          <w:sz w:val="22"/>
          <w:szCs w:val="22"/>
        </w:rPr>
        <w:t>.</w:t>
      </w:r>
    </w:p>
    <w:p w:rsidR="008E6785" w:rsidRPr="006B37BA" w:rsidRDefault="008E6785">
      <w:pPr>
        <w:numPr>
          <w:ilvl w:val="2"/>
          <w:numId w:val="47"/>
        </w:numPr>
        <w:jc w:val="both"/>
        <w:rPr>
          <w:sz w:val="22"/>
          <w:szCs w:val="22"/>
        </w:rPr>
      </w:pPr>
      <w:r w:rsidRPr="00776FDB">
        <w:rPr>
          <w:sz w:val="22"/>
          <w:szCs w:val="22"/>
        </w:rPr>
        <w:t xml:space="preserve">wykaz </w:t>
      </w:r>
      <w:r w:rsidR="00F34E1C">
        <w:rPr>
          <w:sz w:val="22"/>
          <w:szCs w:val="22"/>
        </w:rPr>
        <w:t>dostaw</w:t>
      </w:r>
      <w:r w:rsidRPr="00776FDB">
        <w:rPr>
          <w:sz w:val="22"/>
          <w:szCs w:val="22"/>
        </w:rPr>
        <w:t xml:space="preserve"> wykonanych, a w przypadku świadczeń okresowych lub ciągłych również wykonywanych, w okresie ostatnich </w:t>
      </w:r>
      <w:r>
        <w:rPr>
          <w:sz w:val="22"/>
          <w:szCs w:val="22"/>
        </w:rPr>
        <w:t>5</w:t>
      </w:r>
      <w:r w:rsidRPr="00776FDB">
        <w:rPr>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w:t>
      </w:r>
      <w:r w:rsidR="00BC74E4">
        <w:rPr>
          <w:sz w:val="22"/>
          <w:szCs w:val="22"/>
        </w:rPr>
        <w:t>odów określających czy te dostawy</w:t>
      </w:r>
      <w:r w:rsidRPr="00776FDB">
        <w:rPr>
          <w:sz w:val="22"/>
          <w:szCs w:val="22"/>
        </w:rPr>
        <w:t xml:space="preserve"> zostały wykonane lub są wykonywane należycie, przy czym dowodami, o których mowa, są referencje bądź inne dokumenty wystawione przez </w:t>
      </w:r>
      <w:r w:rsidR="00BC74E4">
        <w:rPr>
          <w:sz w:val="22"/>
          <w:szCs w:val="22"/>
        </w:rPr>
        <w:t>podmiot, na rzecz którego dostawy</w:t>
      </w:r>
      <w:r w:rsidRPr="00776FDB">
        <w:rPr>
          <w:sz w:val="22"/>
          <w:szCs w:val="22"/>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zakresie opisanym w pkt 5.</w:t>
      </w:r>
      <w:r>
        <w:rPr>
          <w:sz w:val="22"/>
          <w:szCs w:val="22"/>
        </w:rPr>
        <w:t>3</w:t>
      </w:r>
      <w:r w:rsidRPr="00776FDB">
        <w:rPr>
          <w:sz w:val="22"/>
          <w:szCs w:val="22"/>
        </w:rPr>
        <w:t xml:space="preserve">.4 </w:t>
      </w:r>
      <w:r w:rsidR="00CF1DFF">
        <w:rPr>
          <w:sz w:val="22"/>
          <w:szCs w:val="22"/>
        </w:rPr>
        <w:t xml:space="preserve">1) </w:t>
      </w:r>
      <w:r w:rsidRPr="00776FDB">
        <w:rPr>
          <w:sz w:val="22"/>
          <w:szCs w:val="22"/>
        </w:rPr>
        <w:t xml:space="preserve">SWZ, zgodnie z wzorem </w:t>
      </w:r>
      <w:r w:rsidRPr="006B37BA">
        <w:rPr>
          <w:sz w:val="22"/>
          <w:szCs w:val="22"/>
        </w:rPr>
        <w:t xml:space="preserve">stanowiącym   </w:t>
      </w:r>
      <w:r w:rsidR="005F5540">
        <w:rPr>
          <w:b/>
          <w:sz w:val="22"/>
          <w:szCs w:val="22"/>
        </w:rPr>
        <w:t>Załącznik nr 2</w:t>
      </w:r>
      <w:r w:rsidRPr="006B37BA">
        <w:rPr>
          <w:b/>
          <w:sz w:val="22"/>
          <w:szCs w:val="22"/>
        </w:rPr>
        <w:t xml:space="preserve"> do SWZ.</w:t>
      </w:r>
    </w:p>
    <w:p w:rsidR="008E6785" w:rsidRPr="00776FDB" w:rsidRDefault="008E6785">
      <w:pPr>
        <w:numPr>
          <w:ilvl w:val="2"/>
          <w:numId w:val="47"/>
        </w:numPr>
        <w:jc w:val="both"/>
        <w:rPr>
          <w:sz w:val="22"/>
          <w:szCs w:val="22"/>
        </w:rPr>
      </w:pPr>
      <w:r w:rsidRPr="006B37BA">
        <w:rPr>
          <w:sz w:val="22"/>
          <w:szCs w:val="22"/>
        </w:rPr>
        <w:t>wykaz osób, skierowanych przez wykonawcę do realizacji zamówienia publicznego, w szczególności odpow</w:t>
      </w:r>
      <w:r w:rsidR="00BC74E4">
        <w:rPr>
          <w:sz w:val="22"/>
          <w:szCs w:val="22"/>
        </w:rPr>
        <w:t>iedzialnych za świadczenie usług</w:t>
      </w:r>
      <w:r w:rsidRPr="006B37BA">
        <w:rPr>
          <w:sz w:val="22"/>
          <w:szCs w:val="22"/>
        </w:rPr>
        <w:t xml:space="preserve">, kontrolę jakości lub kierowanie usługą, wraz z informacjami na temat ich kwalifikacji zawodowych, uprawnień, doświadczenia i wykształcenia niezbędnych do wykonania zamówienia publicznego, a także zakresu wykonywanych przez nie czynności oraz informacją o podstawie do dysponowania tymi osobami </w:t>
      </w:r>
      <w:r w:rsidR="00BC74E4">
        <w:rPr>
          <w:sz w:val="22"/>
          <w:szCs w:val="22"/>
        </w:rPr>
        <w:t xml:space="preserve">- </w:t>
      </w:r>
      <w:r w:rsidR="00BC74E4" w:rsidRPr="00776FDB">
        <w:rPr>
          <w:sz w:val="22"/>
          <w:szCs w:val="22"/>
        </w:rPr>
        <w:t>w zakresie opisanym w pkt 5.</w:t>
      </w:r>
      <w:r w:rsidR="00CF1DFF">
        <w:rPr>
          <w:sz w:val="22"/>
          <w:szCs w:val="22"/>
        </w:rPr>
        <w:t>3.4 2)</w:t>
      </w:r>
      <w:r w:rsidR="00BC74E4" w:rsidRPr="00776FDB">
        <w:rPr>
          <w:sz w:val="22"/>
          <w:szCs w:val="22"/>
        </w:rPr>
        <w:t xml:space="preserve"> SWZ</w:t>
      </w:r>
      <w:r w:rsidR="00BC74E4">
        <w:rPr>
          <w:sz w:val="22"/>
          <w:szCs w:val="22"/>
        </w:rPr>
        <w:t>, zgodnie z wzorem stanowiącym</w:t>
      </w:r>
      <w:r w:rsidR="00BC74E4" w:rsidRPr="006B37BA">
        <w:rPr>
          <w:b/>
          <w:sz w:val="22"/>
          <w:szCs w:val="22"/>
        </w:rPr>
        <w:t xml:space="preserve"> </w:t>
      </w:r>
      <w:r w:rsidR="005F5540">
        <w:rPr>
          <w:b/>
          <w:sz w:val="22"/>
          <w:szCs w:val="22"/>
        </w:rPr>
        <w:t>Załącznik nr 3</w:t>
      </w:r>
      <w:r w:rsidRPr="006B37BA">
        <w:rPr>
          <w:b/>
          <w:sz w:val="22"/>
          <w:szCs w:val="22"/>
        </w:rPr>
        <w:t xml:space="preserve"> do SWZ.</w:t>
      </w:r>
      <w:r w:rsidRPr="00776FDB">
        <w:rPr>
          <w:sz w:val="22"/>
          <w:szCs w:val="22"/>
        </w:rPr>
        <w:t xml:space="preserve"> </w:t>
      </w:r>
    </w:p>
    <w:p w:rsidR="008E6785" w:rsidRPr="00776FDB" w:rsidRDefault="008E6785">
      <w:pPr>
        <w:numPr>
          <w:ilvl w:val="0"/>
          <w:numId w:val="18"/>
        </w:numPr>
        <w:ind w:left="426" w:hanging="426"/>
        <w:jc w:val="both"/>
        <w:rPr>
          <w:sz w:val="22"/>
          <w:szCs w:val="22"/>
        </w:rPr>
      </w:pPr>
      <w:r w:rsidRPr="00776FDB">
        <w:rPr>
          <w:sz w:val="22"/>
          <w:szCs w:val="22"/>
        </w:rPr>
        <w:t xml:space="preserve">Jeżeli Wykonawca, wskazując spełnienie warunków, o których mowa w art. 112 ust. 2  ustawy polega na zasobach innych podmiotów na zasadach określonych w art. 118 ust. 1 ustawy Wykonawca, o którym mowa w ust. 7. </w:t>
      </w:r>
      <w:r>
        <w:rPr>
          <w:sz w:val="22"/>
          <w:szCs w:val="22"/>
        </w:rPr>
        <w:t>5</w:t>
      </w:r>
      <w:r w:rsidRPr="00776FDB">
        <w:rPr>
          <w:sz w:val="22"/>
          <w:szCs w:val="22"/>
        </w:rPr>
        <w:t xml:space="preserve"> przedstawi w odniesieniu do tych podmiotów </w:t>
      </w:r>
      <w:r w:rsidRPr="00776FDB">
        <w:rPr>
          <w:b/>
          <w:bCs/>
          <w:sz w:val="22"/>
          <w:szCs w:val="22"/>
        </w:rPr>
        <w:t>dokumenty o których mowa w ust. 7.</w:t>
      </w:r>
      <w:r>
        <w:rPr>
          <w:b/>
          <w:bCs/>
          <w:sz w:val="22"/>
          <w:szCs w:val="22"/>
        </w:rPr>
        <w:t>5. pkt 1), 2) 3) 4)</w:t>
      </w:r>
      <w:r w:rsidRPr="00776FDB">
        <w:rPr>
          <w:b/>
          <w:bCs/>
          <w:sz w:val="22"/>
          <w:szCs w:val="22"/>
        </w:rPr>
        <w:t xml:space="preserve">  SWZ.</w:t>
      </w:r>
    </w:p>
    <w:p w:rsidR="008E6785" w:rsidRPr="00776FDB" w:rsidRDefault="008E6785">
      <w:pPr>
        <w:numPr>
          <w:ilvl w:val="0"/>
          <w:numId w:val="18"/>
        </w:numPr>
        <w:ind w:left="426" w:hanging="426"/>
        <w:jc w:val="both"/>
        <w:rPr>
          <w:sz w:val="22"/>
          <w:szCs w:val="22"/>
        </w:rPr>
      </w:pPr>
      <w:r w:rsidRPr="00776FDB">
        <w:rPr>
          <w:sz w:val="22"/>
          <w:szCs w:val="22"/>
        </w:rPr>
        <w:t>Jeżeli  wykonawca  ma  siedzibę  lub  miejsce  zamieszkania  poza  granicami  Rzeczypospolitej Polskiej, zamiast dokumentów, o których mowa w:</w:t>
      </w:r>
    </w:p>
    <w:p w:rsidR="008E6785" w:rsidRPr="00327090" w:rsidRDefault="008E6785">
      <w:pPr>
        <w:numPr>
          <w:ilvl w:val="0"/>
          <w:numId w:val="19"/>
        </w:numPr>
        <w:ind w:left="426" w:firstLine="0"/>
        <w:jc w:val="both"/>
        <w:rPr>
          <w:sz w:val="22"/>
          <w:szCs w:val="22"/>
        </w:rPr>
      </w:pPr>
      <w:r w:rsidRPr="00776FDB">
        <w:rPr>
          <w:sz w:val="22"/>
          <w:szCs w:val="22"/>
        </w:rPr>
        <w:t>punkcie 7.</w:t>
      </w:r>
      <w:r>
        <w:rPr>
          <w:sz w:val="22"/>
          <w:szCs w:val="22"/>
        </w:rPr>
        <w:t>5</w:t>
      </w:r>
      <w:r w:rsidRPr="00776FDB">
        <w:rPr>
          <w:sz w:val="22"/>
          <w:szCs w:val="22"/>
        </w:rPr>
        <w:t>.1)</w:t>
      </w:r>
      <w:r w:rsidRPr="00327090">
        <w:rPr>
          <w:sz w:val="22"/>
          <w:szCs w:val="22"/>
        </w:rPr>
        <w:t xml:space="preserve"> SWZ składa dokument lub dokumenty wystawione w kraju, w którym wykonawca ma siedzibę lub miejsce zamieszkania, potwierdzające odpowiednio, że:</w:t>
      </w:r>
      <w:r w:rsidR="00327090">
        <w:rPr>
          <w:sz w:val="22"/>
          <w:szCs w:val="22"/>
        </w:rPr>
        <w:t xml:space="preserve"> </w:t>
      </w:r>
      <w:r w:rsidRPr="00327090">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E6785" w:rsidRPr="00776FDB" w:rsidRDefault="008E6785">
      <w:pPr>
        <w:numPr>
          <w:ilvl w:val="0"/>
          <w:numId w:val="19"/>
        </w:numPr>
        <w:ind w:left="426" w:firstLine="0"/>
        <w:jc w:val="both"/>
        <w:rPr>
          <w:sz w:val="22"/>
          <w:szCs w:val="22"/>
        </w:rPr>
      </w:pPr>
      <w:r w:rsidRPr="00776FDB">
        <w:rPr>
          <w:sz w:val="22"/>
          <w:szCs w:val="22"/>
        </w:rPr>
        <w:t>punkcie  7.</w:t>
      </w:r>
      <w:r>
        <w:rPr>
          <w:sz w:val="22"/>
          <w:szCs w:val="22"/>
        </w:rPr>
        <w:t>5</w:t>
      </w:r>
      <w:r w:rsidRPr="00776FDB">
        <w:rPr>
          <w:sz w:val="22"/>
          <w:szCs w:val="22"/>
        </w:rPr>
        <w:t>.</w:t>
      </w:r>
      <w:r w:rsidR="00327090">
        <w:rPr>
          <w:sz w:val="22"/>
          <w:szCs w:val="22"/>
        </w:rPr>
        <w:t>2</w:t>
      </w:r>
      <w:r w:rsidRPr="00776FDB">
        <w:rPr>
          <w:sz w:val="22"/>
          <w:szCs w:val="22"/>
        </w:rPr>
        <w:t xml:space="preserve">)  SWZ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2 i 4 ustawy; </w:t>
      </w:r>
    </w:p>
    <w:p w:rsidR="008E6785" w:rsidRPr="00776FDB" w:rsidRDefault="008E6785">
      <w:pPr>
        <w:numPr>
          <w:ilvl w:val="0"/>
          <w:numId w:val="18"/>
        </w:numPr>
        <w:ind w:left="426" w:hanging="426"/>
        <w:jc w:val="both"/>
        <w:rPr>
          <w:sz w:val="22"/>
          <w:szCs w:val="22"/>
        </w:rPr>
      </w:pPr>
      <w:r w:rsidRPr="00776FDB">
        <w:rPr>
          <w:sz w:val="22"/>
          <w:szCs w:val="22"/>
        </w:rPr>
        <w:t>Dokument, o którym mowa w punkcie 7.</w:t>
      </w:r>
      <w:r>
        <w:rPr>
          <w:sz w:val="22"/>
          <w:szCs w:val="22"/>
        </w:rPr>
        <w:t>7</w:t>
      </w:r>
      <w:r w:rsidR="00327090">
        <w:rPr>
          <w:sz w:val="22"/>
          <w:szCs w:val="22"/>
        </w:rPr>
        <w:t>.1</w:t>
      </w:r>
      <w:r w:rsidRPr="00776FDB">
        <w:rPr>
          <w:sz w:val="22"/>
          <w:szCs w:val="22"/>
        </w:rPr>
        <w:t>)  SWZ, powinien by</w:t>
      </w:r>
      <w:r w:rsidR="00327090">
        <w:rPr>
          <w:sz w:val="22"/>
          <w:szCs w:val="22"/>
        </w:rPr>
        <w:t>ć wystawiony nie wcześniej niż 3</w:t>
      </w:r>
      <w:r w:rsidRPr="00776FDB">
        <w:rPr>
          <w:sz w:val="22"/>
          <w:szCs w:val="22"/>
        </w:rPr>
        <w:t xml:space="preserve"> miesięcy przed jego złożeniem. Dokumenty, o którym mowa w punkcie  7.</w:t>
      </w:r>
      <w:r>
        <w:rPr>
          <w:sz w:val="22"/>
          <w:szCs w:val="22"/>
        </w:rPr>
        <w:t>7</w:t>
      </w:r>
      <w:r w:rsidR="00327090">
        <w:rPr>
          <w:sz w:val="22"/>
          <w:szCs w:val="22"/>
        </w:rPr>
        <w:t>.2</w:t>
      </w:r>
      <w:r w:rsidRPr="00776FDB">
        <w:rPr>
          <w:sz w:val="22"/>
          <w:szCs w:val="22"/>
        </w:rPr>
        <w:t>)  SWZ,  powinny by</w:t>
      </w:r>
      <w:r w:rsidR="00327090">
        <w:rPr>
          <w:sz w:val="22"/>
          <w:szCs w:val="22"/>
        </w:rPr>
        <w:t>ć wystawione nie wcześniej niż 6</w:t>
      </w:r>
      <w:r w:rsidRPr="00776FDB">
        <w:rPr>
          <w:sz w:val="22"/>
          <w:szCs w:val="22"/>
        </w:rPr>
        <w:t xml:space="preserve"> miesiące przed ich złożeniem. </w:t>
      </w:r>
    </w:p>
    <w:p w:rsidR="008E6785" w:rsidRDefault="008E6785">
      <w:pPr>
        <w:numPr>
          <w:ilvl w:val="0"/>
          <w:numId w:val="18"/>
        </w:numPr>
        <w:ind w:left="426" w:hanging="426"/>
        <w:jc w:val="both"/>
        <w:rPr>
          <w:sz w:val="22"/>
          <w:szCs w:val="22"/>
        </w:rPr>
      </w:pPr>
      <w:r w:rsidRPr="00776FDB">
        <w:rPr>
          <w:sz w:val="22"/>
          <w:szCs w:val="22"/>
        </w:rPr>
        <w:t>Jeżeli w kraju, w którym wykonawca ma siedzibę lub miejsce zamieszkania, nie wydaje się dokumentów, o których mowa w pkt. 7.</w:t>
      </w:r>
      <w:r>
        <w:rPr>
          <w:sz w:val="22"/>
          <w:szCs w:val="22"/>
        </w:rPr>
        <w:t>7</w:t>
      </w:r>
      <w:r w:rsidRPr="00776FDB">
        <w:rPr>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w:t>
      </w:r>
      <w:r w:rsidRPr="00776FDB">
        <w:rPr>
          <w:sz w:val="22"/>
          <w:szCs w:val="22"/>
        </w:rPr>
        <w:lastRenderedPageBreak/>
        <w:t xml:space="preserve">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Pr>
          <w:sz w:val="22"/>
          <w:szCs w:val="22"/>
        </w:rPr>
        <w:t>7</w:t>
      </w:r>
      <w:r w:rsidRPr="00776FDB">
        <w:rPr>
          <w:sz w:val="22"/>
          <w:szCs w:val="22"/>
        </w:rPr>
        <w:t>.</w:t>
      </w:r>
      <w:r>
        <w:rPr>
          <w:sz w:val="22"/>
          <w:szCs w:val="22"/>
        </w:rPr>
        <w:t>8</w:t>
      </w:r>
      <w:r w:rsidRPr="00776FDB">
        <w:rPr>
          <w:sz w:val="22"/>
          <w:szCs w:val="22"/>
        </w:rPr>
        <w:t xml:space="preserve">. stosuje się. </w:t>
      </w:r>
    </w:p>
    <w:p w:rsidR="008E6785" w:rsidRPr="00594D36" w:rsidRDefault="008E6785">
      <w:pPr>
        <w:numPr>
          <w:ilvl w:val="0"/>
          <w:numId w:val="18"/>
        </w:numPr>
        <w:ind w:left="426" w:hanging="426"/>
        <w:jc w:val="both"/>
        <w:rPr>
          <w:sz w:val="22"/>
          <w:szCs w:val="22"/>
        </w:rPr>
      </w:pPr>
      <w:r w:rsidRPr="00594D36">
        <w:rPr>
          <w:sz w:val="22"/>
          <w:szCs w:val="22"/>
        </w:rPr>
        <w:t>W zakresie nie uregulowanym SWZ, zastosowanie  mają  przepisy  Rozporządzenia  Ministra Rozwoju, Pracy i Technologii z dnia 23 grudnia 2020 r. w sprawie podmiotowych środków dowodowych oraz innych dokumentów lub oświadczeń, jakich może żądać zamawiający od wykonawcy.</w:t>
      </w:r>
    </w:p>
    <w:p w:rsidR="008E6785" w:rsidRPr="00776FDB" w:rsidRDefault="008E6785">
      <w:pPr>
        <w:numPr>
          <w:ilvl w:val="0"/>
          <w:numId w:val="18"/>
        </w:numPr>
        <w:tabs>
          <w:tab w:val="left" w:pos="426"/>
          <w:tab w:val="left" w:pos="567"/>
        </w:tabs>
        <w:ind w:left="426" w:hanging="426"/>
        <w:jc w:val="both"/>
        <w:rPr>
          <w:sz w:val="22"/>
          <w:szCs w:val="22"/>
        </w:rPr>
      </w:pPr>
      <w:r w:rsidRPr="00776FDB">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E6785" w:rsidRPr="00776FDB" w:rsidRDefault="008E6785">
      <w:pPr>
        <w:numPr>
          <w:ilvl w:val="0"/>
          <w:numId w:val="18"/>
        </w:numPr>
        <w:tabs>
          <w:tab w:val="left" w:pos="426"/>
          <w:tab w:val="left" w:pos="567"/>
        </w:tabs>
        <w:ind w:left="426" w:hanging="426"/>
        <w:jc w:val="both"/>
        <w:rPr>
          <w:sz w:val="22"/>
          <w:szCs w:val="22"/>
        </w:rPr>
      </w:pPr>
      <w:r w:rsidRPr="00776FDB">
        <w:rPr>
          <w:sz w:val="22"/>
          <w:szCs w:val="22"/>
        </w:rPr>
        <w:t>Na podstawie art. 127 ust. 2 ustawy Wykonawca nie jest zobowiązany do złożenia podmiotowych środków dowodowych, które zamawiający posiada, jeżeli wykonawca wskaże te środki oraz potwierdzi ich prawidłowość i aktualność.</w:t>
      </w:r>
    </w:p>
    <w:p w:rsidR="008E6785" w:rsidRPr="00776FDB" w:rsidRDefault="008E6785">
      <w:pPr>
        <w:numPr>
          <w:ilvl w:val="0"/>
          <w:numId w:val="18"/>
        </w:numPr>
        <w:tabs>
          <w:tab w:val="left" w:pos="426"/>
          <w:tab w:val="left" w:pos="567"/>
        </w:tabs>
        <w:ind w:left="426" w:hanging="426"/>
        <w:jc w:val="both"/>
        <w:rPr>
          <w:sz w:val="22"/>
          <w:szCs w:val="22"/>
        </w:rPr>
      </w:pPr>
      <w:r w:rsidRPr="00776FDB">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8E6785" w:rsidRPr="00776FDB" w:rsidRDefault="008E6785">
      <w:pPr>
        <w:numPr>
          <w:ilvl w:val="0"/>
          <w:numId w:val="18"/>
        </w:numPr>
        <w:ind w:left="426" w:hanging="426"/>
        <w:jc w:val="both"/>
        <w:rPr>
          <w:sz w:val="22"/>
          <w:szCs w:val="22"/>
        </w:rPr>
      </w:pPr>
      <w:r w:rsidRPr="00776FDB">
        <w:rPr>
          <w:sz w:val="22"/>
          <w:szCs w:val="22"/>
        </w:rPr>
        <w:t>Zgodnie z art. 61 ust. 1 art. 63 ust. 2 ustawy ofertę, oświadczenie, o którym mowa w art. 125 ust. 1, składa się, pod rygorem nieważności, w formie elektronicznej</w:t>
      </w:r>
      <w:r>
        <w:rPr>
          <w:sz w:val="22"/>
          <w:szCs w:val="22"/>
        </w:rPr>
        <w:t xml:space="preserve"> </w:t>
      </w:r>
      <w:r w:rsidRPr="00A671A1">
        <w:rPr>
          <w:sz w:val="22"/>
          <w:szCs w:val="22"/>
        </w:rPr>
        <w:t>(tj. w postaci elektronicznej opatrzonej kwalifikowanym podpisem elektronicznym)</w:t>
      </w:r>
      <w:r w:rsidRPr="00776FDB">
        <w:rPr>
          <w:sz w:val="22"/>
          <w:szCs w:val="22"/>
        </w:rPr>
        <w:t>. Dokumenty sporządzone w języku obcym są składane wraz z tłumaczeniem na język polski, poświadczonym przez wykonawcę.</w:t>
      </w:r>
    </w:p>
    <w:p w:rsidR="00EE7A0C" w:rsidRPr="00B44203" w:rsidRDefault="00EE7A0C" w:rsidP="00EE7A0C">
      <w:pPr>
        <w:spacing w:line="360" w:lineRule="auto"/>
        <w:jc w:val="both"/>
        <w:rPr>
          <w:bCs/>
          <w:sz w:val="22"/>
          <w:szCs w:val="22"/>
        </w:rPr>
      </w:pPr>
    </w:p>
    <w:p w:rsidR="00537AC1" w:rsidRDefault="00537AC1">
      <w:pPr>
        <w:numPr>
          <w:ilvl w:val="0"/>
          <w:numId w:val="36"/>
        </w:numPr>
        <w:jc w:val="center"/>
        <w:rPr>
          <w:b/>
          <w:sz w:val="22"/>
          <w:szCs w:val="22"/>
          <w:u w:val="single"/>
        </w:rPr>
      </w:pPr>
      <w:r w:rsidRPr="00B44203">
        <w:rPr>
          <w:b/>
          <w:sz w:val="22"/>
          <w:szCs w:val="22"/>
          <w:u w:val="single"/>
        </w:rPr>
        <w:t xml:space="preserve">INFORMACJE O SPOSOBIE POROZUMIEWANIA SIĘ ZAMAWIAJĄCEGO Z WYKONAWCAMI ORAZ PRZEKAZYWANIA OŚWIADCZEŃ LUB DOKUMENTÓW </w:t>
      </w:r>
      <w:r w:rsidRPr="00B44203">
        <w:rPr>
          <w:b/>
          <w:sz w:val="22"/>
          <w:szCs w:val="22"/>
          <w:u w:val="single"/>
        </w:rPr>
        <w:br/>
        <w:t>A TAKŻE WSKAZANIE OSÓB UPRAWNIONYCH DO POROZUMIEWANIA SIĘ Z WYKONAWCAMI:</w:t>
      </w:r>
    </w:p>
    <w:p w:rsidR="00887856" w:rsidRDefault="00887856" w:rsidP="00887856">
      <w:pPr>
        <w:jc w:val="center"/>
        <w:rPr>
          <w:b/>
          <w:sz w:val="22"/>
          <w:szCs w:val="22"/>
          <w:u w:val="single"/>
        </w:rPr>
      </w:pPr>
    </w:p>
    <w:p w:rsidR="00887856" w:rsidRDefault="00887856" w:rsidP="00594D36">
      <w:pPr>
        <w:rPr>
          <w:b/>
          <w:sz w:val="22"/>
          <w:szCs w:val="22"/>
          <w:u w:val="single"/>
        </w:rPr>
      </w:pPr>
    </w:p>
    <w:p w:rsidR="00887856" w:rsidRPr="00CF1DFF" w:rsidRDefault="00887856">
      <w:pPr>
        <w:numPr>
          <w:ilvl w:val="0"/>
          <w:numId w:val="48"/>
        </w:numPr>
        <w:ind w:left="426" w:hanging="426"/>
        <w:jc w:val="both"/>
        <w:rPr>
          <w:sz w:val="22"/>
          <w:szCs w:val="22"/>
        </w:rPr>
      </w:pPr>
      <w:r w:rsidRPr="00CF1DFF">
        <w:rPr>
          <w:sz w:val="22"/>
          <w:szCs w:val="22"/>
        </w:rPr>
        <w:t xml:space="preserve">W postępowaniu o udzielenie zamówienia publicznego komunikacja między Zamawiającym a wykonawcami odbywa się przy użyciu Platformy e-Zamówienia,  która jest dostępna pod adresem </w:t>
      </w:r>
      <w:hyperlink r:id="rId27" w:history="1">
        <w:r w:rsidRPr="00CF1DFF">
          <w:rPr>
            <w:rStyle w:val="Hipercze"/>
            <w:sz w:val="22"/>
            <w:szCs w:val="22"/>
          </w:rPr>
          <w:t>https://ezamowienia.gov.pl</w:t>
        </w:r>
      </w:hyperlink>
      <w:r w:rsidRPr="00CF1DFF">
        <w:rPr>
          <w:sz w:val="22"/>
          <w:szCs w:val="22"/>
        </w:rPr>
        <w:t xml:space="preserve">.; oraz poczty elektronicznej: </w:t>
      </w:r>
      <w:r w:rsidR="00940292" w:rsidRPr="00CF1DFF">
        <w:rPr>
          <w:sz w:val="22"/>
          <w:szCs w:val="22"/>
        </w:rPr>
        <w:t>sr@besko.pl</w:t>
      </w:r>
    </w:p>
    <w:p w:rsidR="00887856" w:rsidRPr="00CF1DFF" w:rsidRDefault="00887856">
      <w:pPr>
        <w:numPr>
          <w:ilvl w:val="0"/>
          <w:numId w:val="48"/>
        </w:numPr>
        <w:ind w:left="426" w:hanging="426"/>
        <w:jc w:val="both"/>
        <w:rPr>
          <w:sz w:val="22"/>
          <w:szCs w:val="22"/>
        </w:rPr>
      </w:pPr>
      <w:r w:rsidRPr="00CF1DFF">
        <w:rPr>
          <w:sz w:val="22"/>
          <w:szCs w:val="22"/>
        </w:rPr>
        <w:t>Korzystanie z Platformy e-Zamówienia jest bezpłatne.</w:t>
      </w:r>
    </w:p>
    <w:p w:rsidR="00887856" w:rsidRPr="00CF1DFF" w:rsidRDefault="00887856">
      <w:pPr>
        <w:numPr>
          <w:ilvl w:val="0"/>
          <w:numId w:val="48"/>
        </w:numPr>
        <w:ind w:left="426" w:hanging="426"/>
        <w:jc w:val="both"/>
        <w:rPr>
          <w:color w:val="000000"/>
          <w:sz w:val="22"/>
          <w:szCs w:val="22"/>
        </w:rPr>
      </w:pPr>
      <w:r w:rsidRPr="00CF1DFF">
        <w:rPr>
          <w:color w:val="000000"/>
          <w:sz w:val="22"/>
          <w:szCs w:val="22"/>
        </w:rPr>
        <w:t>Zamawiający wyznacza następujące osoby do kontaktu z wykonawcami:</w:t>
      </w:r>
    </w:p>
    <w:p w:rsidR="002F22EC" w:rsidRPr="00427B2C" w:rsidRDefault="0085086B" w:rsidP="005B634D">
      <w:pPr>
        <w:ind w:left="426"/>
        <w:jc w:val="both"/>
        <w:rPr>
          <w:color w:val="000000"/>
          <w:sz w:val="22"/>
          <w:szCs w:val="22"/>
          <w:lang w:val="en-AU"/>
        </w:rPr>
      </w:pPr>
      <w:r w:rsidRPr="00CF1DFF">
        <w:rPr>
          <w:color w:val="000000"/>
          <w:sz w:val="22"/>
          <w:szCs w:val="22"/>
          <w:lang w:val="en-AU"/>
        </w:rPr>
        <w:t>Pan</w:t>
      </w:r>
      <w:r w:rsidR="00940292" w:rsidRPr="00CF1DFF">
        <w:rPr>
          <w:color w:val="000000"/>
          <w:sz w:val="22"/>
          <w:szCs w:val="22"/>
          <w:lang w:val="en-AU"/>
        </w:rPr>
        <w:t xml:space="preserve"> Jan Jaślar </w:t>
      </w:r>
      <w:r w:rsidRPr="00CF1DFF">
        <w:rPr>
          <w:color w:val="000000"/>
          <w:sz w:val="22"/>
          <w:szCs w:val="22"/>
          <w:lang w:val="en-AU"/>
        </w:rPr>
        <w:t xml:space="preserve">, </w:t>
      </w:r>
      <w:r w:rsidR="002F22EC" w:rsidRPr="00CF1DFF">
        <w:rPr>
          <w:color w:val="000000"/>
          <w:sz w:val="22"/>
          <w:szCs w:val="22"/>
          <w:lang w:val="en-AU"/>
        </w:rPr>
        <w:t xml:space="preserve"> </w:t>
      </w:r>
      <w:r w:rsidRPr="00CF1DFF">
        <w:rPr>
          <w:color w:val="000000"/>
          <w:sz w:val="22"/>
          <w:szCs w:val="22"/>
          <w:lang w:val="en-AU"/>
        </w:rPr>
        <w:t>email:</w:t>
      </w:r>
      <w:r w:rsidR="00940292" w:rsidRPr="00CF1DFF">
        <w:rPr>
          <w:color w:val="000000"/>
          <w:sz w:val="22"/>
          <w:szCs w:val="22"/>
          <w:lang w:val="en-AU"/>
        </w:rPr>
        <w:t xml:space="preserve"> </w:t>
      </w:r>
      <w:hyperlink r:id="rId28" w:history="1">
        <w:r w:rsidR="00940292" w:rsidRPr="00CF1DFF">
          <w:rPr>
            <w:rStyle w:val="Hipercze"/>
            <w:sz w:val="22"/>
            <w:szCs w:val="22"/>
            <w:lang w:val="en-AU"/>
          </w:rPr>
          <w:t>sr@besko.pl</w:t>
        </w:r>
      </w:hyperlink>
      <w:r w:rsidR="00940292" w:rsidRPr="00CF1DFF">
        <w:rPr>
          <w:color w:val="000000"/>
          <w:sz w:val="22"/>
          <w:szCs w:val="22"/>
          <w:lang w:val="en-AU"/>
        </w:rPr>
        <w:t xml:space="preserve"> </w:t>
      </w:r>
      <w:r w:rsidR="002F22EC" w:rsidRPr="00CF1DFF">
        <w:rPr>
          <w:color w:val="000000"/>
          <w:sz w:val="22"/>
          <w:szCs w:val="22"/>
          <w:lang w:val="en-AU"/>
        </w:rPr>
        <w:t xml:space="preserve">,  </w:t>
      </w:r>
      <w:r w:rsidR="005B634D" w:rsidRPr="00CF1DFF">
        <w:rPr>
          <w:color w:val="000000"/>
          <w:sz w:val="22"/>
          <w:szCs w:val="22"/>
          <w:lang w:val="en-AU"/>
        </w:rPr>
        <w:t>tel.</w:t>
      </w:r>
      <w:r w:rsidRPr="00CF1DFF">
        <w:rPr>
          <w:sz w:val="22"/>
          <w:szCs w:val="22"/>
          <w:lang w:val="en-AU"/>
        </w:rPr>
        <w:t xml:space="preserve"> </w:t>
      </w:r>
      <w:r w:rsidR="00940292" w:rsidRPr="00CF1DFF">
        <w:rPr>
          <w:sz w:val="22"/>
          <w:szCs w:val="22"/>
          <w:lang w:val="en-AU"/>
        </w:rPr>
        <w:t>134673061</w:t>
      </w:r>
    </w:p>
    <w:p w:rsidR="00887856" w:rsidRPr="009C5824" w:rsidRDefault="00887856" w:rsidP="00887856">
      <w:pPr>
        <w:ind w:firstLine="426"/>
        <w:jc w:val="both"/>
        <w:rPr>
          <w:b/>
          <w:bCs/>
          <w:sz w:val="22"/>
          <w:szCs w:val="22"/>
        </w:rPr>
      </w:pPr>
      <w:r w:rsidRPr="009C5824">
        <w:rPr>
          <w:b/>
          <w:bCs/>
          <w:sz w:val="22"/>
          <w:szCs w:val="22"/>
        </w:rPr>
        <w:t xml:space="preserve">Postępowanie można wyszukać  ze strony głównej Platformy e-Zamówienia </w:t>
      </w:r>
    </w:p>
    <w:p w:rsidR="00887856" w:rsidRPr="009C5824" w:rsidRDefault="00887856" w:rsidP="00887856">
      <w:pPr>
        <w:ind w:firstLine="426"/>
        <w:jc w:val="both"/>
        <w:rPr>
          <w:b/>
          <w:bCs/>
          <w:sz w:val="22"/>
          <w:szCs w:val="22"/>
        </w:rPr>
      </w:pPr>
      <w:r w:rsidRPr="009C5824">
        <w:rPr>
          <w:b/>
          <w:bCs/>
          <w:sz w:val="22"/>
          <w:szCs w:val="22"/>
        </w:rPr>
        <w:t xml:space="preserve">(przycisk „Przeglądaj postępowania/konkursy”). </w:t>
      </w:r>
    </w:p>
    <w:p w:rsidR="005B634D" w:rsidRPr="00CF1DFF" w:rsidRDefault="00887856" w:rsidP="00CF1DFF">
      <w:pPr>
        <w:spacing w:line="276" w:lineRule="auto"/>
        <w:ind w:left="426"/>
        <w:jc w:val="both"/>
        <w:rPr>
          <w:sz w:val="22"/>
          <w:szCs w:val="20"/>
        </w:rPr>
      </w:pPr>
      <w:r w:rsidRPr="007F629E">
        <w:rPr>
          <w:b/>
          <w:bCs/>
          <w:sz w:val="22"/>
          <w:szCs w:val="22"/>
        </w:rPr>
        <w:t>Identyfikator (ID) postępowania na Platformie e-Zamówienia</w:t>
      </w:r>
      <w:r w:rsidRPr="00CF1DFF">
        <w:rPr>
          <w:b/>
          <w:bCs/>
          <w:sz w:val="22"/>
          <w:szCs w:val="22"/>
        </w:rPr>
        <w:t xml:space="preserve">:   </w:t>
      </w:r>
      <w:r w:rsidR="00CF1DFF" w:rsidRPr="00CF1DFF">
        <w:t>ocds-148610-2f3bb72f-7084-11ed-abdb-a69c1593877c</w:t>
      </w:r>
    </w:p>
    <w:p w:rsidR="00887856" w:rsidRPr="00594D36" w:rsidRDefault="00887856" w:rsidP="005B634D">
      <w:pPr>
        <w:ind w:left="426"/>
        <w:rPr>
          <w:sz w:val="22"/>
          <w:szCs w:val="22"/>
        </w:rPr>
      </w:pPr>
      <w:r w:rsidRPr="00594D36">
        <w:rPr>
          <w:sz w:val="22"/>
          <w:szCs w:val="22"/>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p>
    <w:p w:rsidR="00887856" w:rsidRPr="00594D36" w:rsidRDefault="00887856" w:rsidP="00721E6D">
      <w:pPr>
        <w:ind w:firstLine="426"/>
        <w:jc w:val="both"/>
        <w:rPr>
          <w:sz w:val="22"/>
          <w:szCs w:val="22"/>
        </w:rPr>
      </w:pPr>
      <w:r w:rsidRPr="00594D36">
        <w:rPr>
          <w:sz w:val="22"/>
          <w:szCs w:val="22"/>
        </w:rPr>
        <w:t xml:space="preserve">https://ezamowienia.gov.pl oraz informacje zamieszczone w zakładce „Centrum Pomocy”. </w:t>
      </w:r>
    </w:p>
    <w:p w:rsidR="00887856" w:rsidRPr="00594D36" w:rsidRDefault="00887856">
      <w:pPr>
        <w:numPr>
          <w:ilvl w:val="0"/>
          <w:numId w:val="48"/>
        </w:numPr>
        <w:ind w:left="426" w:hanging="426"/>
        <w:jc w:val="both"/>
        <w:rPr>
          <w:sz w:val="22"/>
          <w:szCs w:val="22"/>
        </w:rPr>
      </w:pPr>
      <w:r w:rsidRPr="00594D36">
        <w:rPr>
          <w:sz w:val="22"/>
          <w:szCs w:val="22"/>
        </w:rPr>
        <w:t xml:space="preserve"> Przeglądanie i pobieranie publicznej treści dokumentacji postępowania nie wymaga posiadania konta na Platformie e-Zamówienia ani logowania. </w:t>
      </w:r>
    </w:p>
    <w:p w:rsidR="00887856" w:rsidRPr="00594D36" w:rsidRDefault="00887856">
      <w:pPr>
        <w:numPr>
          <w:ilvl w:val="0"/>
          <w:numId w:val="48"/>
        </w:numPr>
        <w:ind w:left="426" w:hanging="426"/>
        <w:jc w:val="both"/>
        <w:rPr>
          <w:sz w:val="22"/>
          <w:szCs w:val="22"/>
        </w:rPr>
      </w:pPr>
      <w:r w:rsidRPr="00594D36">
        <w:rPr>
          <w:sz w:val="22"/>
          <w:szCs w:val="22"/>
        </w:rPr>
        <w:t xml:space="preserve">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rsidR="00887856" w:rsidRPr="00594D36" w:rsidRDefault="00887856">
      <w:pPr>
        <w:numPr>
          <w:ilvl w:val="0"/>
          <w:numId w:val="48"/>
        </w:numPr>
        <w:ind w:left="426" w:hanging="426"/>
        <w:jc w:val="both"/>
        <w:rPr>
          <w:sz w:val="22"/>
          <w:szCs w:val="22"/>
        </w:rPr>
      </w:pPr>
      <w:r w:rsidRPr="00594D36">
        <w:rPr>
          <w:sz w:val="22"/>
          <w:szCs w:val="22"/>
        </w:rPr>
        <w:lastRenderedPageBreak/>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w:t>
      </w:r>
    </w:p>
    <w:p w:rsidR="00887856" w:rsidRPr="00594D36" w:rsidRDefault="00887856">
      <w:pPr>
        <w:numPr>
          <w:ilvl w:val="0"/>
          <w:numId w:val="48"/>
        </w:numPr>
        <w:ind w:left="426" w:hanging="426"/>
        <w:jc w:val="both"/>
        <w:rPr>
          <w:sz w:val="22"/>
          <w:szCs w:val="22"/>
        </w:rPr>
      </w:pPr>
      <w:r w:rsidRPr="00594D36">
        <w:rPr>
          <w:sz w:val="22"/>
          <w:szCs w:val="22"/>
        </w:rPr>
        <w:t xml:space="preserve">W przypadku formatów, o których mowa w art. 66 ust. 1 ustawy Pzp, ww. regulacje nie będą miały bezpośredniego zastosowania. </w:t>
      </w:r>
    </w:p>
    <w:p w:rsidR="00887856" w:rsidRPr="00594D36" w:rsidRDefault="00887856">
      <w:pPr>
        <w:numPr>
          <w:ilvl w:val="0"/>
          <w:numId w:val="48"/>
        </w:numPr>
        <w:ind w:left="426" w:hanging="426"/>
        <w:jc w:val="both"/>
        <w:rPr>
          <w:sz w:val="22"/>
          <w:szCs w:val="22"/>
        </w:rPr>
      </w:pPr>
      <w:r w:rsidRPr="00594D36">
        <w:rPr>
          <w:sz w:val="22"/>
          <w:szCs w:val="22"/>
        </w:rPr>
        <w:t>Informacje, oświadczenia lub dokumenty, inne niż wymienione w § 2 ust. 1  rozporządzenia Prezesa Rady Ministrów w sprawie wymagań dla dokumentów elektronicznych, przekazywane w postępowaniu sporządza się w postaci elektronicznej:</w:t>
      </w:r>
    </w:p>
    <w:p w:rsidR="00887856" w:rsidRPr="00594D36" w:rsidRDefault="00887856" w:rsidP="00721E6D">
      <w:pPr>
        <w:ind w:left="426"/>
        <w:jc w:val="both"/>
        <w:rPr>
          <w:sz w:val="22"/>
          <w:szCs w:val="22"/>
        </w:rPr>
      </w:pPr>
      <w:r w:rsidRPr="00594D36">
        <w:rPr>
          <w:sz w:val="22"/>
          <w:szCs w:val="22"/>
        </w:rPr>
        <w:t xml:space="preserve">a. w formatach danych określonych w przepisach rozporządzenia Rady Ministrów w sprawie Krajowych Ram Interoperacyjności (i przekazuje się jako załącznik), lub </w:t>
      </w:r>
    </w:p>
    <w:p w:rsidR="00887856" w:rsidRPr="00594D36" w:rsidRDefault="00887856" w:rsidP="00721E6D">
      <w:pPr>
        <w:ind w:left="426"/>
        <w:jc w:val="both"/>
        <w:rPr>
          <w:sz w:val="22"/>
          <w:szCs w:val="22"/>
        </w:rPr>
      </w:pPr>
      <w:r w:rsidRPr="00594D36">
        <w:rPr>
          <w:sz w:val="22"/>
          <w:szCs w:val="22"/>
        </w:rPr>
        <w:t>b. jako tekst wpisany bezpośrednio do wiadomości przekazywanej przy użyciu  środków komunikacji elektronicznej (np. w treści wiadomości e-mail lub w treści „Formularza do komunikacji”).</w:t>
      </w:r>
    </w:p>
    <w:p w:rsidR="00887856" w:rsidRPr="00594D36" w:rsidRDefault="00887856">
      <w:pPr>
        <w:numPr>
          <w:ilvl w:val="0"/>
          <w:numId w:val="48"/>
        </w:numPr>
        <w:ind w:left="426" w:hanging="426"/>
        <w:jc w:val="both"/>
        <w:rPr>
          <w:sz w:val="22"/>
          <w:szCs w:val="22"/>
        </w:rPr>
      </w:pPr>
      <w:r w:rsidRPr="00594D36">
        <w:rPr>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rsidR="00887856" w:rsidRPr="00594D36" w:rsidRDefault="00887856">
      <w:pPr>
        <w:numPr>
          <w:ilvl w:val="0"/>
          <w:numId w:val="48"/>
        </w:numPr>
        <w:ind w:left="426" w:hanging="426"/>
        <w:jc w:val="both"/>
        <w:rPr>
          <w:sz w:val="22"/>
          <w:szCs w:val="22"/>
        </w:rPr>
      </w:pPr>
      <w:r w:rsidRPr="00594D36">
        <w:rPr>
          <w:sz w:val="22"/>
          <w:szCs w:val="22"/>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rsidR="00887856" w:rsidRPr="00594D36" w:rsidRDefault="00887856">
      <w:pPr>
        <w:numPr>
          <w:ilvl w:val="0"/>
          <w:numId w:val="48"/>
        </w:numPr>
        <w:tabs>
          <w:tab w:val="left" w:pos="567"/>
        </w:tabs>
        <w:ind w:left="426" w:hanging="426"/>
        <w:jc w:val="both"/>
        <w:rPr>
          <w:sz w:val="22"/>
          <w:szCs w:val="22"/>
        </w:rPr>
      </w:pPr>
      <w:r w:rsidRPr="00594D36">
        <w:rPr>
          <w:sz w:val="22"/>
          <w:szCs w:val="22"/>
        </w:rPr>
        <w:t xml:space="preserve"> Możliwość korzystania w postępowaniu z „Formularzy do komunikacji” w pełnym zakresie wymaga posiadania konta „Wykonawcy” na Platformie e-Zamówieni</w:t>
      </w:r>
      <w:r w:rsidR="00D64C22">
        <w:rPr>
          <w:sz w:val="22"/>
          <w:szCs w:val="22"/>
        </w:rPr>
        <w:t>a</w:t>
      </w:r>
      <w:r w:rsidRPr="00594D36">
        <w:rPr>
          <w:sz w:val="22"/>
          <w:szCs w:val="22"/>
        </w:rPr>
        <w:t xml:space="preserve"> oraz zalogowania się na Platformie e-Zamówienia. Do korzystania z „Formularzy do komunikacji” służących do zadawania pytań dotyczących treści dokumentów  zamówienia wystarczające jest posiadanie tzw. konta uproszczonego na Platformie e-Zamówienia. </w:t>
      </w:r>
    </w:p>
    <w:p w:rsidR="00887856" w:rsidRPr="00594D36" w:rsidRDefault="00887856">
      <w:pPr>
        <w:numPr>
          <w:ilvl w:val="0"/>
          <w:numId w:val="48"/>
        </w:numPr>
        <w:tabs>
          <w:tab w:val="left" w:pos="567"/>
        </w:tabs>
        <w:ind w:left="426" w:hanging="426"/>
        <w:jc w:val="both"/>
        <w:rPr>
          <w:sz w:val="22"/>
          <w:szCs w:val="22"/>
        </w:rPr>
      </w:pPr>
      <w:r w:rsidRPr="00594D36">
        <w:rPr>
          <w:sz w:val="22"/>
          <w:szCs w:val="22"/>
        </w:rPr>
        <w:t xml:space="preserve">Wszystkie wysłane i odebrane w postępowaniu przez wykonawcę wiadomości widoczne są po zalogowaniu w podglądzie postępowania w zakładce „Komunikacja”. </w:t>
      </w:r>
    </w:p>
    <w:p w:rsidR="00887856" w:rsidRPr="00594D36" w:rsidRDefault="00887856">
      <w:pPr>
        <w:numPr>
          <w:ilvl w:val="0"/>
          <w:numId w:val="48"/>
        </w:numPr>
        <w:tabs>
          <w:tab w:val="left" w:pos="567"/>
        </w:tabs>
        <w:ind w:left="426" w:hanging="426"/>
        <w:jc w:val="both"/>
        <w:rPr>
          <w:sz w:val="22"/>
          <w:szCs w:val="22"/>
        </w:rPr>
      </w:pPr>
      <w:r w:rsidRPr="00594D36">
        <w:rPr>
          <w:sz w:val="22"/>
          <w:szCs w:val="22"/>
        </w:rPr>
        <w:t>Maksymalny rozmiar plików przesyłanych za pośrednictwem „Formularzy do komunikacji” wynosi 150 MB (wielkość ta dotyczy plików przesyłanych jako załączniki do jednego formularza).</w:t>
      </w:r>
    </w:p>
    <w:p w:rsidR="00887856" w:rsidRPr="00594D36" w:rsidRDefault="00887856">
      <w:pPr>
        <w:numPr>
          <w:ilvl w:val="0"/>
          <w:numId w:val="48"/>
        </w:numPr>
        <w:tabs>
          <w:tab w:val="left" w:pos="567"/>
        </w:tabs>
        <w:ind w:left="426" w:hanging="426"/>
        <w:jc w:val="both"/>
        <w:rPr>
          <w:sz w:val="22"/>
          <w:szCs w:val="22"/>
        </w:rPr>
      </w:pPr>
      <w:r w:rsidRPr="00594D36">
        <w:rPr>
          <w:sz w:val="22"/>
          <w:szCs w:val="22"/>
        </w:rPr>
        <w:t>Minimalne wymagania techniczne dotyczące sprzętu używanego w celu korzystania z usług Platformy e-Zamówienia oraz informacje dotyczące specyfikacji połączenia określa Regulamin Platformy e-Zamówienia.</w:t>
      </w:r>
    </w:p>
    <w:p w:rsidR="00887856" w:rsidRPr="00594D36" w:rsidRDefault="00887856">
      <w:pPr>
        <w:numPr>
          <w:ilvl w:val="0"/>
          <w:numId w:val="48"/>
        </w:numPr>
        <w:ind w:left="426" w:hanging="426"/>
        <w:jc w:val="both"/>
        <w:rPr>
          <w:sz w:val="22"/>
          <w:szCs w:val="22"/>
        </w:rPr>
      </w:pPr>
      <w:r w:rsidRPr="00594D36">
        <w:rPr>
          <w:sz w:val="22"/>
          <w:szCs w:val="22"/>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29" w:history="1">
        <w:r w:rsidRPr="00594D36">
          <w:rPr>
            <w:rStyle w:val="Hipercze"/>
            <w:sz w:val="22"/>
            <w:szCs w:val="22"/>
            <w:u w:val="none"/>
          </w:rPr>
          <w:t>https://ezamowienia.gov.pl</w:t>
        </w:r>
      </w:hyperlink>
      <w:r w:rsidRPr="00594D36">
        <w:rPr>
          <w:sz w:val="22"/>
          <w:szCs w:val="22"/>
        </w:rPr>
        <w:t xml:space="preserve"> w zakładce „Zgłoś problem”. </w:t>
      </w:r>
    </w:p>
    <w:p w:rsidR="00887856" w:rsidRPr="00594D36" w:rsidRDefault="00887856">
      <w:pPr>
        <w:numPr>
          <w:ilvl w:val="0"/>
          <w:numId w:val="48"/>
        </w:numPr>
        <w:ind w:left="426" w:hanging="426"/>
        <w:jc w:val="both"/>
        <w:rPr>
          <w:sz w:val="20"/>
          <w:szCs w:val="20"/>
        </w:rPr>
      </w:pPr>
      <w:r w:rsidRPr="00594D36">
        <w:rPr>
          <w:sz w:val="22"/>
          <w:szCs w:val="22"/>
        </w:rPr>
        <w:t xml:space="preserve">W szczególnie uzasadnionych przypadkach uniemożliwiających komunikację wykonawcy i Zamawiającego za pośrednictwem Platformy e-Zamówienia, Zamawiający dopuszcza komunikację za pomocą poczty elektronicznej na </w:t>
      </w:r>
      <w:r w:rsidRPr="00CF1DFF">
        <w:rPr>
          <w:sz w:val="22"/>
          <w:szCs w:val="22"/>
        </w:rPr>
        <w:t>adres e-mail:</w:t>
      </w:r>
      <w:r w:rsidR="00721E6D" w:rsidRPr="00CF1DFF">
        <w:rPr>
          <w:sz w:val="22"/>
          <w:szCs w:val="22"/>
        </w:rPr>
        <w:t xml:space="preserve"> </w:t>
      </w:r>
      <w:hyperlink r:id="rId30" w:history="1">
        <w:r w:rsidR="00940292" w:rsidRPr="00CF1DFF">
          <w:rPr>
            <w:rStyle w:val="Hipercze"/>
            <w:sz w:val="22"/>
            <w:szCs w:val="22"/>
          </w:rPr>
          <w:t>sr@besko.pl</w:t>
        </w:r>
      </w:hyperlink>
      <w:r w:rsidR="00940292" w:rsidRPr="00CF1DFF">
        <w:rPr>
          <w:sz w:val="22"/>
          <w:szCs w:val="22"/>
        </w:rPr>
        <w:t xml:space="preserve"> </w:t>
      </w:r>
      <w:r w:rsidRPr="00CF1DFF">
        <w:rPr>
          <w:sz w:val="22"/>
          <w:szCs w:val="22"/>
        </w:rPr>
        <w:t>(nie dotyczy składania</w:t>
      </w:r>
      <w:r w:rsidRPr="00594D36">
        <w:rPr>
          <w:sz w:val="22"/>
          <w:szCs w:val="22"/>
        </w:rPr>
        <w:t xml:space="preserve"> ofert</w:t>
      </w:r>
      <w:r w:rsidR="005B1039">
        <w:rPr>
          <w:sz w:val="22"/>
          <w:szCs w:val="22"/>
        </w:rPr>
        <w:t>.</w:t>
      </w:r>
      <w:r w:rsidR="005B1039" w:rsidRPr="00594D36">
        <w:rPr>
          <w:sz w:val="22"/>
          <w:szCs w:val="22"/>
        </w:rPr>
        <w:t xml:space="preserve"> </w:t>
      </w:r>
      <w:r w:rsidRPr="00594D36">
        <w:rPr>
          <w:sz w:val="22"/>
          <w:szCs w:val="22"/>
        </w:rPr>
        <w:cr/>
      </w:r>
    </w:p>
    <w:p w:rsidR="00C62D6C" w:rsidRPr="00B44203" w:rsidRDefault="00C62D6C" w:rsidP="00DA23BD">
      <w:pPr>
        <w:rPr>
          <w:b/>
          <w:sz w:val="22"/>
          <w:szCs w:val="22"/>
          <w:u w:val="single"/>
        </w:rPr>
      </w:pPr>
    </w:p>
    <w:p w:rsidR="00537AC1" w:rsidRPr="00B44203" w:rsidRDefault="00537AC1">
      <w:pPr>
        <w:numPr>
          <w:ilvl w:val="0"/>
          <w:numId w:val="36"/>
        </w:numPr>
        <w:tabs>
          <w:tab w:val="left" w:pos="720"/>
        </w:tabs>
        <w:jc w:val="center"/>
        <w:rPr>
          <w:b/>
          <w:sz w:val="22"/>
          <w:szCs w:val="22"/>
          <w:u w:val="single"/>
        </w:rPr>
      </w:pPr>
      <w:r w:rsidRPr="00B44203">
        <w:rPr>
          <w:b/>
          <w:sz w:val="22"/>
          <w:szCs w:val="22"/>
          <w:u w:val="single"/>
        </w:rPr>
        <w:lastRenderedPageBreak/>
        <w:t>WYMAGANIA DOTYCZĄCE WADIUM</w:t>
      </w:r>
    </w:p>
    <w:p w:rsidR="00537AC1" w:rsidRPr="00B44203" w:rsidRDefault="00537AC1" w:rsidP="00537AC1">
      <w:pPr>
        <w:tabs>
          <w:tab w:val="left" w:pos="720"/>
        </w:tabs>
        <w:ind w:left="1260"/>
        <w:rPr>
          <w:b/>
          <w:sz w:val="22"/>
          <w:szCs w:val="22"/>
          <w:u w:val="single"/>
        </w:rPr>
      </w:pPr>
    </w:p>
    <w:p w:rsidR="00537AC1" w:rsidRPr="004E0EF2" w:rsidRDefault="00537AC1">
      <w:pPr>
        <w:numPr>
          <w:ilvl w:val="0"/>
          <w:numId w:val="15"/>
        </w:numPr>
        <w:autoSpaceDE w:val="0"/>
        <w:autoSpaceDN w:val="0"/>
        <w:adjustRightInd w:val="0"/>
        <w:ind w:left="426" w:hanging="426"/>
        <w:jc w:val="both"/>
        <w:rPr>
          <w:color w:val="000000"/>
          <w:sz w:val="22"/>
          <w:szCs w:val="22"/>
        </w:rPr>
      </w:pPr>
      <w:r w:rsidRPr="004E0EF2">
        <w:rPr>
          <w:color w:val="000000"/>
          <w:sz w:val="22"/>
          <w:szCs w:val="22"/>
        </w:rPr>
        <w:t xml:space="preserve">Wykonawca w terminie </w:t>
      </w:r>
      <w:r w:rsidRPr="004E0EF2">
        <w:rPr>
          <w:b/>
          <w:bCs/>
          <w:color w:val="000000"/>
          <w:sz w:val="22"/>
          <w:szCs w:val="22"/>
        </w:rPr>
        <w:t xml:space="preserve">do upływu terminu składania ofert </w:t>
      </w:r>
      <w:r w:rsidRPr="004E0EF2">
        <w:rPr>
          <w:color w:val="000000"/>
          <w:sz w:val="22"/>
          <w:szCs w:val="22"/>
        </w:rPr>
        <w:t xml:space="preserve">wniesie wadium w wysokości: </w:t>
      </w:r>
      <w:r w:rsidR="00721E6D">
        <w:rPr>
          <w:b/>
          <w:bCs/>
          <w:color w:val="000000"/>
          <w:sz w:val="22"/>
          <w:szCs w:val="22"/>
        </w:rPr>
        <w:t>5</w:t>
      </w:r>
      <w:r w:rsidR="00080F71" w:rsidRPr="004E0EF2">
        <w:rPr>
          <w:b/>
          <w:bCs/>
          <w:color w:val="000000"/>
          <w:sz w:val="22"/>
          <w:szCs w:val="22"/>
        </w:rPr>
        <w:t>0</w:t>
      </w:r>
      <w:r w:rsidR="00F65C05" w:rsidRPr="004E0EF2">
        <w:rPr>
          <w:b/>
          <w:bCs/>
          <w:color w:val="000000"/>
          <w:sz w:val="22"/>
          <w:szCs w:val="22"/>
        </w:rPr>
        <w:t> 000,00</w:t>
      </w:r>
      <w:r w:rsidR="00927C78" w:rsidRPr="004E0EF2">
        <w:rPr>
          <w:b/>
          <w:bCs/>
          <w:color w:val="000000"/>
          <w:sz w:val="22"/>
          <w:szCs w:val="22"/>
        </w:rPr>
        <w:t xml:space="preserve"> </w:t>
      </w:r>
      <w:r w:rsidRPr="004E0EF2">
        <w:rPr>
          <w:b/>
          <w:bCs/>
          <w:color w:val="000000"/>
          <w:sz w:val="22"/>
          <w:szCs w:val="22"/>
        </w:rPr>
        <w:t xml:space="preserve">zł </w:t>
      </w:r>
      <w:r w:rsidRPr="004E0EF2">
        <w:rPr>
          <w:color w:val="000000"/>
          <w:sz w:val="22"/>
          <w:szCs w:val="22"/>
        </w:rPr>
        <w:t>(słownie</w:t>
      </w:r>
      <w:r w:rsidR="00721E6D">
        <w:rPr>
          <w:color w:val="000000"/>
          <w:sz w:val="22"/>
          <w:szCs w:val="22"/>
        </w:rPr>
        <w:t>: pięćdziesiąt</w:t>
      </w:r>
      <w:r w:rsidR="00F65C05" w:rsidRPr="004E0EF2">
        <w:rPr>
          <w:color w:val="000000"/>
          <w:sz w:val="22"/>
          <w:szCs w:val="22"/>
        </w:rPr>
        <w:t xml:space="preserve"> tysięcy złotych </w:t>
      </w:r>
      <w:r w:rsidR="00927C78" w:rsidRPr="004E0EF2">
        <w:rPr>
          <w:color w:val="000000"/>
          <w:sz w:val="22"/>
          <w:szCs w:val="22"/>
        </w:rPr>
        <w:t>00/100</w:t>
      </w:r>
      <w:r w:rsidRPr="004E0EF2">
        <w:rPr>
          <w:color w:val="000000"/>
          <w:sz w:val="22"/>
          <w:szCs w:val="22"/>
        </w:rPr>
        <w:t>).</w:t>
      </w:r>
    </w:p>
    <w:p w:rsidR="00537AC1" w:rsidRPr="00B44203" w:rsidRDefault="00537AC1">
      <w:pPr>
        <w:numPr>
          <w:ilvl w:val="0"/>
          <w:numId w:val="15"/>
        </w:numPr>
        <w:autoSpaceDE w:val="0"/>
        <w:autoSpaceDN w:val="0"/>
        <w:adjustRightInd w:val="0"/>
        <w:ind w:left="426" w:hanging="426"/>
        <w:jc w:val="both"/>
        <w:rPr>
          <w:color w:val="000000"/>
          <w:sz w:val="22"/>
          <w:szCs w:val="22"/>
        </w:rPr>
      </w:pPr>
      <w:r w:rsidRPr="00B44203">
        <w:rPr>
          <w:color w:val="000000"/>
          <w:sz w:val="22"/>
          <w:szCs w:val="22"/>
        </w:rPr>
        <w:t>Wadium może być wnoszone w jednej lub kilku formach:</w:t>
      </w:r>
    </w:p>
    <w:p w:rsidR="00537AC1" w:rsidRPr="00B44203" w:rsidRDefault="00537AC1" w:rsidP="00721E6D">
      <w:pPr>
        <w:autoSpaceDE w:val="0"/>
        <w:autoSpaceDN w:val="0"/>
        <w:adjustRightInd w:val="0"/>
        <w:ind w:left="426"/>
        <w:jc w:val="both"/>
        <w:rPr>
          <w:color w:val="000000"/>
          <w:sz w:val="22"/>
          <w:szCs w:val="22"/>
        </w:rPr>
      </w:pPr>
      <w:r w:rsidRPr="00B44203">
        <w:rPr>
          <w:color w:val="000000"/>
          <w:sz w:val="22"/>
          <w:szCs w:val="22"/>
        </w:rPr>
        <w:t>1) pieniądza,</w:t>
      </w:r>
    </w:p>
    <w:p w:rsidR="00537AC1" w:rsidRPr="00B44203" w:rsidRDefault="00537AC1" w:rsidP="00721E6D">
      <w:pPr>
        <w:autoSpaceDE w:val="0"/>
        <w:autoSpaceDN w:val="0"/>
        <w:adjustRightInd w:val="0"/>
        <w:ind w:left="426"/>
        <w:jc w:val="both"/>
        <w:rPr>
          <w:color w:val="000000"/>
          <w:sz w:val="22"/>
          <w:szCs w:val="22"/>
        </w:rPr>
      </w:pPr>
      <w:r w:rsidRPr="00B44203">
        <w:rPr>
          <w:color w:val="000000"/>
          <w:sz w:val="22"/>
          <w:szCs w:val="22"/>
        </w:rPr>
        <w:t>2) poręczeniach bankowych lub poręczeniach spółdzielczej kasy oszczędnościowo – kredytowej, z tym że poręczenie kasy musi być zawsze poręczeniem pieniężnym,</w:t>
      </w:r>
    </w:p>
    <w:p w:rsidR="00537AC1" w:rsidRPr="00B44203" w:rsidRDefault="00537AC1" w:rsidP="00721E6D">
      <w:pPr>
        <w:autoSpaceDE w:val="0"/>
        <w:autoSpaceDN w:val="0"/>
        <w:adjustRightInd w:val="0"/>
        <w:ind w:left="426"/>
        <w:jc w:val="both"/>
        <w:rPr>
          <w:color w:val="000000"/>
          <w:sz w:val="22"/>
          <w:szCs w:val="22"/>
        </w:rPr>
      </w:pPr>
      <w:r w:rsidRPr="00B44203">
        <w:rPr>
          <w:color w:val="000000"/>
          <w:sz w:val="22"/>
          <w:szCs w:val="22"/>
        </w:rPr>
        <w:t>3) gwarancjach bankowych,</w:t>
      </w:r>
    </w:p>
    <w:p w:rsidR="00537AC1" w:rsidRPr="00B44203" w:rsidRDefault="00537AC1" w:rsidP="00721E6D">
      <w:pPr>
        <w:autoSpaceDE w:val="0"/>
        <w:autoSpaceDN w:val="0"/>
        <w:adjustRightInd w:val="0"/>
        <w:ind w:left="426"/>
        <w:jc w:val="both"/>
        <w:rPr>
          <w:color w:val="000000"/>
          <w:sz w:val="22"/>
          <w:szCs w:val="22"/>
        </w:rPr>
      </w:pPr>
      <w:r w:rsidRPr="00B44203">
        <w:rPr>
          <w:color w:val="000000"/>
          <w:sz w:val="22"/>
          <w:szCs w:val="22"/>
        </w:rPr>
        <w:t>4) gwarancjach ubezpieczeniowych,</w:t>
      </w:r>
    </w:p>
    <w:p w:rsidR="00927C78" w:rsidRPr="00B44203" w:rsidRDefault="00537AC1" w:rsidP="00721E6D">
      <w:pPr>
        <w:autoSpaceDE w:val="0"/>
        <w:autoSpaceDN w:val="0"/>
        <w:adjustRightInd w:val="0"/>
        <w:ind w:left="426"/>
        <w:jc w:val="both"/>
        <w:rPr>
          <w:color w:val="000000"/>
          <w:sz w:val="22"/>
          <w:szCs w:val="22"/>
        </w:rPr>
      </w:pPr>
      <w:r w:rsidRPr="00B44203">
        <w:rPr>
          <w:color w:val="000000"/>
          <w:sz w:val="22"/>
          <w:szCs w:val="22"/>
        </w:rPr>
        <w:t>5) poręczeniach udzielanych przez podmioty, o których mowa w art. 6b ust. 5 pkt 2 ustawy z dnia 9 listopada 2000 r. o utworzeniu</w:t>
      </w:r>
      <w:r w:rsidR="00927C78" w:rsidRPr="00B44203">
        <w:rPr>
          <w:color w:val="000000"/>
          <w:sz w:val="22"/>
          <w:szCs w:val="22"/>
        </w:rPr>
        <w:t xml:space="preserve"> </w:t>
      </w:r>
      <w:r w:rsidRPr="00B44203">
        <w:rPr>
          <w:color w:val="000000"/>
          <w:sz w:val="22"/>
          <w:szCs w:val="22"/>
        </w:rPr>
        <w:t>Polskiej Agencji Rozwoju Przedsiębiorczości (Dz. U. z 2019 r. poz. 310, 836 i 1572).</w:t>
      </w:r>
    </w:p>
    <w:p w:rsidR="00927C78" w:rsidRPr="004E0EF2" w:rsidRDefault="00927C78" w:rsidP="00721E6D">
      <w:pPr>
        <w:pStyle w:val="Nagwek"/>
        <w:ind w:left="426" w:hanging="426"/>
        <w:jc w:val="both"/>
        <w:rPr>
          <w:color w:val="000000"/>
          <w:sz w:val="22"/>
          <w:szCs w:val="22"/>
        </w:rPr>
      </w:pPr>
      <w:r w:rsidRPr="00B44203">
        <w:rPr>
          <w:color w:val="000000"/>
          <w:sz w:val="22"/>
          <w:szCs w:val="22"/>
        </w:rPr>
        <w:t xml:space="preserve">9.3. </w:t>
      </w:r>
      <w:r w:rsidRPr="00B44203">
        <w:rPr>
          <w:sz w:val="22"/>
          <w:szCs w:val="22"/>
        </w:rPr>
        <w:t xml:space="preserve">Wadium wnoszone w pieniądzu należy wpłacić przelewem na rachunek bankowy zamawiającego </w:t>
      </w:r>
      <w:r w:rsidRPr="009076C9">
        <w:rPr>
          <w:sz w:val="22"/>
          <w:szCs w:val="22"/>
        </w:rPr>
        <w:t>prowadzony przez</w:t>
      </w:r>
      <w:r w:rsidR="002F22EC">
        <w:rPr>
          <w:sz w:val="22"/>
          <w:szCs w:val="22"/>
          <w:lang w:val="pl-PL"/>
        </w:rPr>
        <w:t xml:space="preserve"> </w:t>
      </w:r>
      <w:r w:rsidR="005B634D" w:rsidRPr="002E7FE1">
        <w:rPr>
          <w:color w:val="000000"/>
          <w:sz w:val="20"/>
          <w:szCs w:val="20"/>
          <w:lang w:eastAsia="pl-PL"/>
        </w:rPr>
        <w:t>BGK oddział Rzeszów .</w:t>
      </w:r>
      <w:r w:rsidR="005B634D">
        <w:rPr>
          <w:color w:val="000000"/>
          <w:sz w:val="20"/>
          <w:szCs w:val="20"/>
          <w:lang w:eastAsia="pl-PL"/>
        </w:rPr>
        <w:t xml:space="preserve"> </w:t>
      </w:r>
      <w:r w:rsidR="005B634D" w:rsidRPr="002E7FE1">
        <w:rPr>
          <w:color w:val="000000"/>
          <w:sz w:val="20"/>
          <w:szCs w:val="20"/>
          <w:lang w:eastAsia="pl-PL"/>
        </w:rPr>
        <w:t xml:space="preserve">Nr konta bankowego: </w:t>
      </w:r>
      <w:r w:rsidR="005B634D" w:rsidRPr="002E7FE1">
        <w:rPr>
          <w:b/>
          <w:color w:val="000000"/>
          <w:sz w:val="20"/>
          <w:szCs w:val="20"/>
          <w:lang w:eastAsia="pl-PL"/>
        </w:rPr>
        <w:t>21 1130 1105 0005 2146 8820 0019</w:t>
      </w:r>
      <w:r w:rsidR="005B634D" w:rsidRPr="002E7FE1">
        <w:rPr>
          <w:color w:val="000000"/>
          <w:sz w:val="20"/>
          <w:szCs w:val="20"/>
          <w:lang w:eastAsia="pl-PL"/>
        </w:rPr>
        <w:t xml:space="preserve"> </w:t>
      </w:r>
      <w:r w:rsidRPr="0085086B">
        <w:rPr>
          <w:b/>
          <w:bCs/>
          <w:sz w:val="22"/>
          <w:szCs w:val="22"/>
        </w:rPr>
        <w:t>do</w:t>
      </w:r>
      <w:r w:rsidRPr="009076C9">
        <w:rPr>
          <w:b/>
          <w:bCs/>
          <w:sz w:val="22"/>
          <w:szCs w:val="22"/>
        </w:rPr>
        <w:t xml:space="preserve"> upływu terminu składania ofert </w:t>
      </w:r>
      <w:r w:rsidRPr="009076C9">
        <w:rPr>
          <w:sz w:val="22"/>
          <w:szCs w:val="22"/>
        </w:rPr>
        <w:t xml:space="preserve">w tytule przelewu należy wpisać  </w:t>
      </w:r>
      <w:r w:rsidRPr="004E0EF2">
        <w:rPr>
          <w:color w:val="000000"/>
          <w:sz w:val="22"/>
          <w:szCs w:val="22"/>
        </w:rPr>
        <w:t>„</w:t>
      </w:r>
      <w:r w:rsidR="001F4925" w:rsidRPr="00A21C28">
        <w:rPr>
          <w:sz w:val="22"/>
          <w:szCs w:val="22"/>
        </w:rPr>
        <w:t>SR.271.23.2022</w:t>
      </w:r>
      <w:r w:rsidR="00721E6D">
        <w:rPr>
          <w:b/>
          <w:bCs/>
          <w:color w:val="000000"/>
          <w:sz w:val="22"/>
          <w:szCs w:val="22"/>
        </w:rPr>
        <w:t>”.</w:t>
      </w:r>
    </w:p>
    <w:p w:rsidR="00537AC1" w:rsidRPr="00B44203" w:rsidRDefault="00537AC1" w:rsidP="00721E6D">
      <w:pPr>
        <w:tabs>
          <w:tab w:val="left" w:pos="426"/>
        </w:tabs>
        <w:autoSpaceDE w:val="0"/>
        <w:autoSpaceDN w:val="0"/>
        <w:adjustRightInd w:val="0"/>
        <w:ind w:left="426"/>
        <w:jc w:val="both"/>
        <w:rPr>
          <w:b/>
          <w:color w:val="000000"/>
          <w:sz w:val="22"/>
          <w:szCs w:val="22"/>
        </w:rPr>
      </w:pPr>
      <w:r w:rsidRPr="00B44203">
        <w:rPr>
          <w:b/>
          <w:color w:val="000000"/>
          <w:sz w:val="22"/>
          <w:szCs w:val="22"/>
        </w:rPr>
        <w:t xml:space="preserve"> </w:t>
      </w:r>
      <w:r w:rsidRPr="00B44203">
        <w:rPr>
          <w:b/>
          <w:bCs/>
          <w:sz w:val="22"/>
          <w:szCs w:val="22"/>
        </w:rPr>
        <w:t>UWAGA:</w:t>
      </w:r>
    </w:p>
    <w:p w:rsidR="00537AC1" w:rsidRPr="00B44203" w:rsidRDefault="00537AC1" w:rsidP="00721E6D">
      <w:pPr>
        <w:autoSpaceDE w:val="0"/>
        <w:autoSpaceDN w:val="0"/>
        <w:adjustRightInd w:val="0"/>
        <w:ind w:left="426"/>
        <w:jc w:val="both"/>
        <w:rPr>
          <w:color w:val="000000"/>
          <w:sz w:val="22"/>
          <w:szCs w:val="22"/>
        </w:rPr>
      </w:pPr>
      <w:r w:rsidRPr="00B44203">
        <w:rPr>
          <w:color w:val="000000"/>
          <w:sz w:val="22"/>
          <w:szCs w:val="22"/>
        </w:rPr>
        <w:t>Wadium wnoszone w pieniądzu  ściśle z dyspozycją art. 97 ust. 8 ustawy Prawo zamówień publicznych, wpłaca się przelewem na rachunek bankowy wskazany przez Zamawiającego .</w:t>
      </w:r>
    </w:p>
    <w:p w:rsidR="00537AC1" w:rsidRPr="00B44203" w:rsidRDefault="00537AC1" w:rsidP="00721E6D">
      <w:pPr>
        <w:autoSpaceDE w:val="0"/>
        <w:autoSpaceDN w:val="0"/>
        <w:adjustRightInd w:val="0"/>
        <w:ind w:left="426"/>
        <w:jc w:val="both"/>
        <w:rPr>
          <w:color w:val="000000"/>
          <w:sz w:val="22"/>
          <w:szCs w:val="22"/>
        </w:rPr>
      </w:pPr>
      <w:r w:rsidRPr="00B44203">
        <w:rPr>
          <w:color w:val="000000"/>
          <w:sz w:val="22"/>
          <w:szCs w:val="22"/>
        </w:rPr>
        <w:t>W myśl art. 63 ust. 3 pkt.1 ustawy Prawo bankowe z dnia 29 sierpnia 1997 (t.j. Dz. U z 2002 Nr 72 poz. 665) polecenie 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nie stanowi polecenia przelewu w rozumieniu wyżej cytowanych artykułów.</w:t>
      </w:r>
    </w:p>
    <w:p w:rsidR="00537AC1" w:rsidRDefault="00537AC1">
      <w:pPr>
        <w:numPr>
          <w:ilvl w:val="0"/>
          <w:numId w:val="15"/>
        </w:numPr>
        <w:tabs>
          <w:tab w:val="left" w:pos="426"/>
        </w:tabs>
        <w:autoSpaceDE w:val="0"/>
        <w:autoSpaceDN w:val="0"/>
        <w:adjustRightInd w:val="0"/>
        <w:ind w:left="426" w:hanging="426"/>
        <w:jc w:val="both"/>
        <w:rPr>
          <w:color w:val="000000"/>
          <w:sz w:val="22"/>
          <w:szCs w:val="22"/>
        </w:rPr>
      </w:pPr>
      <w:r w:rsidRPr="00B44203">
        <w:rPr>
          <w:color w:val="000000"/>
          <w:sz w:val="22"/>
          <w:szCs w:val="22"/>
        </w:rPr>
        <w:t>Wadium wniesione w formie gwarancji ubezpieczeniowej lub bankowej albo poręczenia musi w swej treści zawierać informacje o beneficjencie gwarancji lub poręczenia, przedmiocie gwarancji, wysokości wadium, okresie obowiązywania nie krótszym niż termin związania ofertą, informacje o podmiocie składającym ofertę oraz o przypadkach w których gwarancja lub poręczenie jest realizowane czyli kiedy wadium zostaje zatrzymane – art. 98 ust. 6 ustawy Pzp. Złożona gwarancja lub poręczenie musi mieć charakter bezwarunkowy i płatna na pierwsze żądanie. Wadium dla konsorcjum może być wniesione przez jednego z uczestników konsorcjum.</w:t>
      </w:r>
    </w:p>
    <w:p w:rsidR="00537AC1" w:rsidRDefault="00537AC1">
      <w:pPr>
        <w:numPr>
          <w:ilvl w:val="0"/>
          <w:numId w:val="15"/>
        </w:numPr>
        <w:tabs>
          <w:tab w:val="left" w:pos="426"/>
        </w:tabs>
        <w:autoSpaceDE w:val="0"/>
        <w:autoSpaceDN w:val="0"/>
        <w:adjustRightInd w:val="0"/>
        <w:ind w:left="426" w:hanging="426"/>
        <w:jc w:val="both"/>
        <w:rPr>
          <w:color w:val="000000"/>
          <w:sz w:val="22"/>
          <w:szCs w:val="22"/>
        </w:rPr>
      </w:pPr>
      <w:r w:rsidRPr="00721E6D">
        <w:rPr>
          <w:color w:val="000000"/>
          <w:sz w:val="22"/>
          <w:szCs w:val="22"/>
        </w:rPr>
        <w:t xml:space="preserve">W przypadku wnoszenia wadium w </w:t>
      </w:r>
      <w:r w:rsidRPr="00721E6D">
        <w:rPr>
          <w:b/>
          <w:bCs/>
          <w:color w:val="000000"/>
          <w:sz w:val="22"/>
          <w:szCs w:val="22"/>
        </w:rPr>
        <w:t>innych niż „pieniądz” formach</w:t>
      </w:r>
      <w:r w:rsidRPr="00721E6D">
        <w:rPr>
          <w:color w:val="000000"/>
          <w:sz w:val="22"/>
          <w:szCs w:val="22"/>
        </w:rPr>
        <w:t xml:space="preserve">, wymagane jest załączenie do oferty oryginalnego dokumentu gwarancji/poręczenia </w:t>
      </w:r>
      <w:r w:rsidRPr="00721E6D">
        <w:rPr>
          <w:b/>
          <w:bCs/>
          <w:color w:val="000000"/>
          <w:sz w:val="22"/>
          <w:szCs w:val="22"/>
        </w:rPr>
        <w:t xml:space="preserve">w formie elektronicznej opatrzonej kwalifikowanym podpisem elektronicznym </w:t>
      </w:r>
      <w:r w:rsidRPr="00721E6D">
        <w:rPr>
          <w:color w:val="000000"/>
          <w:sz w:val="22"/>
          <w:szCs w:val="22"/>
        </w:rPr>
        <w:t>osób upoważnionych do jego wystawienia.</w:t>
      </w:r>
    </w:p>
    <w:p w:rsidR="00537AC1" w:rsidRPr="00721E6D" w:rsidRDefault="00537AC1">
      <w:pPr>
        <w:numPr>
          <w:ilvl w:val="0"/>
          <w:numId w:val="15"/>
        </w:numPr>
        <w:tabs>
          <w:tab w:val="left" w:pos="426"/>
        </w:tabs>
        <w:autoSpaceDE w:val="0"/>
        <w:autoSpaceDN w:val="0"/>
        <w:adjustRightInd w:val="0"/>
        <w:ind w:left="426" w:hanging="426"/>
        <w:jc w:val="both"/>
        <w:rPr>
          <w:color w:val="000000"/>
          <w:sz w:val="22"/>
          <w:szCs w:val="22"/>
        </w:rPr>
      </w:pPr>
      <w:r w:rsidRPr="00721E6D">
        <w:rPr>
          <w:color w:val="000000"/>
          <w:sz w:val="22"/>
          <w:szCs w:val="22"/>
        </w:rPr>
        <w:t>Zamawiający zwraca wadium wszystkim Wykonawcom niezwłocznie, nie później jednak niż w terminie 7 dni od dnia wystąpienia jednej z okoliczności:</w:t>
      </w:r>
    </w:p>
    <w:p w:rsidR="00537AC1" w:rsidRPr="00B44203" w:rsidRDefault="00537AC1" w:rsidP="00721E6D">
      <w:pPr>
        <w:autoSpaceDE w:val="0"/>
        <w:autoSpaceDN w:val="0"/>
        <w:adjustRightInd w:val="0"/>
        <w:ind w:firstLine="426"/>
        <w:jc w:val="both"/>
        <w:rPr>
          <w:color w:val="000000"/>
          <w:sz w:val="22"/>
          <w:szCs w:val="22"/>
        </w:rPr>
      </w:pPr>
      <w:r w:rsidRPr="00B44203">
        <w:rPr>
          <w:color w:val="000000"/>
          <w:sz w:val="22"/>
          <w:szCs w:val="22"/>
        </w:rPr>
        <w:t>1) upływu terminu związania ofertą;</w:t>
      </w:r>
    </w:p>
    <w:p w:rsidR="00537AC1" w:rsidRPr="00B44203" w:rsidRDefault="00537AC1" w:rsidP="00721E6D">
      <w:pPr>
        <w:autoSpaceDE w:val="0"/>
        <w:autoSpaceDN w:val="0"/>
        <w:adjustRightInd w:val="0"/>
        <w:ind w:firstLine="426"/>
        <w:jc w:val="both"/>
        <w:rPr>
          <w:color w:val="000000"/>
          <w:sz w:val="22"/>
          <w:szCs w:val="22"/>
        </w:rPr>
      </w:pPr>
      <w:r w:rsidRPr="00B44203">
        <w:rPr>
          <w:color w:val="000000"/>
          <w:sz w:val="22"/>
          <w:szCs w:val="22"/>
        </w:rPr>
        <w:t>2) zawarcia umowy w sprawie zamówienia publicznego;</w:t>
      </w:r>
    </w:p>
    <w:p w:rsidR="00537AC1" w:rsidRPr="00B44203" w:rsidRDefault="00537AC1" w:rsidP="00721E6D">
      <w:pPr>
        <w:autoSpaceDE w:val="0"/>
        <w:autoSpaceDN w:val="0"/>
        <w:adjustRightInd w:val="0"/>
        <w:ind w:left="426"/>
        <w:jc w:val="both"/>
        <w:rPr>
          <w:color w:val="000000"/>
          <w:sz w:val="22"/>
          <w:szCs w:val="22"/>
        </w:rPr>
      </w:pPr>
      <w:r w:rsidRPr="00B44203">
        <w:rPr>
          <w:color w:val="000000"/>
          <w:sz w:val="22"/>
          <w:szCs w:val="22"/>
        </w:rPr>
        <w:t>3) unieważnienia postępowania o udzielenie zamówienia, z wyjątkiem sytuacji gdy nie zostało rozstrzygnięte odwołanie na czynność unieważnienia albo nie upłynął termin do jego wniesienia.</w:t>
      </w:r>
    </w:p>
    <w:p w:rsidR="00537AC1" w:rsidRPr="00B44203" w:rsidRDefault="00537AC1">
      <w:pPr>
        <w:numPr>
          <w:ilvl w:val="0"/>
          <w:numId w:val="15"/>
        </w:numPr>
        <w:autoSpaceDE w:val="0"/>
        <w:autoSpaceDN w:val="0"/>
        <w:adjustRightInd w:val="0"/>
        <w:ind w:left="426" w:hanging="426"/>
        <w:jc w:val="both"/>
        <w:rPr>
          <w:color w:val="000000"/>
          <w:sz w:val="22"/>
          <w:szCs w:val="22"/>
        </w:rPr>
      </w:pPr>
      <w:r w:rsidRPr="00B44203">
        <w:rPr>
          <w:color w:val="000000"/>
          <w:sz w:val="22"/>
          <w:szCs w:val="22"/>
        </w:rPr>
        <w:t>Zamawiający, niezwłocznie, nie później jednak niż w terminie 7 dni od dnia złożenia wniosku zwraca wadium wykonawcy:</w:t>
      </w:r>
    </w:p>
    <w:p w:rsidR="00537AC1" w:rsidRPr="00B44203" w:rsidRDefault="00537AC1" w:rsidP="00721E6D">
      <w:pPr>
        <w:autoSpaceDE w:val="0"/>
        <w:autoSpaceDN w:val="0"/>
        <w:adjustRightInd w:val="0"/>
        <w:ind w:left="426"/>
        <w:jc w:val="both"/>
        <w:rPr>
          <w:color w:val="000000"/>
          <w:sz w:val="22"/>
          <w:szCs w:val="22"/>
        </w:rPr>
      </w:pPr>
      <w:r w:rsidRPr="00B44203">
        <w:rPr>
          <w:color w:val="000000"/>
          <w:sz w:val="22"/>
          <w:szCs w:val="22"/>
        </w:rPr>
        <w:t>1) który wycofał ofertę przed upływem terminu składania ofert;</w:t>
      </w:r>
    </w:p>
    <w:p w:rsidR="00537AC1" w:rsidRPr="00B44203" w:rsidRDefault="00537AC1" w:rsidP="00721E6D">
      <w:pPr>
        <w:autoSpaceDE w:val="0"/>
        <w:autoSpaceDN w:val="0"/>
        <w:adjustRightInd w:val="0"/>
        <w:ind w:left="426"/>
        <w:jc w:val="both"/>
        <w:rPr>
          <w:color w:val="000000"/>
          <w:sz w:val="22"/>
          <w:szCs w:val="22"/>
        </w:rPr>
      </w:pPr>
      <w:r w:rsidRPr="00B44203">
        <w:rPr>
          <w:color w:val="000000"/>
          <w:sz w:val="22"/>
          <w:szCs w:val="22"/>
        </w:rPr>
        <w:t>2) którego oferta została odrzucona;</w:t>
      </w:r>
    </w:p>
    <w:p w:rsidR="00537AC1" w:rsidRPr="00B44203" w:rsidRDefault="00537AC1" w:rsidP="00721E6D">
      <w:pPr>
        <w:ind w:left="426"/>
        <w:jc w:val="both"/>
        <w:rPr>
          <w:color w:val="000000"/>
          <w:sz w:val="22"/>
          <w:szCs w:val="22"/>
        </w:rPr>
      </w:pPr>
      <w:r w:rsidRPr="00B44203">
        <w:rPr>
          <w:color w:val="000000"/>
          <w:sz w:val="22"/>
          <w:szCs w:val="22"/>
        </w:rPr>
        <w:t>3) po wyborze najkorzystniejszej oferty, z wyjątkiem wykonawcy, którego oferta została wybrana jako najkorzystniejsza;</w:t>
      </w:r>
    </w:p>
    <w:p w:rsidR="00537AC1" w:rsidRPr="00B44203" w:rsidRDefault="00537AC1" w:rsidP="00721E6D">
      <w:pPr>
        <w:ind w:left="426"/>
        <w:jc w:val="both"/>
        <w:rPr>
          <w:b/>
          <w:sz w:val="22"/>
          <w:szCs w:val="22"/>
          <w:u w:val="single"/>
        </w:rPr>
      </w:pPr>
      <w:r w:rsidRPr="00B44203">
        <w:rPr>
          <w:color w:val="000000"/>
          <w:sz w:val="22"/>
          <w:szCs w:val="22"/>
        </w:rPr>
        <w:t>4)</w:t>
      </w:r>
      <w:r w:rsidRPr="00B44203">
        <w:rPr>
          <w:b/>
          <w:sz w:val="22"/>
          <w:szCs w:val="22"/>
        </w:rPr>
        <w:t xml:space="preserve"> </w:t>
      </w:r>
      <w:r w:rsidRPr="00B44203">
        <w:rPr>
          <w:sz w:val="22"/>
          <w:szCs w:val="22"/>
        </w:rPr>
        <w:t>po unieważnieniu postępowania, w przypadku gdy nie zostało rozstrzygnięte odwołanie na czynność unieważnienia albo nie upłynął</w:t>
      </w:r>
      <w:r w:rsidRPr="00B44203">
        <w:rPr>
          <w:b/>
          <w:sz w:val="22"/>
          <w:szCs w:val="22"/>
          <w:u w:val="single"/>
        </w:rPr>
        <w:t xml:space="preserve"> </w:t>
      </w:r>
      <w:r w:rsidRPr="00B44203">
        <w:rPr>
          <w:sz w:val="22"/>
          <w:szCs w:val="22"/>
        </w:rPr>
        <w:t>termin do jego wniesienia.</w:t>
      </w:r>
    </w:p>
    <w:p w:rsidR="00537AC1" w:rsidRPr="00B44203" w:rsidRDefault="00537AC1">
      <w:pPr>
        <w:numPr>
          <w:ilvl w:val="0"/>
          <w:numId w:val="15"/>
        </w:numPr>
        <w:tabs>
          <w:tab w:val="left" w:pos="426"/>
        </w:tabs>
        <w:autoSpaceDE w:val="0"/>
        <w:autoSpaceDN w:val="0"/>
        <w:adjustRightInd w:val="0"/>
        <w:ind w:left="426" w:hanging="426"/>
        <w:jc w:val="both"/>
        <w:rPr>
          <w:sz w:val="22"/>
          <w:szCs w:val="22"/>
        </w:rPr>
      </w:pPr>
      <w:r w:rsidRPr="00B44203">
        <w:rPr>
          <w:sz w:val="22"/>
          <w:szCs w:val="22"/>
        </w:rPr>
        <w:t>Złożenie wniosku o zwrot wadium, o którym mowa w ust. 9.</w:t>
      </w:r>
      <w:r w:rsidR="00D470AA" w:rsidRPr="00B44203">
        <w:rPr>
          <w:sz w:val="22"/>
          <w:szCs w:val="22"/>
        </w:rPr>
        <w:t>6</w:t>
      </w:r>
      <w:r w:rsidRPr="00B44203">
        <w:rPr>
          <w:sz w:val="22"/>
          <w:szCs w:val="22"/>
        </w:rPr>
        <w:t>, powoduje rozwiązanie stosunku prawnego z wykonawcą wraz z utratą przez niego prawa do korzystania ze środków ochrony prawnej, o których mowa w dziale IX ustawy prawo zamówień publicznych.</w:t>
      </w:r>
    </w:p>
    <w:p w:rsidR="00537AC1" w:rsidRPr="00B44203" w:rsidRDefault="00537AC1">
      <w:pPr>
        <w:numPr>
          <w:ilvl w:val="0"/>
          <w:numId w:val="15"/>
        </w:numPr>
        <w:tabs>
          <w:tab w:val="left" w:pos="426"/>
        </w:tabs>
        <w:autoSpaceDE w:val="0"/>
        <w:autoSpaceDN w:val="0"/>
        <w:adjustRightInd w:val="0"/>
        <w:ind w:left="0" w:firstLine="0"/>
        <w:jc w:val="both"/>
        <w:rPr>
          <w:sz w:val="22"/>
          <w:szCs w:val="22"/>
        </w:rPr>
      </w:pPr>
      <w:r w:rsidRPr="00B44203">
        <w:rPr>
          <w:sz w:val="22"/>
          <w:szCs w:val="22"/>
        </w:rPr>
        <w:t>Zamawiający na podstawie art. 98 ust. 6 zatrzymuje wadium wraz z odsetkami, jeżeli:</w:t>
      </w:r>
    </w:p>
    <w:p w:rsidR="00537AC1" w:rsidRPr="00B44203" w:rsidRDefault="00537AC1" w:rsidP="00721E6D">
      <w:pPr>
        <w:autoSpaceDE w:val="0"/>
        <w:autoSpaceDN w:val="0"/>
        <w:adjustRightInd w:val="0"/>
        <w:ind w:left="426"/>
        <w:jc w:val="both"/>
        <w:rPr>
          <w:sz w:val="22"/>
          <w:szCs w:val="22"/>
        </w:rPr>
      </w:pPr>
      <w:r w:rsidRPr="00B44203">
        <w:rPr>
          <w:sz w:val="22"/>
          <w:szCs w:val="22"/>
        </w:rPr>
        <w:t xml:space="preserve">1) wykonawca w odpowiedzi na wezwanie, o którym mowa w art. 107 ust. 2 lub art. 128 ust. 1, z przyczyn leżących po jego stronie, nie złożył podmiotowych środków dowodowych lub </w:t>
      </w:r>
      <w:r w:rsidRPr="00B44203">
        <w:rPr>
          <w:sz w:val="22"/>
          <w:szCs w:val="22"/>
        </w:rPr>
        <w:lastRenderedPageBreak/>
        <w:t>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537AC1" w:rsidRPr="00B44203" w:rsidRDefault="00537AC1" w:rsidP="00721E6D">
      <w:pPr>
        <w:autoSpaceDE w:val="0"/>
        <w:autoSpaceDN w:val="0"/>
        <w:adjustRightInd w:val="0"/>
        <w:ind w:left="426"/>
        <w:jc w:val="both"/>
        <w:rPr>
          <w:sz w:val="22"/>
          <w:szCs w:val="22"/>
        </w:rPr>
      </w:pPr>
      <w:r w:rsidRPr="00B44203">
        <w:rPr>
          <w:sz w:val="22"/>
          <w:szCs w:val="22"/>
        </w:rPr>
        <w:t>2) wykonawca, którego oferta została wybrana:</w:t>
      </w:r>
    </w:p>
    <w:p w:rsidR="00537AC1" w:rsidRPr="00B44203" w:rsidRDefault="00537AC1" w:rsidP="00721E6D">
      <w:pPr>
        <w:autoSpaceDE w:val="0"/>
        <w:autoSpaceDN w:val="0"/>
        <w:adjustRightInd w:val="0"/>
        <w:ind w:left="426"/>
        <w:jc w:val="both"/>
        <w:rPr>
          <w:sz w:val="22"/>
          <w:szCs w:val="22"/>
        </w:rPr>
      </w:pPr>
      <w:r w:rsidRPr="00B44203">
        <w:rPr>
          <w:sz w:val="22"/>
          <w:szCs w:val="22"/>
        </w:rPr>
        <w:t>a) odmówił podpisania umowy w sprawie zamówienia publicznego na warunkach określonych w ofercie,</w:t>
      </w:r>
    </w:p>
    <w:p w:rsidR="00537AC1" w:rsidRPr="00B44203" w:rsidRDefault="00537AC1" w:rsidP="00721E6D">
      <w:pPr>
        <w:autoSpaceDE w:val="0"/>
        <w:autoSpaceDN w:val="0"/>
        <w:adjustRightInd w:val="0"/>
        <w:ind w:left="426"/>
        <w:jc w:val="both"/>
        <w:rPr>
          <w:sz w:val="22"/>
          <w:szCs w:val="22"/>
        </w:rPr>
      </w:pPr>
      <w:r w:rsidRPr="00B44203">
        <w:rPr>
          <w:sz w:val="22"/>
          <w:szCs w:val="22"/>
        </w:rPr>
        <w:t>b) nie wniósł wymaganego zabezpieczenia należytego wykonania umowy;</w:t>
      </w:r>
    </w:p>
    <w:p w:rsidR="00537AC1" w:rsidRPr="00B44203" w:rsidRDefault="00537AC1" w:rsidP="00721E6D">
      <w:pPr>
        <w:autoSpaceDE w:val="0"/>
        <w:autoSpaceDN w:val="0"/>
        <w:adjustRightInd w:val="0"/>
        <w:ind w:left="426"/>
        <w:jc w:val="both"/>
        <w:rPr>
          <w:sz w:val="22"/>
          <w:szCs w:val="22"/>
        </w:rPr>
      </w:pPr>
      <w:r w:rsidRPr="00B44203">
        <w:rPr>
          <w:sz w:val="22"/>
          <w:szCs w:val="22"/>
        </w:rPr>
        <w:t>3) zawarcie umowy w sprawie zamówienia publicznego stało się niemożliwe z przyczyn leżących po stronie wykonawcy, którego oferta została wybrana.</w:t>
      </w:r>
    </w:p>
    <w:p w:rsidR="00537AC1" w:rsidRPr="00B44203" w:rsidRDefault="00537AC1">
      <w:pPr>
        <w:numPr>
          <w:ilvl w:val="0"/>
          <w:numId w:val="15"/>
        </w:numPr>
        <w:tabs>
          <w:tab w:val="left" w:pos="426"/>
        </w:tabs>
        <w:autoSpaceDE w:val="0"/>
        <w:autoSpaceDN w:val="0"/>
        <w:adjustRightInd w:val="0"/>
        <w:ind w:left="426" w:hanging="437"/>
        <w:jc w:val="both"/>
        <w:rPr>
          <w:sz w:val="22"/>
          <w:szCs w:val="22"/>
        </w:rPr>
      </w:pPr>
      <w:r w:rsidRPr="00B44203">
        <w:rPr>
          <w:sz w:val="22"/>
          <w:szCs w:val="22"/>
        </w:rPr>
        <w:t xml:space="preserve">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537AC1" w:rsidRPr="00B44203" w:rsidRDefault="00537AC1">
      <w:pPr>
        <w:numPr>
          <w:ilvl w:val="0"/>
          <w:numId w:val="15"/>
        </w:numPr>
        <w:tabs>
          <w:tab w:val="left" w:pos="426"/>
        </w:tabs>
        <w:autoSpaceDE w:val="0"/>
        <w:autoSpaceDN w:val="0"/>
        <w:adjustRightInd w:val="0"/>
        <w:ind w:left="567" w:hanging="578"/>
        <w:jc w:val="both"/>
        <w:rPr>
          <w:sz w:val="22"/>
          <w:szCs w:val="22"/>
        </w:rPr>
      </w:pPr>
      <w:r w:rsidRPr="00B44203">
        <w:rPr>
          <w:sz w:val="22"/>
          <w:szCs w:val="22"/>
        </w:rPr>
        <w:t>Oferta nie zabezpieczona w wymaganym terminie wadium, spowoduje na podstawie art. 226 ust. 1 pkt. 14 odrzucenie oferty wykonawcy przez zamawiającego.</w:t>
      </w:r>
    </w:p>
    <w:p w:rsidR="006506D8" w:rsidRPr="00B44203" w:rsidRDefault="006506D8" w:rsidP="00287EB8">
      <w:pPr>
        <w:spacing w:line="360" w:lineRule="auto"/>
        <w:jc w:val="both"/>
        <w:rPr>
          <w:sz w:val="22"/>
          <w:szCs w:val="22"/>
        </w:rPr>
      </w:pPr>
    </w:p>
    <w:p w:rsidR="00EF157A" w:rsidRPr="00B44203" w:rsidRDefault="00EF157A">
      <w:pPr>
        <w:numPr>
          <w:ilvl w:val="0"/>
          <w:numId w:val="35"/>
        </w:numPr>
        <w:tabs>
          <w:tab w:val="left" w:pos="720"/>
          <w:tab w:val="left" w:pos="3119"/>
        </w:tabs>
        <w:jc w:val="center"/>
        <w:rPr>
          <w:b/>
          <w:sz w:val="22"/>
          <w:szCs w:val="22"/>
          <w:u w:val="single"/>
        </w:rPr>
      </w:pPr>
      <w:r w:rsidRPr="00B44203">
        <w:rPr>
          <w:b/>
          <w:sz w:val="22"/>
          <w:szCs w:val="22"/>
          <w:u w:val="single"/>
        </w:rPr>
        <w:t>TERMIN ZWIĄZANIA OFERTĄ:</w:t>
      </w:r>
    </w:p>
    <w:p w:rsidR="00EF157A" w:rsidRPr="00B44203" w:rsidRDefault="00EF157A" w:rsidP="00EF157A">
      <w:pPr>
        <w:autoSpaceDE w:val="0"/>
        <w:jc w:val="both"/>
        <w:rPr>
          <w:sz w:val="22"/>
          <w:szCs w:val="22"/>
        </w:rPr>
      </w:pPr>
    </w:p>
    <w:p w:rsidR="00721E6D" w:rsidRPr="00DF2951" w:rsidRDefault="00721E6D">
      <w:pPr>
        <w:numPr>
          <w:ilvl w:val="0"/>
          <w:numId w:val="20"/>
        </w:numPr>
        <w:tabs>
          <w:tab w:val="left" w:pos="426"/>
        </w:tabs>
        <w:autoSpaceDE w:val="0"/>
        <w:autoSpaceDN w:val="0"/>
        <w:adjustRightInd w:val="0"/>
        <w:ind w:left="426" w:hanging="426"/>
        <w:jc w:val="both"/>
        <w:rPr>
          <w:bCs/>
          <w:color w:val="000000"/>
          <w:sz w:val="22"/>
          <w:szCs w:val="22"/>
        </w:rPr>
      </w:pPr>
      <w:r w:rsidRPr="00A545BA">
        <w:rPr>
          <w:color w:val="000000"/>
          <w:sz w:val="22"/>
          <w:szCs w:val="22"/>
        </w:rPr>
        <w:t xml:space="preserve">Wykonawcy pozostają związani ofertą przez </w:t>
      </w:r>
      <w:r w:rsidRPr="00DF2951">
        <w:rPr>
          <w:bCs/>
          <w:color w:val="000000"/>
          <w:sz w:val="22"/>
          <w:szCs w:val="22"/>
        </w:rPr>
        <w:t xml:space="preserve">okres 60 dni </w:t>
      </w:r>
      <w:r w:rsidRPr="00DF2951">
        <w:rPr>
          <w:color w:val="000000"/>
          <w:sz w:val="22"/>
          <w:szCs w:val="22"/>
        </w:rPr>
        <w:t>od upływu terminu do składania ofert</w:t>
      </w:r>
      <w:r w:rsidRPr="00DF2951">
        <w:rPr>
          <w:bCs/>
          <w:color w:val="000000"/>
          <w:sz w:val="22"/>
          <w:szCs w:val="22"/>
        </w:rPr>
        <w:t xml:space="preserve"> tj. do dni</w:t>
      </w:r>
      <w:r w:rsidR="00AE2091" w:rsidRPr="00DF2951">
        <w:rPr>
          <w:bCs/>
          <w:color w:val="000000"/>
          <w:sz w:val="22"/>
          <w:szCs w:val="22"/>
        </w:rPr>
        <w:t xml:space="preserve">a : </w:t>
      </w:r>
      <w:r w:rsidR="00586185" w:rsidRPr="00DF2951">
        <w:rPr>
          <w:b/>
          <w:color w:val="000000"/>
          <w:sz w:val="22"/>
          <w:szCs w:val="22"/>
        </w:rPr>
        <w:t>24</w:t>
      </w:r>
      <w:r w:rsidR="00AE2091" w:rsidRPr="00DF2951">
        <w:rPr>
          <w:b/>
          <w:color w:val="000000"/>
          <w:sz w:val="22"/>
          <w:szCs w:val="22"/>
        </w:rPr>
        <w:t>.03.2023r.</w:t>
      </w:r>
    </w:p>
    <w:p w:rsidR="00721E6D" w:rsidRPr="00DA23BD" w:rsidRDefault="00721E6D">
      <w:pPr>
        <w:numPr>
          <w:ilvl w:val="0"/>
          <w:numId w:val="20"/>
        </w:numPr>
        <w:tabs>
          <w:tab w:val="left" w:pos="426"/>
        </w:tabs>
        <w:autoSpaceDE w:val="0"/>
        <w:autoSpaceDN w:val="0"/>
        <w:adjustRightInd w:val="0"/>
        <w:ind w:left="426" w:hanging="426"/>
        <w:jc w:val="both"/>
        <w:rPr>
          <w:bCs/>
          <w:sz w:val="22"/>
          <w:szCs w:val="22"/>
        </w:rPr>
      </w:pPr>
      <w:r w:rsidRPr="00DA23BD">
        <w:rPr>
          <w:bCs/>
          <w:sz w:val="22"/>
          <w:szCs w:val="22"/>
        </w:rPr>
        <w:t>W przypadku, gdy wybór najkorzystniejszej oferty nie nastąpi przed upływem terminu związania ofertą określonego w SWZ, Zamawiający przed upływem terminu związania ofertą zwróci się do Wykonawców o wyrażenie zgody na przedłużenie tego terminu o wskazany okres, nie dłuższy niż 60 dni.</w:t>
      </w:r>
    </w:p>
    <w:p w:rsidR="00721E6D" w:rsidRPr="00DA23BD" w:rsidRDefault="00721E6D">
      <w:pPr>
        <w:numPr>
          <w:ilvl w:val="0"/>
          <w:numId w:val="20"/>
        </w:numPr>
        <w:tabs>
          <w:tab w:val="left" w:pos="426"/>
        </w:tabs>
        <w:autoSpaceDE w:val="0"/>
        <w:autoSpaceDN w:val="0"/>
        <w:adjustRightInd w:val="0"/>
        <w:ind w:left="426" w:hanging="426"/>
        <w:jc w:val="both"/>
        <w:rPr>
          <w:bCs/>
          <w:sz w:val="22"/>
          <w:szCs w:val="22"/>
        </w:rPr>
      </w:pPr>
      <w:r w:rsidRPr="00DA23BD">
        <w:rPr>
          <w:bCs/>
          <w:sz w:val="22"/>
          <w:szCs w:val="22"/>
        </w:rPr>
        <w:t>Przedłużenie  terminu  związania  ofertą  o  którym  mowa  w  pkt 10.2  wymaga  złożenia  przez  Wykonawcę oświadczenia o wyrażeniu zgody na przedłużenie terminu związania ofertą.</w:t>
      </w:r>
    </w:p>
    <w:p w:rsidR="00721E6D" w:rsidRPr="00B44203" w:rsidRDefault="00721E6D" w:rsidP="00287EB8">
      <w:pPr>
        <w:spacing w:line="360" w:lineRule="auto"/>
        <w:jc w:val="both"/>
        <w:rPr>
          <w:sz w:val="22"/>
          <w:szCs w:val="22"/>
        </w:rPr>
      </w:pPr>
    </w:p>
    <w:p w:rsidR="00EF157A" w:rsidRPr="00B44203" w:rsidRDefault="00EF157A" w:rsidP="00DE767F">
      <w:pPr>
        <w:pStyle w:val="Nagwek9"/>
        <w:numPr>
          <w:ilvl w:val="0"/>
          <w:numId w:val="0"/>
        </w:numPr>
        <w:tabs>
          <w:tab w:val="clear" w:pos="3402"/>
          <w:tab w:val="left" w:pos="720"/>
          <w:tab w:val="left" w:pos="1985"/>
        </w:tabs>
        <w:ind w:left="2411" w:hanging="1560"/>
        <w:jc w:val="center"/>
        <w:rPr>
          <w:sz w:val="22"/>
          <w:szCs w:val="22"/>
        </w:rPr>
      </w:pPr>
      <w:r w:rsidRPr="00B44203">
        <w:rPr>
          <w:sz w:val="22"/>
          <w:szCs w:val="22"/>
        </w:rPr>
        <w:t>11. OPIS SPOSOBU PRZYGOTOWANIA I ZŁOŻENIA OFERTY:</w:t>
      </w:r>
    </w:p>
    <w:p w:rsidR="00EF157A" w:rsidRPr="00B44203" w:rsidRDefault="00EF157A" w:rsidP="00EF157A">
      <w:pPr>
        <w:jc w:val="both"/>
        <w:rPr>
          <w:sz w:val="22"/>
          <w:szCs w:val="22"/>
        </w:rPr>
      </w:pP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Wykonawca zobowiązany jest zapoznać się z wszystkimi rozdziałami oraz załącznikami składającymi się na specyfikację istotnych warunków zamówienia.</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Wykonawca przygotowuje ofertę przy pomocy interaktywnego „Formularza ofertowego” udostępnionego przez Zamawiającego na Platformie e-Zamówienia i zamieszczonego w podglądzie postępowania w zakładce „Informacje podstawowe”.</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w:t>
      </w:r>
      <w:r w:rsidRPr="00D64C22">
        <w:rPr>
          <w:sz w:val="22"/>
          <w:szCs w:val="22"/>
        </w:rPr>
        <w:t xml:space="preserve">zgodnie z pkt </w:t>
      </w:r>
      <w:r w:rsidR="00D64C22" w:rsidRPr="00D64C22">
        <w:rPr>
          <w:sz w:val="22"/>
          <w:szCs w:val="22"/>
        </w:rPr>
        <w:t xml:space="preserve">11.9 </w:t>
      </w:r>
      <w:r w:rsidRPr="00D64C22">
        <w:rPr>
          <w:sz w:val="22"/>
          <w:szCs w:val="22"/>
        </w:rPr>
        <w:t>.</w:t>
      </w:r>
      <w:r w:rsidRPr="00594D36">
        <w:rPr>
          <w:sz w:val="22"/>
          <w:szCs w:val="22"/>
        </w:rPr>
        <w:t xml:space="preserve"> Uwaga! Nie należy zmieniać nazwy pliku nadanej przez Platformę e-Zamówienia. Zapisany „Formularz ofertowy” należy zawsze otwierać w programie Adobe Acrobat Reader DC.</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lastRenderedPageBreak/>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 xml:space="preserve">Zarówno załącznik stanowiący tajemnicę przedsiębiorstwa jak i uzasadnienie zastrzeżenia tajemnicy przedsiębiorstwa należy dodać w polu „Załączniki i inne dokumenty przedstawione w ofercie przez Wykonawcę”. </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 xml:space="preserve">Formularz ofertowy podpisuje się kwalifikowanym podpisem </w:t>
      </w:r>
      <w:r w:rsidR="005532B6" w:rsidRPr="00594D36">
        <w:rPr>
          <w:sz w:val="22"/>
          <w:szCs w:val="22"/>
        </w:rPr>
        <w:t>elektronicznym</w:t>
      </w:r>
      <w:r w:rsidRPr="00594D36">
        <w:rPr>
          <w:sz w:val="22"/>
          <w:szCs w:val="22"/>
        </w:rPr>
        <w:t>.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Pzp lub rozporządzeniem Prezesa Rady Ministrów w sprawie wymagań dla dokumentów elektronicznych opatrzone kwalifikowanym podpisem ele</w:t>
      </w:r>
      <w:r w:rsidR="005532B6" w:rsidRPr="00594D36">
        <w:rPr>
          <w:sz w:val="22"/>
          <w:szCs w:val="22"/>
        </w:rPr>
        <w:t>ktronicznym</w:t>
      </w:r>
      <w:r w:rsidRPr="00594D36">
        <w:rPr>
          <w:sz w:val="22"/>
          <w:szCs w:val="22"/>
        </w:rPr>
        <w:t>,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 przypadku przekazywania dokumentu elektronicznego w formacie poddającym dane kompresji, opatrzenie pliku zawierającego skompresowane dokumenty kwalifik</w:t>
      </w:r>
      <w:r w:rsidR="005532B6" w:rsidRPr="00594D36">
        <w:rPr>
          <w:sz w:val="22"/>
          <w:szCs w:val="22"/>
        </w:rPr>
        <w:t>owanym podpisem elektronicznym</w:t>
      </w:r>
      <w:r w:rsidRPr="00594D36">
        <w:rPr>
          <w:sz w:val="22"/>
          <w:szCs w:val="22"/>
        </w:rPr>
        <w:t>, jest równoznaczne z opatrzeniem wszystkich dokumentów zawartych w tym pliku odpowiednio kwalifikowanym podpisem elektronicznym</w:t>
      </w:r>
      <w:r w:rsidR="005532B6" w:rsidRPr="00594D36">
        <w:rPr>
          <w:sz w:val="22"/>
          <w:szCs w:val="22"/>
        </w:rPr>
        <w:t>.</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Oferta może być złożona tylko do upływu terminu składania ofert.</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 xml:space="preserve">Wykonawca może przed upływem terminu składania ofert wycofać ofertę. </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Wykonawca wycofuje ofertę w zakładce „Oferty/wnioski” używając przycisku „Wycofaj ofertę”.</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Maksymalny łączny rozmiar plików stanowiących ofertę lub składanych wraz z ofertą to 250 MB.</w:t>
      </w:r>
    </w:p>
    <w:p w:rsidR="00721E6D" w:rsidRPr="00594D36" w:rsidRDefault="00721E6D">
      <w:pPr>
        <w:numPr>
          <w:ilvl w:val="0"/>
          <w:numId w:val="49"/>
        </w:numPr>
        <w:autoSpaceDE w:val="0"/>
        <w:autoSpaceDN w:val="0"/>
        <w:adjustRightInd w:val="0"/>
        <w:ind w:left="567" w:hanging="567"/>
        <w:jc w:val="both"/>
        <w:rPr>
          <w:sz w:val="22"/>
          <w:szCs w:val="22"/>
        </w:rPr>
      </w:pPr>
      <w:r w:rsidRPr="00594D36">
        <w:rPr>
          <w:sz w:val="22"/>
          <w:szCs w:val="22"/>
        </w:rPr>
        <w:t>Ofertę należy sporządzić w języku polskim.</w:t>
      </w:r>
    </w:p>
    <w:p w:rsidR="005532B6" w:rsidRPr="00594D36" w:rsidRDefault="005532B6">
      <w:pPr>
        <w:numPr>
          <w:ilvl w:val="0"/>
          <w:numId w:val="49"/>
        </w:numPr>
        <w:autoSpaceDE w:val="0"/>
        <w:autoSpaceDN w:val="0"/>
        <w:adjustRightInd w:val="0"/>
        <w:ind w:left="567" w:hanging="567"/>
        <w:jc w:val="both"/>
        <w:rPr>
          <w:color w:val="000000"/>
          <w:sz w:val="22"/>
          <w:szCs w:val="22"/>
        </w:rPr>
      </w:pPr>
      <w:r w:rsidRPr="00594D36">
        <w:rPr>
          <w:bCs/>
          <w:sz w:val="22"/>
          <w:szCs w:val="22"/>
        </w:rPr>
        <w:t>Oferta musi być sporządzona pod rygorem nieważności, w formie elektronicznej (tj. w postaci elektronicznej opatrzonej kwalifikowanym podpisem elektronicznym).</w:t>
      </w:r>
    </w:p>
    <w:p w:rsidR="00721E6D" w:rsidRPr="00594D36" w:rsidRDefault="00721E6D">
      <w:pPr>
        <w:numPr>
          <w:ilvl w:val="0"/>
          <w:numId w:val="49"/>
        </w:numPr>
        <w:autoSpaceDE w:val="0"/>
        <w:autoSpaceDN w:val="0"/>
        <w:adjustRightInd w:val="0"/>
        <w:ind w:left="567" w:hanging="567"/>
        <w:jc w:val="both"/>
        <w:rPr>
          <w:color w:val="000000"/>
          <w:sz w:val="22"/>
          <w:szCs w:val="22"/>
        </w:rPr>
      </w:pPr>
      <w:r w:rsidRPr="00594D36">
        <w:rPr>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721E6D" w:rsidRPr="00594D36" w:rsidRDefault="00721E6D">
      <w:pPr>
        <w:numPr>
          <w:ilvl w:val="0"/>
          <w:numId w:val="49"/>
        </w:numPr>
        <w:autoSpaceDE w:val="0"/>
        <w:autoSpaceDN w:val="0"/>
        <w:adjustRightInd w:val="0"/>
        <w:ind w:left="567" w:hanging="567"/>
        <w:jc w:val="both"/>
        <w:rPr>
          <w:color w:val="000000"/>
          <w:sz w:val="22"/>
          <w:szCs w:val="22"/>
        </w:rPr>
      </w:pPr>
      <w:r w:rsidRPr="00594D36">
        <w:rPr>
          <w:sz w:val="22"/>
          <w:szCs w:val="22"/>
        </w:rPr>
        <w:t xml:space="preserve">Do oferty należy dołączyć oświadczenie o niepodleganiu wykluczeniu, spełnianiu warunków udziału w postępowaniu lub kryteriów selekcji, w zakresie wskazanym w pkt 7.1 </w:t>
      </w:r>
      <w:r w:rsidR="00952C81">
        <w:rPr>
          <w:sz w:val="22"/>
          <w:szCs w:val="22"/>
        </w:rPr>
        <w:t>oraz inne dokumenty wskazane w pkt 11.20</w:t>
      </w:r>
      <w:r w:rsidR="005532B6" w:rsidRPr="00594D36">
        <w:rPr>
          <w:sz w:val="22"/>
          <w:szCs w:val="22"/>
        </w:rPr>
        <w:t xml:space="preserve"> </w:t>
      </w:r>
      <w:r w:rsidR="005532B6" w:rsidRPr="00594D36">
        <w:rPr>
          <w:bCs/>
          <w:sz w:val="22"/>
          <w:szCs w:val="22"/>
        </w:rPr>
        <w:t>w formie elektronicznej (tj. w postaci elektronicznej opatrzonej kwalifik</w:t>
      </w:r>
      <w:r w:rsidR="00952C81">
        <w:rPr>
          <w:bCs/>
          <w:sz w:val="22"/>
          <w:szCs w:val="22"/>
        </w:rPr>
        <w:t xml:space="preserve">owanym podpisem elektronicznym) </w:t>
      </w:r>
      <w:r w:rsidRPr="00594D36">
        <w:rPr>
          <w:sz w:val="22"/>
          <w:szCs w:val="22"/>
        </w:rPr>
        <w:t>a następnie zaszyfrować wraz z plikami stanowiącymi ofertę.</w:t>
      </w:r>
    </w:p>
    <w:p w:rsidR="00721E6D" w:rsidRPr="001F1E38" w:rsidRDefault="00721E6D">
      <w:pPr>
        <w:numPr>
          <w:ilvl w:val="0"/>
          <w:numId w:val="49"/>
        </w:numPr>
        <w:autoSpaceDE w:val="0"/>
        <w:autoSpaceDN w:val="0"/>
        <w:adjustRightInd w:val="0"/>
        <w:ind w:left="567" w:hanging="567"/>
        <w:jc w:val="both"/>
        <w:rPr>
          <w:color w:val="000000"/>
          <w:sz w:val="22"/>
          <w:szCs w:val="22"/>
        </w:rPr>
      </w:pPr>
      <w:r w:rsidRPr="00594D36">
        <w:rPr>
          <w:sz w:val="22"/>
          <w:szCs w:val="22"/>
        </w:rPr>
        <w:t>Wykonawca po upływie terminu do składania ofert nie może skutecznie dokonać zmiany ani wycofać złożonej oferty.</w:t>
      </w:r>
    </w:p>
    <w:p w:rsidR="001F1E38" w:rsidRPr="001F1E38" w:rsidRDefault="001F1E38">
      <w:pPr>
        <w:numPr>
          <w:ilvl w:val="0"/>
          <w:numId w:val="49"/>
        </w:numPr>
        <w:autoSpaceDE w:val="0"/>
        <w:autoSpaceDN w:val="0"/>
        <w:adjustRightInd w:val="0"/>
        <w:ind w:left="567" w:hanging="567"/>
        <w:jc w:val="both"/>
        <w:rPr>
          <w:color w:val="000000"/>
          <w:sz w:val="22"/>
          <w:szCs w:val="22"/>
        </w:rPr>
      </w:pPr>
      <w:r>
        <w:rPr>
          <w:color w:val="000000"/>
          <w:sz w:val="22"/>
          <w:szCs w:val="22"/>
        </w:rPr>
        <w:t xml:space="preserve"> </w:t>
      </w:r>
      <w:r w:rsidRPr="001F1E38">
        <w:rPr>
          <w:bCs/>
          <w:sz w:val="22"/>
          <w:szCs w:val="22"/>
        </w:rPr>
        <w:t>Do oferty należy załączyć:</w:t>
      </w:r>
    </w:p>
    <w:p w:rsidR="001F1E38" w:rsidRDefault="001F1E38">
      <w:pPr>
        <w:numPr>
          <w:ilvl w:val="2"/>
          <w:numId w:val="35"/>
        </w:numPr>
        <w:tabs>
          <w:tab w:val="clear" w:pos="360"/>
          <w:tab w:val="left" w:pos="993"/>
          <w:tab w:val="left" w:pos="1134"/>
        </w:tabs>
        <w:autoSpaceDE w:val="0"/>
        <w:autoSpaceDN w:val="0"/>
        <w:adjustRightInd w:val="0"/>
        <w:ind w:left="851" w:hanging="284"/>
        <w:jc w:val="both"/>
        <w:rPr>
          <w:bCs/>
          <w:sz w:val="22"/>
          <w:szCs w:val="22"/>
        </w:rPr>
      </w:pPr>
      <w:r>
        <w:rPr>
          <w:bCs/>
          <w:sz w:val="22"/>
          <w:szCs w:val="22"/>
        </w:rPr>
        <w:t>O</w:t>
      </w:r>
      <w:r w:rsidRPr="002D10AA">
        <w:rPr>
          <w:bCs/>
          <w:sz w:val="22"/>
          <w:szCs w:val="22"/>
        </w:rPr>
        <w:t xml:space="preserve">świadczenie JEDZ, sporządzone pod rygorem nieważności, w formie elektronicznej (tj. w postaci elektronicznej opatrzonej kwalifikowanym podpisem elektronicznym) podpisane przez osobę/osoby upoważnione do reprezentacji podmiotu składającego oświadczenie, złożone przez: </w:t>
      </w:r>
      <w:r w:rsidRPr="002D10AA">
        <w:rPr>
          <w:bCs/>
          <w:sz w:val="22"/>
          <w:szCs w:val="22"/>
        </w:rPr>
        <w:sym w:font="Symbol" w:char="F02D"/>
      </w:r>
      <w:r w:rsidRPr="002D10AA">
        <w:rPr>
          <w:bCs/>
          <w:sz w:val="22"/>
          <w:szCs w:val="22"/>
        </w:rPr>
        <w:t xml:space="preserve"> Wykonawcę, </w:t>
      </w:r>
      <w:r w:rsidRPr="002D10AA">
        <w:rPr>
          <w:bCs/>
          <w:sz w:val="22"/>
          <w:szCs w:val="22"/>
        </w:rPr>
        <w:sym w:font="Symbol" w:char="F02D"/>
      </w:r>
      <w:r w:rsidRPr="002D10AA">
        <w:rPr>
          <w:bCs/>
          <w:sz w:val="22"/>
          <w:szCs w:val="22"/>
        </w:rPr>
        <w:t xml:space="preserve"> każdego z Wykonawców wspólnie ubiegających się o udzielenie zamówienia (w przypadku wspólnego ubiegania się o udzielenie zamówienia), </w:t>
      </w:r>
      <w:r w:rsidRPr="002D10AA">
        <w:rPr>
          <w:bCs/>
          <w:sz w:val="22"/>
          <w:szCs w:val="22"/>
        </w:rPr>
        <w:sym w:font="Symbol" w:char="F02D"/>
      </w:r>
      <w:r w:rsidRPr="002D10AA">
        <w:rPr>
          <w:bCs/>
          <w:sz w:val="22"/>
          <w:szCs w:val="22"/>
        </w:rPr>
        <w:t xml:space="preserve"> każdego z podmiotów </w:t>
      </w:r>
      <w:r w:rsidRPr="002D10AA">
        <w:rPr>
          <w:bCs/>
          <w:sz w:val="22"/>
          <w:szCs w:val="22"/>
        </w:rPr>
        <w:lastRenderedPageBreak/>
        <w:t xml:space="preserve">udostępniających Wykonawcy zasoby na zasadzie art. 118 PZP (o ile Wykonawca polega na zasobach innych podmiotów). </w:t>
      </w:r>
    </w:p>
    <w:p w:rsidR="001F1E38" w:rsidRDefault="001F1E38">
      <w:pPr>
        <w:numPr>
          <w:ilvl w:val="2"/>
          <w:numId w:val="35"/>
        </w:numPr>
        <w:tabs>
          <w:tab w:val="clear" w:pos="360"/>
          <w:tab w:val="left" w:pos="993"/>
          <w:tab w:val="left" w:pos="1134"/>
        </w:tabs>
        <w:autoSpaceDE w:val="0"/>
        <w:autoSpaceDN w:val="0"/>
        <w:adjustRightInd w:val="0"/>
        <w:ind w:left="851" w:hanging="284"/>
        <w:jc w:val="both"/>
        <w:rPr>
          <w:bCs/>
          <w:sz w:val="22"/>
          <w:szCs w:val="22"/>
        </w:rPr>
      </w:pPr>
      <w:r>
        <w:rPr>
          <w:bCs/>
          <w:sz w:val="22"/>
          <w:szCs w:val="22"/>
        </w:rPr>
        <w:t>Z</w:t>
      </w:r>
      <w:r w:rsidRPr="002D10AA">
        <w:rPr>
          <w:bCs/>
          <w:sz w:val="22"/>
          <w:szCs w:val="22"/>
        </w:rPr>
        <w:t xml:space="preserve">obowiązanie podmiotu udostępniającego zasoby do oddania Wykonawcy do dyspozycji niezbędnych zasobów na potrzeby realizacji zamówienia lub inny podmiotowy środek dowodowy potwierdzający, że </w:t>
      </w:r>
      <w:r w:rsidRPr="00C53D88">
        <w:rPr>
          <w:bCs/>
          <w:sz w:val="22"/>
          <w:szCs w:val="22"/>
        </w:rPr>
        <w:t>Wykonawca realizując zamówienie, będzie dysponował niezbędnymi zasobami tych podmiotów zgodnie z pkt 5.</w:t>
      </w:r>
      <w:r>
        <w:rPr>
          <w:bCs/>
          <w:sz w:val="22"/>
          <w:szCs w:val="22"/>
        </w:rPr>
        <w:t>5</w:t>
      </w:r>
      <w:r w:rsidRPr="00C53D88">
        <w:rPr>
          <w:bCs/>
          <w:sz w:val="22"/>
          <w:szCs w:val="22"/>
        </w:rPr>
        <w:t>. SWZ, jeżeli Wykonawca wykazując spełnienie warunków udziału w postępowaniu polega</w:t>
      </w:r>
      <w:r w:rsidRPr="002D10AA">
        <w:rPr>
          <w:bCs/>
          <w:sz w:val="22"/>
          <w:szCs w:val="22"/>
        </w:rPr>
        <w:t xml:space="preserve"> na zdolnościach lub sytuacji innych podmiotów; (Niewiążący wzór zobowiązania do oddania Wykonawcy do dyspozycji niezbędnych zasobów na potrzeby wykonania zamówienia stanowi </w:t>
      </w:r>
      <w:r w:rsidR="005F5540">
        <w:rPr>
          <w:b/>
          <w:sz w:val="22"/>
          <w:szCs w:val="22"/>
        </w:rPr>
        <w:t>Załącznik nr 4</w:t>
      </w:r>
      <w:r w:rsidRPr="003C54D7">
        <w:rPr>
          <w:b/>
          <w:sz w:val="22"/>
          <w:szCs w:val="22"/>
        </w:rPr>
        <w:t xml:space="preserve"> do SWZ),</w:t>
      </w:r>
    </w:p>
    <w:p w:rsidR="001F1E38" w:rsidRDefault="001F1E38">
      <w:pPr>
        <w:numPr>
          <w:ilvl w:val="2"/>
          <w:numId w:val="35"/>
        </w:numPr>
        <w:tabs>
          <w:tab w:val="clear" w:pos="360"/>
          <w:tab w:val="left" w:pos="993"/>
          <w:tab w:val="left" w:pos="1134"/>
        </w:tabs>
        <w:autoSpaceDE w:val="0"/>
        <w:autoSpaceDN w:val="0"/>
        <w:adjustRightInd w:val="0"/>
        <w:ind w:left="851" w:hanging="284"/>
        <w:jc w:val="both"/>
        <w:rPr>
          <w:bCs/>
          <w:sz w:val="22"/>
          <w:szCs w:val="22"/>
        </w:rPr>
      </w:pPr>
      <w:r w:rsidRPr="002D10AA">
        <w:rPr>
          <w:bCs/>
          <w:sz w:val="22"/>
          <w:szCs w:val="22"/>
        </w:rPr>
        <w:t xml:space="preserve"> </w:t>
      </w:r>
      <w:r>
        <w:rPr>
          <w:bCs/>
          <w:sz w:val="22"/>
          <w:szCs w:val="22"/>
        </w:rPr>
        <w:t>O</w:t>
      </w:r>
      <w:r w:rsidRPr="002D10AA">
        <w:rPr>
          <w:bCs/>
          <w:sz w:val="22"/>
          <w:szCs w:val="22"/>
        </w:rPr>
        <w:t>dpis lub informację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r>
        <w:rPr>
          <w:bCs/>
          <w:sz w:val="22"/>
          <w:szCs w:val="22"/>
        </w:rPr>
        <w:t>.</w:t>
      </w:r>
    </w:p>
    <w:p w:rsidR="001F1E38" w:rsidRDefault="001F1E38">
      <w:pPr>
        <w:numPr>
          <w:ilvl w:val="2"/>
          <w:numId w:val="35"/>
        </w:numPr>
        <w:tabs>
          <w:tab w:val="clear" w:pos="360"/>
          <w:tab w:val="left" w:pos="993"/>
          <w:tab w:val="left" w:pos="1134"/>
        </w:tabs>
        <w:autoSpaceDE w:val="0"/>
        <w:autoSpaceDN w:val="0"/>
        <w:adjustRightInd w:val="0"/>
        <w:ind w:left="851" w:hanging="284"/>
        <w:jc w:val="both"/>
        <w:rPr>
          <w:bCs/>
          <w:sz w:val="22"/>
          <w:szCs w:val="22"/>
        </w:rPr>
      </w:pPr>
      <w:r w:rsidRPr="002D10AA">
        <w:rPr>
          <w:bCs/>
          <w:sz w:val="22"/>
          <w:szCs w:val="22"/>
        </w:rPr>
        <w:t xml:space="preserve"> </w:t>
      </w:r>
      <w:r>
        <w:rPr>
          <w:bCs/>
          <w:sz w:val="22"/>
          <w:szCs w:val="22"/>
        </w:rPr>
        <w:t>P</w:t>
      </w:r>
      <w:r w:rsidRPr="002D10AA">
        <w:rPr>
          <w:bCs/>
          <w:sz w:val="22"/>
          <w:szCs w:val="22"/>
        </w:rPr>
        <w:t>ełnomocnictwo lub inny dokument potwierdzający umocowanie do reprezentowania Wykonawcy/podmiotu udostępniającego zasoby na zasadach określonych w art. 118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pod rygorem nieważności, w formie elektronicznej (tj. w postaci elektronicznej opatrzonej kwalifikowanym podpisem elektronicznym) Uwaga: w przypadku, gdy w imieniu Wykonawcy ofertę podpisuje pełnomocnik, w tym również pełnomocnik ujawniony na podstawie przepisu art. 39 ust. 3 ustawy z dnia 06 marca 2018 r. o Centralnej Ewidencji i Informacji o Działalności Gospodarczej i Punkcie Informacji dla Przedsiębiorcy (t. j. Dz. U. 2020 r., poz. 2296), konieczne jest przedłożenie razem z ofertą pełnomocnictwa, w sposób określony poniżej,</w:t>
      </w:r>
    </w:p>
    <w:p w:rsidR="001F1E38" w:rsidRPr="00C53D88" w:rsidRDefault="001F1E38">
      <w:pPr>
        <w:numPr>
          <w:ilvl w:val="2"/>
          <w:numId w:val="35"/>
        </w:numPr>
        <w:tabs>
          <w:tab w:val="clear" w:pos="360"/>
          <w:tab w:val="left" w:pos="993"/>
          <w:tab w:val="left" w:pos="1134"/>
        </w:tabs>
        <w:autoSpaceDE w:val="0"/>
        <w:autoSpaceDN w:val="0"/>
        <w:adjustRightInd w:val="0"/>
        <w:ind w:left="851" w:hanging="284"/>
        <w:jc w:val="both"/>
        <w:rPr>
          <w:bCs/>
          <w:sz w:val="22"/>
          <w:szCs w:val="22"/>
        </w:rPr>
      </w:pPr>
      <w:r w:rsidRPr="002D10AA">
        <w:rPr>
          <w:bCs/>
          <w:sz w:val="22"/>
          <w:szCs w:val="22"/>
        </w:rPr>
        <w:t xml:space="preserve"> </w:t>
      </w:r>
      <w:r>
        <w:rPr>
          <w:bCs/>
          <w:sz w:val="22"/>
          <w:szCs w:val="22"/>
        </w:rPr>
        <w:t>P</w:t>
      </w:r>
      <w:r w:rsidRPr="002D10AA">
        <w:rPr>
          <w:bCs/>
          <w:sz w:val="22"/>
          <w:szCs w:val="22"/>
        </w:rPr>
        <w:t>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pod rygorem nieważności, w formie elektronicznej (tj. w postaci elektronicznej opatrzonej kwalifikowanym podpisem elektronicznym)</w:t>
      </w:r>
      <w:r w:rsidRPr="00C53D88">
        <w:rPr>
          <w:bCs/>
          <w:sz w:val="22"/>
          <w:szCs w:val="22"/>
        </w:rPr>
        <w:t>,</w:t>
      </w:r>
    </w:p>
    <w:p w:rsidR="001F1E38" w:rsidRDefault="001F1E38">
      <w:pPr>
        <w:numPr>
          <w:ilvl w:val="2"/>
          <w:numId w:val="35"/>
        </w:numPr>
        <w:tabs>
          <w:tab w:val="clear" w:pos="360"/>
          <w:tab w:val="left" w:pos="993"/>
        </w:tabs>
        <w:autoSpaceDE w:val="0"/>
        <w:autoSpaceDN w:val="0"/>
        <w:adjustRightInd w:val="0"/>
        <w:ind w:left="851" w:hanging="142"/>
        <w:jc w:val="both"/>
        <w:rPr>
          <w:bCs/>
          <w:sz w:val="22"/>
          <w:szCs w:val="22"/>
        </w:rPr>
      </w:pPr>
      <w:r w:rsidRPr="002D10AA">
        <w:rPr>
          <w:bCs/>
          <w:sz w:val="22"/>
          <w:szCs w:val="22"/>
        </w:rPr>
        <w:t>podmiotowy środek dowodowy w postaci oświadczenia, o którym mowa w art. 117 ust. 4 PZP (Zamawiający rekomenduje wykorzystać oświadczenie znajdujące się w Formularzu Oferty),</w:t>
      </w:r>
    </w:p>
    <w:p w:rsidR="001F1E38" w:rsidRDefault="001F1E38">
      <w:pPr>
        <w:numPr>
          <w:ilvl w:val="2"/>
          <w:numId w:val="35"/>
        </w:numPr>
        <w:tabs>
          <w:tab w:val="clear" w:pos="360"/>
          <w:tab w:val="left" w:pos="993"/>
        </w:tabs>
        <w:autoSpaceDE w:val="0"/>
        <w:autoSpaceDN w:val="0"/>
        <w:adjustRightInd w:val="0"/>
        <w:ind w:left="851" w:hanging="142"/>
        <w:jc w:val="both"/>
        <w:rPr>
          <w:bCs/>
          <w:sz w:val="22"/>
          <w:szCs w:val="22"/>
        </w:rPr>
      </w:pPr>
      <w:r w:rsidRPr="002D10AA">
        <w:rPr>
          <w:bCs/>
          <w:sz w:val="22"/>
          <w:szCs w:val="22"/>
        </w:rPr>
        <w:t xml:space="preserve"> wadium w oryginale w postaci elektronicznej, opatrzonej kwalifikowanym podpisem elektronicznym osób upoważnionych do jego wystawienia (tylko, gdy Wykonawca wnosi </w:t>
      </w:r>
      <w:r w:rsidRPr="003C54D7">
        <w:rPr>
          <w:bCs/>
          <w:sz w:val="22"/>
          <w:szCs w:val="22"/>
        </w:rPr>
        <w:t>wadium w formie niepieniężnej).</w:t>
      </w:r>
    </w:p>
    <w:p w:rsidR="00FF6343" w:rsidRPr="00D94E6B" w:rsidRDefault="00FF6343">
      <w:pPr>
        <w:numPr>
          <w:ilvl w:val="2"/>
          <w:numId w:val="35"/>
        </w:numPr>
        <w:tabs>
          <w:tab w:val="clear" w:pos="360"/>
          <w:tab w:val="left" w:pos="993"/>
        </w:tabs>
        <w:autoSpaceDE w:val="0"/>
        <w:autoSpaceDN w:val="0"/>
        <w:adjustRightInd w:val="0"/>
        <w:ind w:left="851" w:hanging="142"/>
        <w:jc w:val="both"/>
        <w:rPr>
          <w:bCs/>
          <w:sz w:val="22"/>
          <w:szCs w:val="22"/>
        </w:rPr>
      </w:pPr>
      <w:r w:rsidRPr="00FF6343">
        <w:rPr>
          <w:sz w:val="22"/>
          <w:szCs w:val="22"/>
        </w:rPr>
        <w:t>o</w:t>
      </w:r>
      <w:r>
        <w:rPr>
          <w:sz w:val="22"/>
          <w:szCs w:val="22"/>
        </w:rPr>
        <w:t>świadczenie</w:t>
      </w:r>
      <w:r w:rsidRPr="00FF6343">
        <w:rPr>
          <w:sz w:val="22"/>
          <w:szCs w:val="22"/>
        </w:rPr>
        <w:t xml:space="preserve">, </w:t>
      </w:r>
      <w:r>
        <w:rPr>
          <w:sz w:val="22"/>
          <w:szCs w:val="22"/>
        </w:rPr>
        <w:t xml:space="preserve">o niepodleganiu </w:t>
      </w:r>
      <w:r w:rsidRPr="00FF6343">
        <w:rPr>
          <w:sz w:val="22"/>
          <w:szCs w:val="22"/>
        </w:rPr>
        <w:t>wykluczeniu z postępowania na podstawie art. 5k rozporządzenia Rady (UE) nr 833/2014 z dnia 31 lipca 2014 r. dotyczącego środków ograniczających w związku z działaniami Rosji destabilizującymi sytuację na Ukrainie</w:t>
      </w:r>
      <w:r w:rsidR="005F5540">
        <w:rPr>
          <w:sz w:val="22"/>
          <w:szCs w:val="22"/>
        </w:rPr>
        <w:t xml:space="preserve"> (</w:t>
      </w:r>
      <w:r w:rsidR="005F5540" w:rsidRPr="005F5540">
        <w:rPr>
          <w:b/>
          <w:sz w:val="22"/>
          <w:szCs w:val="22"/>
        </w:rPr>
        <w:t>załącznik nr 9</w:t>
      </w:r>
      <w:r w:rsidRPr="005F5540">
        <w:rPr>
          <w:b/>
          <w:sz w:val="22"/>
          <w:szCs w:val="22"/>
        </w:rPr>
        <w:t xml:space="preserve"> do SWZ).</w:t>
      </w:r>
    </w:p>
    <w:p w:rsidR="00D94E6B" w:rsidRPr="00D94E6B" w:rsidRDefault="00D94E6B" w:rsidP="00D94E6B">
      <w:pPr>
        <w:numPr>
          <w:ilvl w:val="2"/>
          <w:numId w:val="35"/>
        </w:numPr>
        <w:tabs>
          <w:tab w:val="clear" w:pos="360"/>
          <w:tab w:val="left" w:pos="993"/>
        </w:tabs>
        <w:autoSpaceDE w:val="0"/>
        <w:autoSpaceDN w:val="0"/>
        <w:adjustRightInd w:val="0"/>
        <w:ind w:left="851" w:hanging="142"/>
        <w:jc w:val="both"/>
        <w:rPr>
          <w:bCs/>
          <w:sz w:val="22"/>
          <w:szCs w:val="22"/>
        </w:rPr>
      </w:pPr>
      <w:r w:rsidRPr="00D94E6B">
        <w:rPr>
          <w:sz w:val="22"/>
          <w:szCs w:val="22"/>
        </w:rPr>
        <w:t>Oświadczenie podmiotu udostępniającego zasoby dotyczące przesłanek wykluczenia z art. 5k rozporządzenia 833/2014 składane na podstawie art. 125 ust. 5 pzp</w:t>
      </w:r>
      <w:r>
        <w:rPr>
          <w:sz w:val="22"/>
          <w:szCs w:val="22"/>
        </w:rPr>
        <w:t xml:space="preserve"> </w:t>
      </w:r>
      <w:r w:rsidR="005F5540">
        <w:rPr>
          <w:b/>
          <w:sz w:val="22"/>
          <w:szCs w:val="22"/>
        </w:rPr>
        <w:t>(załącznik nr 9</w:t>
      </w:r>
      <w:r w:rsidRPr="005F5540">
        <w:rPr>
          <w:b/>
          <w:sz w:val="22"/>
          <w:szCs w:val="22"/>
        </w:rPr>
        <w:t>A)</w:t>
      </w:r>
    </w:p>
    <w:p w:rsidR="00DD7E54" w:rsidRPr="006C2E00" w:rsidRDefault="00DD7E54">
      <w:pPr>
        <w:numPr>
          <w:ilvl w:val="2"/>
          <w:numId w:val="35"/>
        </w:numPr>
        <w:tabs>
          <w:tab w:val="clear" w:pos="360"/>
          <w:tab w:val="left" w:pos="993"/>
        </w:tabs>
        <w:autoSpaceDE w:val="0"/>
        <w:autoSpaceDN w:val="0"/>
        <w:adjustRightInd w:val="0"/>
        <w:ind w:left="851" w:hanging="142"/>
        <w:jc w:val="both"/>
        <w:rPr>
          <w:b/>
          <w:sz w:val="22"/>
          <w:szCs w:val="22"/>
        </w:rPr>
      </w:pPr>
      <w:r w:rsidRPr="006C2E00">
        <w:rPr>
          <w:rFonts w:eastAsia="Arial"/>
          <w:b/>
          <w:sz w:val="22"/>
          <w:szCs w:val="22"/>
        </w:rPr>
        <w:t>karty katalogowe (lub in</w:t>
      </w:r>
      <w:r w:rsidR="00B62E92" w:rsidRPr="006C2E00">
        <w:rPr>
          <w:rFonts w:eastAsia="Arial"/>
          <w:b/>
          <w:sz w:val="22"/>
          <w:szCs w:val="22"/>
        </w:rPr>
        <w:t xml:space="preserve">ne dokumenty techniczne) </w:t>
      </w:r>
      <w:r w:rsidR="006C2E00" w:rsidRPr="006C2E00">
        <w:rPr>
          <w:rFonts w:eastAsia="Arial"/>
          <w:b/>
          <w:sz w:val="22"/>
          <w:szCs w:val="22"/>
        </w:rPr>
        <w:t xml:space="preserve">dla oferowanych </w:t>
      </w:r>
      <w:r w:rsidR="00B62E92" w:rsidRPr="006C2E00">
        <w:rPr>
          <w:rFonts w:eastAsia="Arial"/>
          <w:b/>
          <w:sz w:val="22"/>
          <w:szCs w:val="22"/>
        </w:rPr>
        <w:t>paneli</w:t>
      </w:r>
      <w:r w:rsidRPr="006C2E00">
        <w:rPr>
          <w:rFonts w:eastAsia="Arial"/>
          <w:b/>
          <w:sz w:val="22"/>
          <w:szCs w:val="22"/>
        </w:rPr>
        <w:t xml:space="preserve"> i falowników fotowoltaicznych, </w:t>
      </w:r>
      <w:r w:rsidR="006C2E00" w:rsidRPr="006C2E00">
        <w:rPr>
          <w:b/>
          <w:color w:val="000000"/>
          <w:sz w:val="22"/>
          <w:szCs w:val="22"/>
        </w:rPr>
        <w:t>magazynu energii oraz agregatu prądotwórczego</w:t>
      </w:r>
      <w:r w:rsidR="006C2E00" w:rsidRPr="006C2E00">
        <w:rPr>
          <w:rFonts w:ascii="Helvetica Neue" w:hAnsi="Helvetica Neue" w:cs="Helvetica Neue"/>
          <w:b/>
          <w:color w:val="000000"/>
          <w:sz w:val="26"/>
          <w:szCs w:val="26"/>
        </w:rPr>
        <w:t xml:space="preserve">, </w:t>
      </w:r>
      <w:r w:rsidRPr="006C2E00">
        <w:rPr>
          <w:rFonts w:eastAsia="Arial"/>
          <w:b/>
          <w:sz w:val="22"/>
          <w:szCs w:val="22"/>
        </w:rPr>
        <w:t xml:space="preserve">obejmujące informacje potwierdzające spełnianie przez te urządzenia parametrów zawartych w załączniku nr </w:t>
      </w:r>
      <w:r w:rsidR="005F5540">
        <w:rPr>
          <w:rFonts w:eastAsia="Arial"/>
          <w:b/>
          <w:sz w:val="22"/>
          <w:szCs w:val="22"/>
        </w:rPr>
        <w:t>6</w:t>
      </w:r>
      <w:r w:rsidRPr="006C2E00">
        <w:rPr>
          <w:rFonts w:eastAsia="Arial"/>
          <w:b/>
          <w:sz w:val="22"/>
          <w:szCs w:val="22"/>
        </w:rPr>
        <w:t xml:space="preserve"> do SWZ –</w:t>
      </w:r>
      <w:r w:rsidR="006C2E00" w:rsidRPr="006C2E00">
        <w:rPr>
          <w:rFonts w:eastAsia="Arial"/>
          <w:b/>
          <w:sz w:val="22"/>
          <w:szCs w:val="22"/>
        </w:rPr>
        <w:t xml:space="preserve"> PFU </w:t>
      </w:r>
      <w:r w:rsidRPr="006C2E00">
        <w:rPr>
          <w:rFonts w:eastAsia="Arial"/>
          <w:b/>
          <w:sz w:val="22"/>
          <w:szCs w:val="22"/>
        </w:rPr>
        <w:t>;</w:t>
      </w:r>
      <w:r w:rsidR="00684C1C" w:rsidRPr="006C2E00">
        <w:rPr>
          <w:rFonts w:eastAsia="Arial"/>
          <w:b/>
          <w:sz w:val="22"/>
          <w:szCs w:val="22"/>
        </w:rPr>
        <w:t xml:space="preserve"> jak również potwierdzające technologię </w:t>
      </w:r>
      <w:r w:rsidR="006C2E00" w:rsidRPr="006C2E00">
        <w:rPr>
          <w:rFonts w:eastAsia="Arial"/>
          <w:b/>
          <w:sz w:val="22"/>
          <w:szCs w:val="22"/>
        </w:rPr>
        <w:t>oferowanych urządzeń</w:t>
      </w:r>
      <w:r w:rsidR="00684C1C" w:rsidRPr="006C2E00">
        <w:rPr>
          <w:rFonts w:eastAsia="Arial"/>
          <w:b/>
          <w:sz w:val="22"/>
          <w:szCs w:val="22"/>
        </w:rPr>
        <w:t>.</w:t>
      </w:r>
    </w:p>
    <w:p w:rsidR="006C2E00" w:rsidRPr="006C2E00" w:rsidRDefault="00DD7E54">
      <w:pPr>
        <w:numPr>
          <w:ilvl w:val="2"/>
          <w:numId w:val="35"/>
        </w:numPr>
        <w:tabs>
          <w:tab w:val="clear" w:pos="360"/>
          <w:tab w:val="left" w:pos="993"/>
        </w:tabs>
        <w:autoSpaceDE w:val="0"/>
        <w:autoSpaceDN w:val="0"/>
        <w:adjustRightInd w:val="0"/>
        <w:ind w:left="851" w:hanging="142"/>
        <w:jc w:val="both"/>
        <w:rPr>
          <w:b/>
          <w:sz w:val="22"/>
          <w:szCs w:val="22"/>
        </w:rPr>
      </w:pPr>
      <w:r w:rsidRPr="006C2E00">
        <w:rPr>
          <w:rFonts w:eastAsia="Arial"/>
          <w:b/>
          <w:sz w:val="22"/>
          <w:szCs w:val="22"/>
        </w:rPr>
        <w:t xml:space="preserve">certyfikat potwierdzający pozytywny wynik testów zgodności modułów </w:t>
      </w:r>
      <w:r w:rsidR="006C2E00" w:rsidRPr="006C2E00">
        <w:rPr>
          <w:rFonts w:eastAsia="Arial"/>
          <w:b/>
          <w:sz w:val="22"/>
          <w:szCs w:val="22"/>
        </w:rPr>
        <w:t xml:space="preserve">fotowoltaicznych </w:t>
      </w:r>
      <w:r w:rsidRPr="006C2E00">
        <w:rPr>
          <w:rFonts w:eastAsia="Arial"/>
          <w:b/>
          <w:sz w:val="22"/>
          <w:szCs w:val="22"/>
        </w:rPr>
        <w:t xml:space="preserve">z IEC 61215, IEC 61730, </w:t>
      </w:r>
      <w:r w:rsidR="006C2E00" w:rsidRPr="006C2E00">
        <w:rPr>
          <w:b/>
          <w:color w:val="000000"/>
          <w:sz w:val="22"/>
          <w:szCs w:val="22"/>
        </w:rPr>
        <w:t xml:space="preserve">IEC 62804 </w:t>
      </w:r>
      <w:r w:rsidRPr="006C2E00">
        <w:rPr>
          <w:rFonts w:eastAsia="Arial"/>
          <w:b/>
          <w:sz w:val="22"/>
          <w:szCs w:val="22"/>
        </w:rPr>
        <w:t>lub z innymi nor</w:t>
      </w:r>
      <w:r w:rsidR="00DC0FD4">
        <w:rPr>
          <w:rFonts w:eastAsia="Arial"/>
          <w:b/>
          <w:sz w:val="22"/>
          <w:szCs w:val="22"/>
        </w:rPr>
        <w:t>mami równoważnymi (zgodnie z PFU</w:t>
      </w:r>
      <w:r w:rsidRPr="006C2E00">
        <w:rPr>
          <w:rFonts w:eastAsia="Arial"/>
          <w:b/>
          <w:sz w:val="22"/>
          <w:szCs w:val="22"/>
        </w:rPr>
        <w:t>), wydany przez jednostkę oceniającą zgodność</w:t>
      </w:r>
      <w:r w:rsidR="006C2E00" w:rsidRPr="006C2E00">
        <w:rPr>
          <w:rFonts w:eastAsia="Arial"/>
          <w:b/>
          <w:sz w:val="22"/>
          <w:szCs w:val="22"/>
        </w:rPr>
        <w:t xml:space="preserve"> jak również </w:t>
      </w:r>
      <w:r w:rsidR="006C2E00" w:rsidRPr="006C2E00">
        <w:rPr>
          <w:rFonts w:eastAsia="Arial"/>
          <w:b/>
          <w:sz w:val="22"/>
          <w:szCs w:val="22"/>
        </w:rPr>
        <w:lastRenderedPageBreak/>
        <w:t xml:space="preserve">certyfikaty </w:t>
      </w:r>
      <w:r w:rsidR="006C2E00" w:rsidRPr="006C2E00">
        <w:rPr>
          <w:b/>
          <w:color w:val="000000"/>
          <w:sz w:val="22"/>
          <w:szCs w:val="22"/>
        </w:rPr>
        <w:t>potwierdzające zgodność z normami wymaganymi dla falowników (IEC 61727, IEC 62109, IEC62116, zgodność z Rozporządzeniem Komisji (UE) 2016/631 (RfG) EN 50549-1:2019, Deklaracja zgodności CE</w:t>
      </w:r>
      <w:r w:rsidR="006C2E00" w:rsidRPr="006C2E00">
        <w:rPr>
          <w:rFonts w:eastAsia="Arial"/>
          <w:b/>
          <w:sz w:val="22"/>
          <w:szCs w:val="22"/>
        </w:rPr>
        <w:t xml:space="preserve"> lub z innymi nor</w:t>
      </w:r>
      <w:r w:rsidR="00DC0FD4">
        <w:rPr>
          <w:rFonts w:eastAsia="Arial"/>
          <w:b/>
          <w:sz w:val="22"/>
          <w:szCs w:val="22"/>
        </w:rPr>
        <w:t>mami równoważnymi (zgodnie z PFU</w:t>
      </w:r>
      <w:r w:rsidR="006C2E00" w:rsidRPr="006C2E00">
        <w:rPr>
          <w:rFonts w:eastAsia="Arial"/>
          <w:b/>
          <w:sz w:val="22"/>
          <w:szCs w:val="22"/>
        </w:rPr>
        <w:t>), wydany przez jednostkę oceniającą zgodność</w:t>
      </w:r>
      <w:r w:rsidR="006C2E00">
        <w:rPr>
          <w:rFonts w:eastAsia="Arial"/>
          <w:b/>
          <w:sz w:val="22"/>
          <w:szCs w:val="22"/>
        </w:rPr>
        <w:t>.</w:t>
      </w:r>
    </w:p>
    <w:p w:rsidR="00DD7E54" w:rsidRPr="00DD7E54" w:rsidRDefault="00DD7E54">
      <w:pPr>
        <w:pStyle w:val="Akapitzlist"/>
        <w:widowControl w:val="0"/>
        <w:numPr>
          <w:ilvl w:val="0"/>
          <w:numId w:val="52"/>
        </w:numPr>
        <w:suppressAutoHyphens/>
        <w:spacing w:after="0"/>
        <w:ind w:left="709" w:hanging="709"/>
        <w:contextualSpacing w:val="0"/>
        <w:jc w:val="both"/>
        <w:rPr>
          <w:rFonts w:ascii="Times New Roman" w:eastAsia="Arial" w:hAnsi="Times New Roman"/>
        </w:rPr>
      </w:pPr>
      <w:r w:rsidRPr="00DD7E54">
        <w:rPr>
          <w:rFonts w:ascii="Times New Roman" w:eastAsia="Arial" w:hAnsi="Times New Roman"/>
        </w:rPr>
        <w:t>Zamawiający będzie stosował procedurę uzupełnienia przedmiotowych środków dowodowych. Zamawiający wyznaczy w wezwaniu termin uzupełnienia wymaganego przedmiotowego środka dowodowego odpowiednio do sytuacji, jaka wystąpiła w postępowaniu, rodzaju uzupełnianego przedmiotowego środka dowodowego oraz z poszanowaniem równego traktowania wykonawców.</w:t>
      </w:r>
    </w:p>
    <w:p w:rsidR="001F1E38" w:rsidRPr="00DD7E54" w:rsidRDefault="00DD7E54">
      <w:pPr>
        <w:pStyle w:val="Akapitzlist"/>
        <w:widowControl w:val="0"/>
        <w:numPr>
          <w:ilvl w:val="0"/>
          <w:numId w:val="52"/>
        </w:numPr>
        <w:suppressAutoHyphens/>
        <w:spacing w:after="0"/>
        <w:ind w:left="709" w:hanging="709"/>
        <w:contextualSpacing w:val="0"/>
        <w:jc w:val="both"/>
        <w:rPr>
          <w:rFonts w:ascii="Times New Roman" w:eastAsia="Arial" w:hAnsi="Times New Roman"/>
        </w:rPr>
      </w:pPr>
      <w:r w:rsidRPr="00DD7E54">
        <w:rPr>
          <w:rFonts w:ascii="Times New Roman" w:eastAsia="Arial" w:hAnsi="Times New Roman"/>
        </w:rPr>
        <w:t>Zamawiający może żądać od wykonawców wyjaśnień dotyczących treści przedmiotowych środków dowodowych.</w:t>
      </w:r>
    </w:p>
    <w:p w:rsidR="0070637E" w:rsidRPr="00B44203" w:rsidRDefault="0070637E" w:rsidP="00442E1D">
      <w:pPr>
        <w:autoSpaceDE w:val="0"/>
        <w:spacing w:line="360" w:lineRule="auto"/>
        <w:jc w:val="both"/>
        <w:rPr>
          <w:sz w:val="22"/>
          <w:szCs w:val="22"/>
        </w:rPr>
      </w:pPr>
    </w:p>
    <w:p w:rsidR="00C05432" w:rsidRPr="00B44203" w:rsidRDefault="00C05432">
      <w:pPr>
        <w:numPr>
          <w:ilvl w:val="0"/>
          <w:numId w:val="26"/>
        </w:numPr>
        <w:autoSpaceDE w:val="0"/>
        <w:spacing w:line="360" w:lineRule="auto"/>
        <w:jc w:val="center"/>
        <w:rPr>
          <w:sz w:val="22"/>
          <w:szCs w:val="22"/>
        </w:rPr>
      </w:pPr>
      <w:r w:rsidRPr="00B44203">
        <w:rPr>
          <w:b/>
          <w:bCs/>
          <w:sz w:val="22"/>
          <w:szCs w:val="22"/>
        </w:rPr>
        <w:t>OFERTA WSPÓLNA – KONSORCJUM</w:t>
      </w:r>
    </w:p>
    <w:p w:rsidR="00C05432" w:rsidRDefault="00C05432">
      <w:pPr>
        <w:numPr>
          <w:ilvl w:val="0"/>
          <w:numId w:val="21"/>
        </w:numPr>
        <w:tabs>
          <w:tab w:val="left" w:pos="426"/>
        </w:tabs>
        <w:autoSpaceDE w:val="0"/>
        <w:autoSpaceDN w:val="0"/>
        <w:adjustRightInd w:val="0"/>
        <w:ind w:left="567" w:hanging="567"/>
        <w:jc w:val="both"/>
        <w:rPr>
          <w:sz w:val="22"/>
          <w:szCs w:val="22"/>
        </w:rPr>
      </w:pPr>
      <w:r w:rsidRPr="00B44203">
        <w:rPr>
          <w:sz w:val="22"/>
          <w:szCs w:val="22"/>
        </w:rPr>
        <w:t xml:space="preserve">Wykonawcy składający ofertę wspólną ustanawiają pełnomocnika do reprezentowania ich w postępowaniu albo do reprezentowania ich w postępowaniu i zawarcia umowy. Do oferty należy załączyć pełnomocnictwo dla ustanowionego pełnomocnika w postaci elektronicznej opatrzonej </w:t>
      </w:r>
      <w:r w:rsidR="00494335" w:rsidRPr="00B44203">
        <w:rPr>
          <w:sz w:val="22"/>
          <w:szCs w:val="22"/>
        </w:rPr>
        <w:t>podpisem elektronicznym</w:t>
      </w:r>
      <w:r w:rsidR="00442E1D" w:rsidRPr="00B44203">
        <w:rPr>
          <w:sz w:val="22"/>
          <w:szCs w:val="22"/>
        </w:rPr>
        <w:t>.</w:t>
      </w:r>
    </w:p>
    <w:p w:rsidR="00C05432" w:rsidRDefault="00C05432">
      <w:pPr>
        <w:numPr>
          <w:ilvl w:val="0"/>
          <w:numId w:val="21"/>
        </w:numPr>
        <w:tabs>
          <w:tab w:val="left" w:pos="426"/>
        </w:tabs>
        <w:autoSpaceDE w:val="0"/>
        <w:autoSpaceDN w:val="0"/>
        <w:adjustRightInd w:val="0"/>
        <w:ind w:left="567" w:hanging="567"/>
        <w:jc w:val="both"/>
        <w:rPr>
          <w:sz w:val="22"/>
          <w:szCs w:val="22"/>
        </w:rPr>
      </w:pPr>
      <w:r w:rsidRPr="005532B6">
        <w:rPr>
          <w:sz w:val="22"/>
          <w:szCs w:val="22"/>
        </w:rPr>
        <w:t>Pełnomocnik pozostaje w kontakcie z Zamawiającym w toku postępowania: zwraca się do zamawiającego z wszelkimi sprawami i do niego zamawiający kieruje informacje, korespondencję, itp.</w:t>
      </w:r>
    </w:p>
    <w:p w:rsidR="00C05432" w:rsidRPr="005532B6" w:rsidRDefault="00C05432">
      <w:pPr>
        <w:numPr>
          <w:ilvl w:val="0"/>
          <w:numId w:val="21"/>
        </w:numPr>
        <w:tabs>
          <w:tab w:val="left" w:pos="426"/>
        </w:tabs>
        <w:autoSpaceDE w:val="0"/>
        <w:autoSpaceDN w:val="0"/>
        <w:adjustRightInd w:val="0"/>
        <w:ind w:left="567" w:hanging="567"/>
        <w:jc w:val="both"/>
        <w:rPr>
          <w:sz w:val="22"/>
          <w:szCs w:val="22"/>
        </w:rPr>
      </w:pPr>
      <w:r w:rsidRPr="005532B6">
        <w:rPr>
          <w:sz w:val="22"/>
          <w:szCs w:val="22"/>
        </w:rPr>
        <w:t xml:space="preserve"> Oferta wspólna, składana przez dwóch lub więcej wykonawców, powinna spełniać następujące wymagania:</w:t>
      </w:r>
    </w:p>
    <w:p w:rsidR="00C05432" w:rsidRPr="00B44203" w:rsidRDefault="00C05432" w:rsidP="005532B6">
      <w:pPr>
        <w:tabs>
          <w:tab w:val="left" w:pos="426"/>
        </w:tabs>
        <w:autoSpaceDE w:val="0"/>
        <w:autoSpaceDN w:val="0"/>
        <w:adjustRightInd w:val="0"/>
        <w:ind w:left="851" w:hanging="284"/>
        <w:jc w:val="both"/>
        <w:rPr>
          <w:sz w:val="22"/>
          <w:szCs w:val="22"/>
        </w:rPr>
      </w:pPr>
      <w:r w:rsidRPr="00B44203">
        <w:rPr>
          <w:sz w:val="22"/>
          <w:szCs w:val="22"/>
        </w:rPr>
        <w:t>1) oferta wspólna powinna być sporządzona zgodnie z SWZ</w:t>
      </w:r>
      <w:r w:rsidR="005532B6">
        <w:rPr>
          <w:sz w:val="22"/>
          <w:szCs w:val="22"/>
        </w:rPr>
        <w:t>;</w:t>
      </w:r>
    </w:p>
    <w:p w:rsidR="00C05432" w:rsidRPr="00B44203" w:rsidRDefault="00C05432" w:rsidP="005532B6">
      <w:pPr>
        <w:tabs>
          <w:tab w:val="left" w:pos="426"/>
        </w:tabs>
        <w:autoSpaceDE w:val="0"/>
        <w:autoSpaceDN w:val="0"/>
        <w:adjustRightInd w:val="0"/>
        <w:ind w:left="851" w:hanging="284"/>
        <w:jc w:val="both"/>
        <w:rPr>
          <w:sz w:val="22"/>
          <w:szCs w:val="22"/>
        </w:rPr>
      </w:pPr>
      <w:r w:rsidRPr="00B44203">
        <w:rPr>
          <w:sz w:val="22"/>
          <w:szCs w:val="22"/>
        </w:rPr>
        <w:t>2) sposób składania oświadczeń i dokumentów w ofercie wspólnej:</w:t>
      </w:r>
    </w:p>
    <w:p w:rsidR="00494335" w:rsidRPr="00B44203" w:rsidRDefault="00C05432">
      <w:pPr>
        <w:numPr>
          <w:ilvl w:val="0"/>
          <w:numId w:val="33"/>
        </w:numPr>
        <w:tabs>
          <w:tab w:val="left" w:pos="426"/>
        </w:tabs>
        <w:autoSpaceDE w:val="0"/>
        <w:autoSpaceDN w:val="0"/>
        <w:adjustRightInd w:val="0"/>
        <w:ind w:left="851" w:hanging="284"/>
        <w:jc w:val="both"/>
        <w:rPr>
          <w:sz w:val="22"/>
          <w:szCs w:val="22"/>
        </w:rPr>
      </w:pPr>
      <w:r w:rsidRPr="00B44203">
        <w:rPr>
          <w:sz w:val="22"/>
          <w:szCs w:val="22"/>
        </w:rPr>
        <w:t>wykonawcy składają jedną ofertę do której załączone będą dokumenty, o których mowa w rozdziale 7 SWZ,</w:t>
      </w:r>
    </w:p>
    <w:p w:rsidR="00C05432" w:rsidRPr="00B44203" w:rsidRDefault="00C05432">
      <w:pPr>
        <w:numPr>
          <w:ilvl w:val="0"/>
          <w:numId w:val="33"/>
        </w:numPr>
        <w:tabs>
          <w:tab w:val="left" w:pos="426"/>
        </w:tabs>
        <w:autoSpaceDE w:val="0"/>
        <w:autoSpaceDN w:val="0"/>
        <w:adjustRightInd w:val="0"/>
        <w:ind w:left="851" w:hanging="284"/>
        <w:jc w:val="both"/>
        <w:rPr>
          <w:sz w:val="22"/>
          <w:szCs w:val="22"/>
        </w:rPr>
      </w:pPr>
      <w:r w:rsidRPr="00B44203">
        <w:rPr>
          <w:sz w:val="22"/>
          <w:szCs w:val="22"/>
        </w:rPr>
        <w:t>oświadczenia (JEDZ)</w:t>
      </w:r>
      <w:r w:rsidR="005532B6" w:rsidRPr="00B44203">
        <w:rPr>
          <w:sz w:val="22"/>
          <w:szCs w:val="22"/>
        </w:rPr>
        <w:t xml:space="preserve"> </w:t>
      </w:r>
      <w:r w:rsidRPr="00B44203">
        <w:rPr>
          <w:sz w:val="22"/>
          <w:szCs w:val="22"/>
        </w:rPr>
        <w:t>składa każdy z wykonawców osobno w postaci elektronicznej opatrzonej kwalifikowanym podpisem elektronicznym, zgodnie z wytycznymi znajdującymi się w rozdziale 11 SWZ;</w:t>
      </w:r>
    </w:p>
    <w:p w:rsidR="00C05432" w:rsidRPr="00B44203" w:rsidRDefault="00C05432">
      <w:pPr>
        <w:numPr>
          <w:ilvl w:val="0"/>
          <w:numId w:val="33"/>
        </w:numPr>
        <w:tabs>
          <w:tab w:val="left" w:pos="426"/>
        </w:tabs>
        <w:autoSpaceDE w:val="0"/>
        <w:autoSpaceDN w:val="0"/>
        <w:adjustRightInd w:val="0"/>
        <w:ind w:left="851" w:hanging="284"/>
        <w:jc w:val="both"/>
        <w:rPr>
          <w:sz w:val="22"/>
          <w:szCs w:val="22"/>
        </w:rPr>
      </w:pPr>
      <w:r w:rsidRPr="00B44203">
        <w:rPr>
          <w:sz w:val="22"/>
          <w:szCs w:val="22"/>
        </w:rPr>
        <w:t xml:space="preserve"> Wykonawca winien przedłożyć dokumenty i oświadczenia wymienione w pkt 7.</w:t>
      </w:r>
      <w:r w:rsidR="00442E1D" w:rsidRPr="00B44203">
        <w:rPr>
          <w:sz w:val="22"/>
          <w:szCs w:val="22"/>
        </w:rPr>
        <w:t>5</w:t>
      </w:r>
      <w:r w:rsidRPr="00B44203">
        <w:rPr>
          <w:sz w:val="22"/>
          <w:szCs w:val="22"/>
        </w:rPr>
        <w:t xml:space="preserve"> pkt 1), 2), 3), 4)</w:t>
      </w:r>
      <w:r w:rsidR="005532B6">
        <w:rPr>
          <w:sz w:val="22"/>
          <w:szCs w:val="22"/>
        </w:rPr>
        <w:t xml:space="preserve"> </w:t>
      </w:r>
      <w:r w:rsidRPr="00B44203">
        <w:rPr>
          <w:sz w:val="22"/>
          <w:szCs w:val="22"/>
        </w:rPr>
        <w:t xml:space="preserve">  SWZ dotyczące każdego partnera konsorcjum osobno;</w:t>
      </w:r>
    </w:p>
    <w:p w:rsidR="00C05432" w:rsidRPr="00B44203" w:rsidRDefault="00C05432">
      <w:pPr>
        <w:numPr>
          <w:ilvl w:val="0"/>
          <w:numId w:val="33"/>
        </w:numPr>
        <w:tabs>
          <w:tab w:val="left" w:pos="426"/>
        </w:tabs>
        <w:autoSpaceDE w:val="0"/>
        <w:autoSpaceDN w:val="0"/>
        <w:adjustRightInd w:val="0"/>
        <w:ind w:left="851" w:hanging="284"/>
        <w:jc w:val="both"/>
        <w:rPr>
          <w:sz w:val="22"/>
          <w:szCs w:val="22"/>
        </w:rPr>
      </w:pPr>
      <w:r w:rsidRPr="00B44203">
        <w:rPr>
          <w:sz w:val="22"/>
          <w:szCs w:val="22"/>
        </w:rPr>
        <w:t>oświadczenia i dokumenty wspólne takie jak np.: oferta cenowa, składa pełnomocnik wykonawców w imieniu wszystkich wykonawców składających ofertę wspólną;</w:t>
      </w:r>
    </w:p>
    <w:p w:rsidR="00C05432" w:rsidRPr="00B44203" w:rsidRDefault="00C05432">
      <w:pPr>
        <w:numPr>
          <w:ilvl w:val="0"/>
          <w:numId w:val="33"/>
        </w:numPr>
        <w:tabs>
          <w:tab w:val="left" w:pos="426"/>
        </w:tabs>
        <w:autoSpaceDE w:val="0"/>
        <w:autoSpaceDN w:val="0"/>
        <w:adjustRightInd w:val="0"/>
        <w:ind w:left="851" w:hanging="284"/>
        <w:jc w:val="both"/>
        <w:rPr>
          <w:sz w:val="22"/>
          <w:szCs w:val="22"/>
        </w:rPr>
      </w:pPr>
      <w:r w:rsidRPr="00B44203">
        <w:rPr>
          <w:sz w:val="22"/>
          <w:szCs w:val="22"/>
        </w:rPr>
        <w:t>oferta musi być podpisana w taki sposób, by prawnie zobowiązywała wszystkich wykonawców występujących wspólnie;</w:t>
      </w:r>
    </w:p>
    <w:p w:rsidR="00C05432" w:rsidRPr="00B44203" w:rsidRDefault="00C05432" w:rsidP="005532B6">
      <w:pPr>
        <w:tabs>
          <w:tab w:val="left" w:pos="426"/>
        </w:tabs>
        <w:autoSpaceDE w:val="0"/>
        <w:autoSpaceDN w:val="0"/>
        <w:adjustRightInd w:val="0"/>
        <w:ind w:left="851" w:hanging="284"/>
        <w:jc w:val="both"/>
        <w:rPr>
          <w:sz w:val="22"/>
          <w:szCs w:val="22"/>
        </w:rPr>
      </w:pPr>
      <w:r w:rsidRPr="00B44203">
        <w:rPr>
          <w:sz w:val="22"/>
          <w:szCs w:val="22"/>
        </w:rPr>
        <w:t>f) wszyscy partnerzy będą ponosić odpowiedzialność solidarną za wykonanie umowy zgodnie z jej postanowieniami;</w:t>
      </w:r>
    </w:p>
    <w:p w:rsidR="00C05432" w:rsidRPr="00B44203" w:rsidRDefault="00C05432" w:rsidP="005532B6">
      <w:pPr>
        <w:tabs>
          <w:tab w:val="left" w:pos="426"/>
        </w:tabs>
        <w:autoSpaceDE w:val="0"/>
        <w:autoSpaceDN w:val="0"/>
        <w:adjustRightInd w:val="0"/>
        <w:ind w:left="851" w:hanging="284"/>
        <w:jc w:val="both"/>
        <w:rPr>
          <w:sz w:val="22"/>
          <w:szCs w:val="22"/>
        </w:rPr>
      </w:pPr>
      <w:r w:rsidRPr="00B44203">
        <w:rPr>
          <w:sz w:val="22"/>
          <w:szCs w:val="22"/>
        </w:rPr>
        <w:t>g) wszelka korespondencja dokonywana będzie wyłącznie z podmiotem występującym jako reprezentant (pełnomocnik) pozostałych.</w:t>
      </w:r>
    </w:p>
    <w:p w:rsidR="00C05432" w:rsidRPr="00B44203" w:rsidRDefault="00C05432" w:rsidP="005532B6">
      <w:pPr>
        <w:tabs>
          <w:tab w:val="left" w:pos="426"/>
        </w:tabs>
        <w:autoSpaceDE w:val="0"/>
        <w:autoSpaceDN w:val="0"/>
        <w:adjustRightInd w:val="0"/>
        <w:ind w:left="851" w:hanging="284"/>
        <w:jc w:val="both"/>
        <w:rPr>
          <w:sz w:val="22"/>
          <w:szCs w:val="22"/>
        </w:rPr>
      </w:pPr>
      <w:r w:rsidRPr="00B44203">
        <w:rPr>
          <w:sz w:val="22"/>
          <w:szCs w:val="22"/>
        </w:rPr>
        <w:t>Uwaga: warunki, o których mowa w rozdziale 7 SWZ (warunki uczestnictwa w przetargu) podmioty składające ofertę wspólną jako konsorcjum mogą spełniać łącznie.</w:t>
      </w:r>
    </w:p>
    <w:p w:rsidR="00C05432" w:rsidRPr="00B44203" w:rsidRDefault="00C05432" w:rsidP="005532B6">
      <w:pPr>
        <w:tabs>
          <w:tab w:val="left" w:pos="426"/>
        </w:tabs>
        <w:autoSpaceDE w:val="0"/>
        <w:autoSpaceDN w:val="0"/>
        <w:adjustRightInd w:val="0"/>
        <w:ind w:left="851" w:hanging="284"/>
        <w:jc w:val="both"/>
        <w:rPr>
          <w:sz w:val="22"/>
          <w:szCs w:val="22"/>
        </w:rPr>
      </w:pPr>
      <w:r w:rsidRPr="00B44203">
        <w:rPr>
          <w:sz w:val="22"/>
          <w:szCs w:val="22"/>
        </w:rPr>
        <w:t>3) przed podpisaniem umowy (w przypadku wygrania przetargu) wykonawcy składający ofertę wspólną będą mieli obowiązek przedstawić zamawiającemu umowę konsorcjum.</w:t>
      </w:r>
    </w:p>
    <w:p w:rsidR="0070637E" w:rsidRPr="00B44203" w:rsidRDefault="0070637E" w:rsidP="00287EB8">
      <w:pPr>
        <w:pStyle w:val="Tekstpodstawowy"/>
        <w:spacing w:line="360" w:lineRule="auto"/>
        <w:rPr>
          <w:sz w:val="22"/>
          <w:szCs w:val="22"/>
        </w:rPr>
      </w:pPr>
    </w:p>
    <w:p w:rsidR="00C05432" w:rsidRPr="00B44203" w:rsidRDefault="00C05432">
      <w:pPr>
        <w:numPr>
          <w:ilvl w:val="0"/>
          <w:numId w:val="22"/>
        </w:numPr>
        <w:tabs>
          <w:tab w:val="left" w:pos="720"/>
        </w:tabs>
        <w:jc w:val="center"/>
        <w:rPr>
          <w:b/>
          <w:sz w:val="22"/>
          <w:szCs w:val="22"/>
          <w:u w:val="single"/>
        </w:rPr>
      </w:pPr>
      <w:bookmarkStart w:id="4" w:name="_Hlk87014522"/>
      <w:r w:rsidRPr="00B44203">
        <w:rPr>
          <w:b/>
          <w:sz w:val="22"/>
          <w:szCs w:val="22"/>
          <w:u w:val="single"/>
        </w:rPr>
        <w:t xml:space="preserve">PODWYKONAWCY </w:t>
      </w:r>
    </w:p>
    <w:p w:rsidR="00C05432" w:rsidRPr="00B44203" w:rsidRDefault="00C05432" w:rsidP="00C05432">
      <w:pPr>
        <w:tabs>
          <w:tab w:val="left" w:pos="720"/>
        </w:tabs>
        <w:ind w:left="405"/>
        <w:rPr>
          <w:b/>
          <w:sz w:val="22"/>
          <w:szCs w:val="22"/>
          <w:u w:val="single"/>
        </w:rPr>
      </w:pPr>
    </w:p>
    <w:p w:rsidR="00C05432" w:rsidRPr="00B44203" w:rsidRDefault="00C05432">
      <w:pPr>
        <w:numPr>
          <w:ilvl w:val="0"/>
          <w:numId w:val="23"/>
        </w:numPr>
        <w:autoSpaceDE w:val="0"/>
        <w:autoSpaceDN w:val="0"/>
        <w:adjustRightInd w:val="0"/>
        <w:ind w:left="567" w:hanging="567"/>
        <w:jc w:val="both"/>
        <w:rPr>
          <w:sz w:val="22"/>
          <w:szCs w:val="22"/>
        </w:rPr>
      </w:pPr>
      <w:r w:rsidRPr="00B44203">
        <w:rPr>
          <w:sz w:val="22"/>
          <w:szCs w:val="22"/>
        </w:rPr>
        <w:t xml:space="preserve"> Zamawiający dopuszcza powierzenie części zamówienia przez Wykonawcę podwykonawcom lub dalszym podwykonawcom.</w:t>
      </w:r>
    </w:p>
    <w:p w:rsidR="00C05432" w:rsidRPr="00A834A1" w:rsidRDefault="00C05432">
      <w:pPr>
        <w:numPr>
          <w:ilvl w:val="0"/>
          <w:numId w:val="23"/>
        </w:numPr>
        <w:autoSpaceDE w:val="0"/>
        <w:autoSpaceDN w:val="0"/>
        <w:adjustRightInd w:val="0"/>
        <w:ind w:left="567" w:hanging="567"/>
        <w:jc w:val="both"/>
        <w:rPr>
          <w:b/>
          <w:sz w:val="22"/>
          <w:szCs w:val="22"/>
          <w:u w:val="single"/>
        </w:rPr>
      </w:pPr>
      <w:r w:rsidRPr="00B44203">
        <w:rPr>
          <w:sz w:val="22"/>
          <w:szCs w:val="22"/>
        </w:rPr>
        <w:t>Wykonawca jest zobowiązany do bezzwłocznego informowania zamawiającego o każdej zmianie, jaka zaszła w jego organizacji, łańcuchu dostaw lub strategii przemysłowej, mogącej mieć wpływ na jego zobowiązania wobec zamawiającego.</w:t>
      </w:r>
    </w:p>
    <w:p w:rsidR="00A834A1" w:rsidRDefault="00A834A1" w:rsidP="00A834A1">
      <w:pPr>
        <w:autoSpaceDE w:val="0"/>
        <w:autoSpaceDN w:val="0"/>
        <w:adjustRightInd w:val="0"/>
        <w:jc w:val="both"/>
        <w:rPr>
          <w:sz w:val="22"/>
          <w:szCs w:val="22"/>
        </w:rPr>
      </w:pPr>
    </w:p>
    <w:p w:rsidR="00A834A1" w:rsidRDefault="00A834A1" w:rsidP="00A834A1">
      <w:pPr>
        <w:autoSpaceDE w:val="0"/>
        <w:autoSpaceDN w:val="0"/>
        <w:adjustRightInd w:val="0"/>
        <w:jc w:val="both"/>
        <w:rPr>
          <w:sz w:val="22"/>
          <w:szCs w:val="22"/>
        </w:rPr>
      </w:pPr>
    </w:p>
    <w:p w:rsidR="00A834A1" w:rsidRPr="00B44203" w:rsidRDefault="00A834A1" w:rsidP="00A834A1">
      <w:pPr>
        <w:autoSpaceDE w:val="0"/>
        <w:autoSpaceDN w:val="0"/>
        <w:adjustRightInd w:val="0"/>
        <w:jc w:val="both"/>
        <w:rPr>
          <w:b/>
          <w:sz w:val="22"/>
          <w:szCs w:val="22"/>
          <w:u w:val="single"/>
        </w:rPr>
      </w:pPr>
    </w:p>
    <w:p w:rsidR="00C05432" w:rsidRPr="00B44203" w:rsidRDefault="00C05432" w:rsidP="005532B6">
      <w:pPr>
        <w:autoSpaceDE w:val="0"/>
        <w:autoSpaceDN w:val="0"/>
        <w:adjustRightInd w:val="0"/>
        <w:ind w:left="567" w:hanging="567"/>
        <w:jc w:val="both"/>
        <w:rPr>
          <w:b/>
          <w:sz w:val="22"/>
          <w:szCs w:val="22"/>
          <w:u w:val="single"/>
        </w:rPr>
      </w:pPr>
    </w:p>
    <w:p w:rsidR="0070637E" w:rsidRPr="00B44203" w:rsidRDefault="00C05432">
      <w:pPr>
        <w:numPr>
          <w:ilvl w:val="0"/>
          <w:numId w:val="22"/>
        </w:numPr>
        <w:tabs>
          <w:tab w:val="left" w:pos="720"/>
        </w:tabs>
        <w:jc w:val="center"/>
        <w:rPr>
          <w:b/>
          <w:sz w:val="22"/>
          <w:szCs w:val="22"/>
          <w:u w:val="single"/>
        </w:rPr>
      </w:pPr>
      <w:r w:rsidRPr="00B44203">
        <w:rPr>
          <w:b/>
          <w:sz w:val="22"/>
          <w:szCs w:val="22"/>
          <w:u w:val="single"/>
        </w:rPr>
        <w:t>TERMIN SKŁADANIA I OTWARCIA OFERT:</w:t>
      </w:r>
      <w:bookmarkEnd w:id="4"/>
    </w:p>
    <w:p w:rsidR="002629B9" w:rsidRPr="00B44203" w:rsidRDefault="002629B9" w:rsidP="00287EB8">
      <w:pPr>
        <w:spacing w:line="360" w:lineRule="auto"/>
        <w:rPr>
          <w:sz w:val="22"/>
          <w:szCs w:val="22"/>
        </w:rPr>
      </w:pPr>
    </w:p>
    <w:p w:rsidR="005532B6" w:rsidRPr="00DF2951" w:rsidRDefault="002629B9">
      <w:pPr>
        <w:numPr>
          <w:ilvl w:val="0"/>
          <w:numId w:val="10"/>
        </w:numPr>
        <w:tabs>
          <w:tab w:val="left" w:pos="567"/>
        </w:tabs>
        <w:ind w:left="357" w:hanging="357"/>
        <w:jc w:val="both"/>
        <w:rPr>
          <w:sz w:val="22"/>
          <w:szCs w:val="22"/>
        </w:rPr>
      </w:pPr>
      <w:r w:rsidRPr="00B44203">
        <w:rPr>
          <w:sz w:val="22"/>
          <w:szCs w:val="22"/>
        </w:rPr>
        <w:t xml:space="preserve"> </w:t>
      </w:r>
      <w:r w:rsidR="005532B6" w:rsidRPr="00AE2091">
        <w:rPr>
          <w:sz w:val="22"/>
          <w:szCs w:val="22"/>
        </w:rPr>
        <w:t xml:space="preserve">Termin składania ofert </w:t>
      </w:r>
      <w:r w:rsidR="005532B6" w:rsidRPr="00DF2951">
        <w:rPr>
          <w:sz w:val="22"/>
          <w:szCs w:val="22"/>
        </w:rPr>
        <w:t xml:space="preserve">upływa w dniu </w:t>
      </w:r>
      <w:r w:rsidR="00586185" w:rsidRPr="00DF2951">
        <w:rPr>
          <w:b/>
          <w:bCs/>
          <w:sz w:val="22"/>
          <w:szCs w:val="22"/>
        </w:rPr>
        <w:t>24</w:t>
      </w:r>
      <w:r w:rsidR="00AE2091" w:rsidRPr="00DF2951">
        <w:rPr>
          <w:b/>
          <w:bCs/>
          <w:sz w:val="22"/>
          <w:szCs w:val="22"/>
        </w:rPr>
        <w:t>.01.</w:t>
      </w:r>
      <w:r w:rsidR="005532B6" w:rsidRPr="00DF2951">
        <w:rPr>
          <w:b/>
          <w:bCs/>
          <w:sz w:val="22"/>
          <w:szCs w:val="22"/>
        </w:rPr>
        <w:t>202</w:t>
      </w:r>
      <w:r w:rsidR="00AE2091" w:rsidRPr="00DF2951">
        <w:rPr>
          <w:b/>
          <w:bCs/>
          <w:sz w:val="22"/>
          <w:szCs w:val="22"/>
        </w:rPr>
        <w:t>3</w:t>
      </w:r>
      <w:r w:rsidR="005532B6" w:rsidRPr="00DF2951">
        <w:rPr>
          <w:b/>
          <w:sz w:val="22"/>
          <w:szCs w:val="22"/>
        </w:rPr>
        <w:t xml:space="preserve"> r</w:t>
      </w:r>
      <w:r w:rsidR="00FE33A2" w:rsidRPr="00DF2951">
        <w:rPr>
          <w:b/>
          <w:sz w:val="22"/>
          <w:szCs w:val="22"/>
        </w:rPr>
        <w:t xml:space="preserve">., </w:t>
      </w:r>
      <w:r w:rsidR="00FE33A2" w:rsidRPr="00DF2951">
        <w:rPr>
          <w:sz w:val="22"/>
          <w:szCs w:val="22"/>
        </w:rPr>
        <w:t>o godzinie</w:t>
      </w:r>
      <w:r w:rsidR="00FE33A2" w:rsidRPr="00DF2951">
        <w:rPr>
          <w:b/>
          <w:sz w:val="22"/>
          <w:szCs w:val="22"/>
        </w:rPr>
        <w:t xml:space="preserve"> 10</w:t>
      </w:r>
      <w:r w:rsidR="005532B6" w:rsidRPr="00DF2951">
        <w:rPr>
          <w:b/>
          <w:sz w:val="22"/>
          <w:szCs w:val="22"/>
        </w:rPr>
        <w:t>.00 .</w:t>
      </w:r>
    </w:p>
    <w:p w:rsidR="005532B6" w:rsidRPr="00DF2951" w:rsidRDefault="005532B6">
      <w:pPr>
        <w:numPr>
          <w:ilvl w:val="0"/>
          <w:numId w:val="10"/>
        </w:numPr>
        <w:tabs>
          <w:tab w:val="left" w:pos="567"/>
        </w:tabs>
        <w:ind w:left="357" w:hanging="357"/>
        <w:jc w:val="both"/>
        <w:rPr>
          <w:sz w:val="22"/>
          <w:szCs w:val="22"/>
        </w:rPr>
      </w:pPr>
      <w:r w:rsidRPr="00DF2951">
        <w:rPr>
          <w:sz w:val="22"/>
          <w:szCs w:val="22"/>
        </w:rPr>
        <w:t>Otwarcie ofert nastąpi w dniu</w:t>
      </w:r>
      <w:r w:rsidR="001F4925" w:rsidRPr="00DF2951">
        <w:rPr>
          <w:b/>
          <w:sz w:val="22"/>
          <w:szCs w:val="22"/>
        </w:rPr>
        <w:t xml:space="preserve"> </w:t>
      </w:r>
      <w:r w:rsidR="00586185" w:rsidRPr="00DF2951">
        <w:rPr>
          <w:b/>
          <w:sz w:val="22"/>
          <w:szCs w:val="22"/>
        </w:rPr>
        <w:t>24</w:t>
      </w:r>
      <w:r w:rsidRPr="00DF2951">
        <w:rPr>
          <w:b/>
          <w:sz w:val="22"/>
          <w:szCs w:val="22"/>
        </w:rPr>
        <w:t>.</w:t>
      </w:r>
      <w:r w:rsidR="00AE2091" w:rsidRPr="00DF2951">
        <w:rPr>
          <w:b/>
          <w:sz w:val="22"/>
          <w:szCs w:val="22"/>
        </w:rPr>
        <w:t>01.</w:t>
      </w:r>
      <w:r w:rsidRPr="00DF2951">
        <w:rPr>
          <w:b/>
          <w:sz w:val="22"/>
          <w:szCs w:val="22"/>
        </w:rPr>
        <w:t>202</w:t>
      </w:r>
      <w:r w:rsidR="00AE2091" w:rsidRPr="00DF2951">
        <w:rPr>
          <w:b/>
          <w:sz w:val="22"/>
          <w:szCs w:val="22"/>
        </w:rPr>
        <w:t xml:space="preserve">3 </w:t>
      </w:r>
      <w:r w:rsidRPr="00DF2951">
        <w:rPr>
          <w:b/>
          <w:sz w:val="22"/>
          <w:szCs w:val="22"/>
        </w:rPr>
        <w:t>r.,</w:t>
      </w:r>
      <w:r w:rsidR="00FE33A2" w:rsidRPr="00DF2951">
        <w:rPr>
          <w:sz w:val="22"/>
          <w:szCs w:val="22"/>
        </w:rPr>
        <w:t xml:space="preserve"> o godzinie </w:t>
      </w:r>
      <w:r w:rsidR="00FE33A2" w:rsidRPr="00DF2951">
        <w:rPr>
          <w:b/>
          <w:sz w:val="22"/>
          <w:szCs w:val="22"/>
        </w:rPr>
        <w:t>10</w:t>
      </w:r>
      <w:r w:rsidRPr="00DF2951">
        <w:rPr>
          <w:b/>
          <w:sz w:val="22"/>
          <w:szCs w:val="22"/>
        </w:rPr>
        <w:t>.15 .</w:t>
      </w:r>
    </w:p>
    <w:p w:rsidR="005532B6" w:rsidRPr="005532B6" w:rsidRDefault="005532B6">
      <w:pPr>
        <w:numPr>
          <w:ilvl w:val="0"/>
          <w:numId w:val="10"/>
        </w:numPr>
        <w:tabs>
          <w:tab w:val="left" w:pos="567"/>
        </w:tabs>
        <w:ind w:left="357" w:hanging="357"/>
        <w:jc w:val="both"/>
        <w:rPr>
          <w:sz w:val="22"/>
          <w:szCs w:val="22"/>
        </w:rPr>
      </w:pPr>
      <w:r w:rsidRPr="005532B6">
        <w:rPr>
          <w:sz w:val="22"/>
          <w:szCs w:val="22"/>
        </w:rPr>
        <w:t xml:space="preserve">Niezwłocznie po otwarciu ofert Zamawiający udostępni na </w:t>
      </w:r>
      <w:r w:rsidR="0037664F">
        <w:rPr>
          <w:sz w:val="22"/>
          <w:szCs w:val="22"/>
        </w:rPr>
        <w:t xml:space="preserve">swojej </w:t>
      </w:r>
      <w:r w:rsidRPr="005532B6">
        <w:rPr>
          <w:sz w:val="22"/>
          <w:szCs w:val="22"/>
        </w:rPr>
        <w:t>stronie internetowej prowadzonego postępowania informacje o:</w:t>
      </w:r>
    </w:p>
    <w:p w:rsidR="005532B6" w:rsidRPr="005532B6" w:rsidRDefault="005532B6" w:rsidP="005532B6">
      <w:pPr>
        <w:tabs>
          <w:tab w:val="left" w:pos="567"/>
        </w:tabs>
        <w:ind w:left="357"/>
        <w:jc w:val="both"/>
        <w:rPr>
          <w:sz w:val="22"/>
          <w:szCs w:val="22"/>
        </w:rPr>
      </w:pPr>
      <w:r w:rsidRPr="005532B6">
        <w:rPr>
          <w:sz w:val="22"/>
          <w:szCs w:val="22"/>
        </w:rPr>
        <w:t>1)  nazwach albo imionach i nazwiskach oraz siedzibach lub miejscach prowadzonej działalności gospodarczej albo miejscach zamieszkania wykonawców, których oferty zostały otwarte;</w:t>
      </w:r>
    </w:p>
    <w:p w:rsidR="005532B6" w:rsidRPr="005532B6" w:rsidRDefault="005532B6" w:rsidP="005532B6">
      <w:pPr>
        <w:tabs>
          <w:tab w:val="left" w:pos="567"/>
        </w:tabs>
        <w:ind w:left="357"/>
        <w:jc w:val="both"/>
        <w:rPr>
          <w:sz w:val="22"/>
          <w:szCs w:val="22"/>
        </w:rPr>
      </w:pPr>
      <w:r w:rsidRPr="005532B6">
        <w:rPr>
          <w:sz w:val="22"/>
          <w:szCs w:val="22"/>
        </w:rPr>
        <w:t>2) cenach lub kosztach zawartych w ofertach.</w:t>
      </w:r>
    </w:p>
    <w:p w:rsidR="00777801" w:rsidRPr="005532B6" w:rsidRDefault="00777801" w:rsidP="005532B6">
      <w:pPr>
        <w:jc w:val="both"/>
        <w:rPr>
          <w:b/>
          <w:color w:val="FF0000"/>
          <w:sz w:val="22"/>
          <w:szCs w:val="22"/>
          <w:u w:val="single"/>
        </w:rPr>
      </w:pPr>
    </w:p>
    <w:p w:rsidR="0070637E" w:rsidRPr="00B44203" w:rsidRDefault="0070637E">
      <w:pPr>
        <w:numPr>
          <w:ilvl w:val="0"/>
          <w:numId w:val="27"/>
        </w:numPr>
        <w:tabs>
          <w:tab w:val="left" w:pos="720"/>
        </w:tabs>
        <w:spacing w:line="360" w:lineRule="auto"/>
        <w:jc w:val="center"/>
        <w:rPr>
          <w:b/>
          <w:sz w:val="22"/>
          <w:szCs w:val="22"/>
          <w:u w:val="single"/>
        </w:rPr>
      </w:pPr>
      <w:r w:rsidRPr="00B44203">
        <w:rPr>
          <w:b/>
          <w:sz w:val="22"/>
          <w:szCs w:val="22"/>
          <w:u w:val="single"/>
        </w:rPr>
        <w:t>OPIS SPOSOBU OBLICZENIA CENY OFERTY:</w:t>
      </w:r>
    </w:p>
    <w:p w:rsidR="003708BB" w:rsidRPr="003708BB" w:rsidRDefault="003708BB">
      <w:pPr>
        <w:numPr>
          <w:ilvl w:val="0"/>
          <w:numId w:val="50"/>
        </w:numPr>
        <w:tabs>
          <w:tab w:val="left" w:pos="567"/>
        </w:tabs>
        <w:spacing w:line="276" w:lineRule="auto"/>
        <w:ind w:left="426" w:hanging="426"/>
        <w:jc w:val="both"/>
        <w:rPr>
          <w:color w:val="000000"/>
          <w:sz w:val="22"/>
        </w:rPr>
      </w:pPr>
      <w:r w:rsidRPr="003708BB">
        <w:rPr>
          <w:color w:val="000000"/>
          <w:sz w:val="22"/>
        </w:rPr>
        <w:t>Cena musi być wyrażona w złotych polskich.</w:t>
      </w:r>
    </w:p>
    <w:p w:rsidR="003708BB" w:rsidRPr="003708BB" w:rsidRDefault="003708BB">
      <w:pPr>
        <w:numPr>
          <w:ilvl w:val="0"/>
          <w:numId w:val="50"/>
        </w:numPr>
        <w:tabs>
          <w:tab w:val="num" w:pos="426"/>
          <w:tab w:val="left" w:pos="567"/>
        </w:tabs>
        <w:spacing w:line="276" w:lineRule="auto"/>
        <w:ind w:left="426" w:hanging="426"/>
        <w:jc w:val="both"/>
        <w:rPr>
          <w:color w:val="000000"/>
          <w:sz w:val="22"/>
        </w:rPr>
      </w:pPr>
      <w:r w:rsidRPr="003708BB">
        <w:rPr>
          <w:color w:val="000000"/>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Cena brutto oferty składanej przez osobę fizyczną, która nie prowadzi działalności gospodarczej powinna zawierać wszelkie składniki, które Zamawiający, zgodnie z obowiązującymi przepisami, zobowiązany byłby naliczyć i odprowadzić (wszelkie koszty pracownika i pracodawcy).</w:t>
      </w:r>
    </w:p>
    <w:p w:rsidR="003708BB" w:rsidRPr="003708BB" w:rsidRDefault="003708BB">
      <w:pPr>
        <w:numPr>
          <w:ilvl w:val="0"/>
          <w:numId w:val="50"/>
        </w:numPr>
        <w:tabs>
          <w:tab w:val="num" w:pos="426"/>
          <w:tab w:val="left" w:pos="567"/>
        </w:tabs>
        <w:spacing w:line="276" w:lineRule="auto"/>
        <w:ind w:left="426" w:hanging="426"/>
        <w:jc w:val="both"/>
        <w:rPr>
          <w:color w:val="000000"/>
          <w:sz w:val="22"/>
        </w:rPr>
      </w:pPr>
      <w:r w:rsidRPr="003708BB">
        <w:rPr>
          <w:color w:val="000000"/>
          <w:sz w:val="22"/>
        </w:rPr>
        <w:t>Ceny należy podać cyfrowo, w zaokrągleniu do dwóch miejsc po przecinku.</w:t>
      </w:r>
    </w:p>
    <w:p w:rsidR="003708BB" w:rsidRPr="00FA3145" w:rsidRDefault="003708BB">
      <w:pPr>
        <w:numPr>
          <w:ilvl w:val="0"/>
          <w:numId w:val="50"/>
        </w:numPr>
        <w:tabs>
          <w:tab w:val="num" w:pos="426"/>
          <w:tab w:val="left" w:pos="567"/>
        </w:tabs>
        <w:spacing w:line="276" w:lineRule="auto"/>
        <w:ind w:left="426" w:hanging="426"/>
        <w:jc w:val="both"/>
        <w:rPr>
          <w:sz w:val="22"/>
        </w:rPr>
      </w:pPr>
      <w:r w:rsidRPr="003708BB">
        <w:rPr>
          <w:color w:val="000000"/>
          <w:sz w:val="22"/>
        </w:rPr>
        <w:t>Rozliczenia między zamawiającym a Wykonawcą będą prowadzone w złotych polskich (PLN)</w:t>
      </w:r>
      <w:r w:rsidRPr="00FB3E31">
        <w:rPr>
          <w:sz w:val="22"/>
        </w:rPr>
        <w:t>.</w:t>
      </w:r>
    </w:p>
    <w:p w:rsidR="003708BB" w:rsidRPr="00FB3E31" w:rsidRDefault="003708BB">
      <w:pPr>
        <w:numPr>
          <w:ilvl w:val="0"/>
          <w:numId w:val="50"/>
        </w:numPr>
        <w:tabs>
          <w:tab w:val="left" w:pos="567"/>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(t. j. Dz. U. z 2020 r., poz. 106 z późn. zm.)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 xml:space="preserve">Wykonawca, składając taką ofertę, w Formularzu </w:t>
      </w:r>
      <w:r>
        <w:rPr>
          <w:sz w:val="22"/>
        </w:rPr>
        <w:t>Oferty</w:t>
      </w:r>
      <w:r w:rsidRPr="00FB3E31">
        <w:rPr>
          <w:sz w:val="22"/>
        </w:rPr>
        <w:t xml:space="preserve"> ma obowiązek:</w:t>
      </w:r>
    </w:p>
    <w:p w:rsidR="003708BB" w:rsidRPr="003708BB" w:rsidRDefault="003708BB">
      <w:pPr>
        <w:pStyle w:val="Akapitzlist"/>
        <w:numPr>
          <w:ilvl w:val="3"/>
          <w:numId w:val="51"/>
        </w:numPr>
        <w:spacing w:after="0"/>
        <w:ind w:left="709" w:hanging="284"/>
        <w:contextualSpacing w:val="0"/>
        <w:jc w:val="both"/>
        <w:rPr>
          <w:rFonts w:ascii="Times New Roman" w:hAnsi="Times New Roman"/>
        </w:rPr>
      </w:pPr>
      <w:r w:rsidRPr="003708BB">
        <w:rPr>
          <w:rFonts w:ascii="Times New Roman" w:hAnsi="Times New Roman"/>
        </w:rPr>
        <w:t>poinformowania Zamawiającego, że wybór jego oferty będzie prowadził do powstania u Zamawiającego obowiązku podatkowego,</w:t>
      </w:r>
    </w:p>
    <w:p w:rsidR="003708BB" w:rsidRPr="003708BB" w:rsidRDefault="003708BB">
      <w:pPr>
        <w:pStyle w:val="Akapitzlist"/>
        <w:numPr>
          <w:ilvl w:val="3"/>
          <w:numId w:val="51"/>
        </w:numPr>
        <w:spacing w:after="0"/>
        <w:ind w:left="709" w:hanging="284"/>
        <w:contextualSpacing w:val="0"/>
        <w:jc w:val="both"/>
        <w:rPr>
          <w:rFonts w:ascii="Times New Roman" w:hAnsi="Times New Roman"/>
        </w:rPr>
      </w:pPr>
      <w:r w:rsidRPr="003708BB">
        <w:rPr>
          <w:rFonts w:ascii="Times New Roman" w:hAnsi="Times New Roman"/>
        </w:rPr>
        <w:t>wskazania nazwy (rodzaju) towaru lub usługi, których dostawa lub świadczenie będą prowadziły do powstania obowiązku podatkowego,</w:t>
      </w:r>
    </w:p>
    <w:p w:rsidR="003708BB" w:rsidRPr="003708BB" w:rsidRDefault="003708BB">
      <w:pPr>
        <w:pStyle w:val="Akapitzlist"/>
        <w:numPr>
          <w:ilvl w:val="3"/>
          <w:numId w:val="51"/>
        </w:numPr>
        <w:spacing w:after="0"/>
        <w:ind w:left="709" w:hanging="284"/>
        <w:contextualSpacing w:val="0"/>
        <w:jc w:val="both"/>
        <w:rPr>
          <w:rFonts w:ascii="Times New Roman" w:hAnsi="Times New Roman"/>
        </w:rPr>
      </w:pPr>
      <w:r w:rsidRPr="003708BB">
        <w:rPr>
          <w:rFonts w:ascii="Times New Roman" w:hAnsi="Times New Roman"/>
        </w:rPr>
        <w:t>wskazania wartości towaru lub usługi objętego obowiązkiem podatkowym Zamawiającego, bez kwoty podatku,</w:t>
      </w:r>
    </w:p>
    <w:p w:rsidR="00A875A9" w:rsidRPr="00A843A1" w:rsidRDefault="003708BB">
      <w:pPr>
        <w:pStyle w:val="Akapitzlist"/>
        <w:numPr>
          <w:ilvl w:val="3"/>
          <w:numId w:val="51"/>
        </w:numPr>
        <w:spacing w:after="0"/>
        <w:ind w:left="709" w:hanging="284"/>
        <w:contextualSpacing w:val="0"/>
        <w:jc w:val="both"/>
        <w:rPr>
          <w:rFonts w:ascii="Times New Roman" w:hAnsi="Times New Roman"/>
        </w:rPr>
      </w:pPr>
      <w:r w:rsidRPr="003708BB">
        <w:rPr>
          <w:rFonts w:ascii="Times New Roman" w:hAnsi="Times New Roman"/>
        </w:rPr>
        <w:t>wskazania stawki podatku od towarów i usług, która zgodnie z wiedzą wykonawcy, będzie miała zastosowanie.</w:t>
      </w:r>
    </w:p>
    <w:p w:rsidR="0070637E" w:rsidRPr="00B44203" w:rsidRDefault="0070637E" w:rsidP="00287EB8">
      <w:pPr>
        <w:pStyle w:val="Tytu"/>
        <w:spacing w:line="360" w:lineRule="auto"/>
        <w:jc w:val="both"/>
        <w:rPr>
          <w:b w:val="0"/>
          <w:bCs/>
          <w:sz w:val="22"/>
          <w:szCs w:val="22"/>
        </w:rPr>
      </w:pPr>
    </w:p>
    <w:p w:rsidR="0070637E" w:rsidRPr="00B44203" w:rsidRDefault="0070637E">
      <w:pPr>
        <w:numPr>
          <w:ilvl w:val="0"/>
          <w:numId w:val="27"/>
        </w:numPr>
        <w:tabs>
          <w:tab w:val="left" w:pos="720"/>
        </w:tabs>
        <w:spacing w:line="360" w:lineRule="auto"/>
        <w:jc w:val="center"/>
        <w:rPr>
          <w:b/>
          <w:sz w:val="22"/>
          <w:szCs w:val="22"/>
          <w:u w:val="single"/>
        </w:rPr>
      </w:pPr>
      <w:r w:rsidRPr="00B44203">
        <w:rPr>
          <w:b/>
          <w:sz w:val="22"/>
          <w:szCs w:val="22"/>
          <w:u w:val="single"/>
        </w:rPr>
        <w:t>OPIS KRYTERIÓW, KTÓRYMI ZAMAWIAJĄCY BĘDZIE SIĘ KIEROWAŁ PRZY WYBORZE OFERTY, WRAZ Z PODANIEM ZNACZENIA TYCH KRYTERÓW I SPOSOBU OCENY OFERT:</w:t>
      </w:r>
    </w:p>
    <w:p w:rsidR="00B501A4" w:rsidRPr="00AE2091" w:rsidRDefault="00B501A4" w:rsidP="00B501A4">
      <w:pPr>
        <w:autoSpaceDN w:val="0"/>
        <w:spacing w:line="360" w:lineRule="auto"/>
        <w:jc w:val="both"/>
        <w:textAlignment w:val="baseline"/>
        <w:rPr>
          <w:sz w:val="22"/>
          <w:szCs w:val="22"/>
        </w:rPr>
      </w:pPr>
    </w:p>
    <w:p w:rsidR="00AE2091" w:rsidRPr="00AE2091" w:rsidRDefault="00AE2091" w:rsidP="00DC0FD4">
      <w:pPr>
        <w:pStyle w:val="Nagwek2"/>
        <w:numPr>
          <w:ilvl w:val="0"/>
          <w:numId w:val="63"/>
        </w:numPr>
        <w:ind w:hanging="502"/>
        <w:jc w:val="both"/>
        <w:rPr>
          <w:rFonts w:ascii="Times New Roman" w:eastAsia="Calibri" w:hAnsi="Times New Roman"/>
          <w:b w:val="0"/>
          <w:bCs/>
          <w:sz w:val="22"/>
          <w:szCs w:val="22"/>
          <w:lang w:eastAsia="en-US"/>
        </w:rPr>
      </w:pPr>
      <w:r w:rsidRPr="00AE2091">
        <w:rPr>
          <w:rFonts w:ascii="Times New Roman" w:eastAsia="Calibri" w:hAnsi="Times New Roman"/>
          <w:b w:val="0"/>
          <w:bCs/>
          <w:sz w:val="22"/>
          <w:szCs w:val="22"/>
          <w:lang w:eastAsia="en-US"/>
        </w:rPr>
        <w:t>Zamawiający dokona oceny ofert, które nie zostały odrzucone, na podstawie następujących kryteriów oceny ofert:</w:t>
      </w:r>
    </w:p>
    <w:p w:rsidR="00AE2091" w:rsidRPr="00AE2091" w:rsidRDefault="00AE2091" w:rsidP="00AE2091">
      <w:pPr>
        <w:tabs>
          <w:tab w:val="left" w:pos="903"/>
        </w:tabs>
        <w:autoSpaceDE w:val="0"/>
        <w:autoSpaceDN w:val="0"/>
        <w:adjustRightInd w:val="0"/>
        <w:spacing w:before="117"/>
        <w:ind w:right="-883"/>
        <w:jc w:val="both"/>
        <w:rPr>
          <w:rFonts w:eastAsia="Calibri"/>
          <w:kern w:val="1"/>
          <w:sz w:val="22"/>
          <w:szCs w:val="22"/>
          <w:lang w:eastAsia="en-US"/>
        </w:rPr>
      </w:pPr>
    </w:p>
    <w:tbl>
      <w:tblPr>
        <w:tblW w:w="8646" w:type="dxa"/>
        <w:tblInd w:w="534"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83"/>
        <w:gridCol w:w="6521"/>
        <w:gridCol w:w="1842"/>
      </w:tblGrid>
      <w:tr w:rsidR="00AE2091" w:rsidRPr="00AE2091" w:rsidTr="00AE2091">
        <w:tc>
          <w:tcPr>
            <w:tcW w:w="283"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b/>
                <w:bCs/>
                <w:kern w:val="1"/>
                <w:sz w:val="22"/>
                <w:szCs w:val="22"/>
                <w:lang w:eastAsia="en-US"/>
              </w:rPr>
            </w:pPr>
            <w:r w:rsidRPr="00AE2091">
              <w:rPr>
                <w:rFonts w:eastAsia="Calibri"/>
                <w:b/>
                <w:bCs/>
                <w:kern w:val="1"/>
                <w:sz w:val="22"/>
                <w:szCs w:val="22"/>
                <w:lang w:eastAsia="en-US"/>
              </w:rPr>
              <w:t>LP</w:t>
            </w:r>
          </w:p>
        </w:tc>
        <w:tc>
          <w:tcPr>
            <w:tcW w:w="652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b/>
                <w:bCs/>
                <w:kern w:val="1"/>
                <w:sz w:val="22"/>
                <w:szCs w:val="22"/>
                <w:lang w:eastAsia="en-US"/>
              </w:rPr>
            </w:pPr>
            <w:r w:rsidRPr="00AE2091">
              <w:rPr>
                <w:rFonts w:eastAsia="Calibri"/>
                <w:b/>
                <w:bCs/>
                <w:kern w:val="1"/>
                <w:sz w:val="22"/>
                <w:szCs w:val="22"/>
                <w:lang w:eastAsia="en-US"/>
              </w:rPr>
              <w:t>NAZWA KRYTERIUM</w:t>
            </w:r>
          </w:p>
        </w:tc>
        <w:tc>
          <w:tcPr>
            <w:tcW w:w="1842"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rsidP="00AE2091">
            <w:pPr>
              <w:tabs>
                <w:tab w:val="left" w:pos="903"/>
              </w:tabs>
              <w:autoSpaceDE w:val="0"/>
              <w:autoSpaceDN w:val="0"/>
              <w:adjustRightInd w:val="0"/>
              <w:spacing w:before="117"/>
              <w:ind w:right="-883"/>
              <w:rPr>
                <w:rFonts w:eastAsia="Calibri"/>
                <w:b/>
                <w:bCs/>
                <w:kern w:val="1"/>
                <w:sz w:val="22"/>
                <w:szCs w:val="22"/>
                <w:lang w:eastAsia="en-US"/>
              </w:rPr>
            </w:pPr>
            <w:r w:rsidRPr="00AE2091">
              <w:rPr>
                <w:rFonts w:eastAsia="Calibri"/>
                <w:b/>
                <w:bCs/>
                <w:kern w:val="1"/>
                <w:sz w:val="22"/>
                <w:szCs w:val="22"/>
                <w:lang w:eastAsia="en-US"/>
              </w:rPr>
              <w:t xml:space="preserve"> Znaczenie </w:t>
            </w:r>
            <w:r w:rsidR="00DC0FD4">
              <w:rPr>
                <w:rFonts w:eastAsia="Calibri"/>
                <w:b/>
                <w:bCs/>
                <w:kern w:val="1"/>
                <w:sz w:val="22"/>
                <w:szCs w:val="22"/>
                <w:lang w:eastAsia="en-US"/>
              </w:rPr>
              <w:br/>
            </w:r>
            <w:r w:rsidRPr="00AE2091">
              <w:rPr>
                <w:rFonts w:eastAsia="Calibri"/>
                <w:b/>
                <w:bCs/>
                <w:kern w:val="1"/>
                <w:sz w:val="22"/>
                <w:szCs w:val="22"/>
                <w:lang w:eastAsia="en-US"/>
              </w:rPr>
              <w:t>kryterium</w:t>
            </w:r>
          </w:p>
          <w:p w:rsidR="00AE2091" w:rsidRPr="00AE2091" w:rsidRDefault="00AE2091" w:rsidP="00AE2091">
            <w:pPr>
              <w:tabs>
                <w:tab w:val="left" w:pos="903"/>
              </w:tabs>
              <w:autoSpaceDE w:val="0"/>
              <w:autoSpaceDN w:val="0"/>
              <w:adjustRightInd w:val="0"/>
              <w:spacing w:before="117"/>
              <w:ind w:right="-883"/>
              <w:rPr>
                <w:rFonts w:eastAsia="Calibri"/>
                <w:b/>
                <w:bCs/>
                <w:kern w:val="1"/>
                <w:sz w:val="22"/>
                <w:szCs w:val="22"/>
                <w:lang w:eastAsia="en-US"/>
              </w:rPr>
            </w:pPr>
            <w:r w:rsidRPr="00AE2091">
              <w:rPr>
                <w:rFonts w:eastAsia="Calibri"/>
                <w:b/>
                <w:bCs/>
                <w:kern w:val="1"/>
                <w:sz w:val="22"/>
                <w:szCs w:val="22"/>
                <w:lang w:eastAsia="en-US"/>
              </w:rPr>
              <w:lastRenderedPageBreak/>
              <w:t>(pkt)</w:t>
            </w:r>
          </w:p>
        </w:tc>
      </w:tr>
      <w:tr w:rsidR="00AE2091" w:rsidRPr="00AE2091" w:rsidTr="00AE2091">
        <w:tblPrEx>
          <w:tblBorders>
            <w:top w:val="none" w:sz="0" w:space="0" w:color="auto"/>
          </w:tblBorders>
        </w:tblPrEx>
        <w:tc>
          <w:tcPr>
            <w:tcW w:w="283"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lastRenderedPageBreak/>
              <w:t>1</w:t>
            </w:r>
          </w:p>
        </w:tc>
        <w:tc>
          <w:tcPr>
            <w:tcW w:w="652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rPr>
                <w:rFonts w:eastAsia="Calibri"/>
                <w:b/>
                <w:bCs/>
                <w:kern w:val="1"/>
                <w:sz w:val="22"/>
                <w:szCs w:val="22"/>
                <w:lang w:eastAsia="en-US"/>
              </w:rPr>
            </w:pPr>
            <w:r w:rsidRPr="00AE2091">
              <w:rPr>
                <w:rFonts w:eastAsia="Calibri"/>
                <w:b/>
                <w:bCs/>
                <w:kern w:val="1"/>
                <w:sz w:val="22"/>
                <w:szCs w:val="22"/>
                <w:lang w:eastAsia="en-US"/>
              </w:rPr>
              <w:t>Cena (C)</w:t>
            </w:r>
          </w:p>
        </w:tc>
        <w:tc>
          <w:tcPr>
            <w:tcW w:w="1842"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60</w:t>
            </w:r>
          </w:p>
        </w:tc>
      </w:tr>
      <w:tr w:rsidR="00AE2091" w:rsidRPr="00AE2091" w:rsidTr="00AE2091">
        <w:tblPrEx>
          <w:tblBorders>
            <w:top w:val="none" w:sz="0" w:space="0" w:color="auto"/>
          </w:tblBorders>
        </w:tblPrEx>
        <w:trPr>
          <w:trHeight w:val="971"/>
        </w:trPr>
        <w:tc>
          <w:tcPr>
            <w:tcW w:w="283"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2</w:t>
            </w:r>
          </w:p>
        </w:tc>
        <w:tc>
          <w:tcPr>
            <w:tcW w:w="652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AE2091" w:rsidRPr="00AE2091" w:rsidRDefault="00AE2091" w:rsidP="00DC0FD4">
            <w:pPr>
              <w:tabs>
                <w:tab w:val="left" w:pos="903"/>
              </w:tabs>
              <w:autoSpaceDE w:val="0"/>
              <w:autoSpaceDN w:val="0"/>
              <w:adjustRightInd w:val="0"/>
              <w:spacing w:before="117"/>
              <w:ind w:right="-883"/>
              <w:rPr>
                <w:rFonts w:eastAsia="Calibri"/>
                <w:b/>
                <w:bCs/>
                <w:kern w:val="1"/>
                <w:sz w:val="22"/>
                <w:szCs w:val="22"/>
                <w:lang w:eastAsia="en-US"/>
              </w:rPr>
            </w:pPr>
            <w:r w:rsidRPr="00AE2091">
              <w:rPr>
                <w:rFonts w:eastAsia="Calibri"/>
                <w:b/>
                <w:bCs/>
                <w:kern w:val="1"/>
                <w:sz w:val="22"/>
                <w:szCs w:val="22"/>
                <w:lang w:eastAsia="en-US"/>
              </w:rPr>
              <w:t>Długość okresu gwarancji</w:t>
            </w:r>
            <w:r w:rsidR="00DC0FD4">
              <w:rPr>
                <w:rFonts w:eastAsia="Calibri"/>
                <w:b/>
                <w:bCs/>
                <w:kern w:val="1"/>
                <w:sz w:val="22"/>
                <w:szCs w:val="22"/>
                <w:lang w:eastAsia="en-US"/>
              </w:rPr>
              <w:t xml:space="preserve"> i rękojmi </w:t>
            </w:r>
            <w:r w:rsidRPr="00AE2091">
              <w:rPr>
                <w:rFonts w:eastAsia="Calibri"/>
                <w:b/>
                <w:bCs/>
                <w:kern w:val="1"/>
                <w:sz w:val="22"/>
                <w:szCs w:val="22"/>
                <w:lang w:eastAsia="en-US"/>
              </w:rPr>
              <w:t xml:space="preserve"> na dostawę i montaż zestawów</w:t>
            </w:r>
          </w:p>
          <w:p w:rsidR="00AE2091" w:rsidRPr="00AE2091" w:rsidRDefault="00AE2091">
            <w:pPr>
              <w:tabs>
                <w:tab w:val="left" w:pos="903"/>
              </w:tabs>
              <w:autoSpaceDE w:val="0"/>
              <w:autoSpaceDN w:val="0"/>
              <w:adjustRightInd w:val="0"/>
              <w:spacing w:before="117"/>
              <w:ind w:right="-883"/>
              <w:rPr>
                <w:rFonts w:eastAsia="Calibri"/>
                <w:b/>
                <w:bCs/>
                <w:kern w:val="1"/>
                <w:sz w:val="22"/>
                <w:szCs w:val="22"/>
                <w:lang w:eastAsia="en-US"/>
              </w:rPr>
            </w:pPr>
            <w:r w:rsidRPr="00AE2091">
              <w:rPr>
                <w:rFonts w:eastAsia="Calibri"/>
                <w:b/>
                <w:bCs/>
                <w:kern w:val="1"/>
                <w:sz w:val="22"/>
                <w:szCs w:val="22"/>
                <w:lang w:eastAsia="en-US"/>
              </w:rPr>
              <w:t xml:space="preserve"> paneli fotowoltaicznych wraz z pełnym osprzętem (Gw)</w:t>
            </w:r>
          </w:p>
        </w:tc>
        <w:tc>
          <w:tcPr>
            <w:tcW w:w="1842"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10</w:t>
            </w:r>
          </w:p>
        </w:tc>
      </w:tr>
      <w:tr w:rsidR="00AE2091" w:rsidRPr="00AE2091" w:rsidTr="00AE2091">
        <w:tblPrEx>
          <w:tblBorders>
            <w:top w:val="none" w:sz="0" w:space="0" w:color="auto"/>
          </w:tblBorders>
        </w:tblPrEx>
        <w:trPr>
          <w:trHeight w:val="559"/>
        </w:trPr>
        <w:tc>
          <w:tcPr>
            <w:tcW w:w="283"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3</w:t>
            </w:r>
          </w:p>
        </w:tc>
        <w:tc>
          <w:tcPr>
            <w:tcW w:w="652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rPr>
                <w:rFonts w:eastAsia="Calibri"/>
                <w:b/>
                <w:bCs/>
                <w:kern w:val="1"/>
                <w:sz w:val="22"/>
                <w:szCs w:val="22"/>
                <w:lang w:eastAsia="en-US"/>
              </w:rPr>
            </w:pPr>
            <w:r w:rsidRPr="00AE2091">
              <w:rPr>
                <w:rFonts w:eastAsia="Calibri"/>
                <w:b/>
                <w:bCs/>
                <w:kern w:val="1"/>
                <w:sz w:val="22"/>
                <w:szCs w:val="22"/>
                <w:lang w:eastAsia="en-US"/>
              </w:rPr>
              <w:t xml:space="preserve">Długość gwarancji na wady ukryte modułów </w:t>
            </w:r>
          </w:p>
          <w:p w:rsidR="00AE2091" w:rsidRPr="00AE2091" w:rsidRDefault="00AE2091">
            <w:pPr>
              <w:tabs>
                <w:tab w:val="left" w:pos="903"/>
              </w:tabs>
              <w:autoSpaceDE w:val="0"/>
              <w:autoSpaceDN w:val="0"/>
              <w:adjustRightInd w:val="0"/>
              <w:spacing w:before="117"/>
              <w:ind w:right="-883"/>
              <w:rPr>
                <w:rFonts w:eastAsia="Calibri"/>
                <w:b/>
                <w:bCs/>
                <w:kern w:val="1"/>
                <w:sz w:val="22"/>
                <w:szCs w:val="22"/>
                <w:lang w:eastAsia="en-US"/>
              </w:rPr>
            </w:pPr>
            <w:r w:rsidRPr="00AE2091">
              <w:rPr>
                <w:rFonts w:eastAsia="Calibri"/>
                <w:b/>
                <w:bCs/>
                <w:kern w:val="1"/>
                <w:sz w:val="22"/>
                <w:szCs w:val="22"/>
                <w:lang w:eastAsia="en-US"/>
              </w:rPr>
              <w:t>fotowoltaicznych (Gp)</w:t>
            </w:r>
          </w:p>
        </w:tc>
        <w:tc>
          <w:tcPr>
            <w:tcW w:w="1842"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20</w:t>
            </w:r>
          </w:p>
        </w:tc>
      </w:tr>
      <w:tr w:rsidR="00AE2091" w:rsidRPr="00AE2091" w:rsidTr="00AE2091">
        <w:tblPrEx>
          <w:tblBorders>
            <w:top w:val="none" w:sz="0" w:space="0" w:color="auto"/>
          </w:tblBorders>
        </w:tblPrEx>
        <w:tc>
          <w:tcPr>
            <w:tcW w:w="283"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4</w:t>
            </w:r>
          </w:p>
        </w:tc>
        <w:tc>
          <w:tcPr>
            <w:tcW w:w="652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rPr>
                <w:rFonts w:eastAsia="Calibri"/>
                <w:b/>
                <w:bCs/>
                <w:kern w:val="1"/>
                <w:sz w:val="22"/>
                <w:szCs w:val="22"/>
                <w:lang w:eastAsia="en-US"/>
              </w:rPr>
            </w:pPr>
            <w:r w:rsidRPr="00AE2091">
              <w:rPr>
                <w:rFonts w:eastAsia="Calibri"/>
                <w:b/>
                <w:bCs/>
                <w:kern w:val="1"/>
                <w:sz w:val="22"/>
                <w:szCs w:val="22"/>
                <w:lang w:eastAsia="en-US"/>
              </w:rPr>
              <w:t xml:space="preserve">Gwarancja liniowa modułów </w:t>
            </w:r>
          </w:p>
          <w:p w:rsidR="00AE2091" w:rsidRPr="00AE2091" w:rsidRDefault="00AE2091">
            <w:pPr>
              <w:tabs>
                <w:tab w:val="left" w:pos="903"/>
              </w:tabs>
              <w:autoSpaceDE w:val="0"/>
              <w:autoSpaceDN w:val="0"/>
              <w:adjustRightInd w:val="0"/>
              <w:spacing w:before="117"/>
              <w:ind w:right="-883"/>
              <w:rPr>
                <w:rFonts w:eastAsia="Calibri"/>
                <w:b/>
                <w:bCs/>
                <w:kern w:val="1"/>
                <w:sz w:val="22"/>
                <w:szCs w:val="22"/>
                <w:lang w:eastAsia="en-US"/>
              </w:rPr>
            </w:pPr>
            <w:r w:rsidRPr="00AE2091">
              <w:rPr>
                <w:rFonts w:eastAsia="Calibri"/>
                <w:b/>
                <w:bCs/>
                <w:kern w:val="1"/>
                <w:sz w:val="22"/>
                <w:szCs w:val="22"/>
                <w:lang w:eastAsia="en-US"/>
              </w:rPr>
              <w:t>fotowoltaicznych (Gl)</w:t>
            </w:r>
          </w:p>
        </w:tc>
        <w:tc>
          <w:tcPr>
            <w:tcW w:w="1842"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10</w:t>
            </w:r>
          </w:p>
        </w:tc>
      </w:tr>
      <w:tr w:rsidR="00AE2091" w:rsidRPr="00AE2091" w:rsidTr="00AE2091">
        <w:tblPrEx>
          <w:tblBorders>
            <w:top w:val="none" w:sz="0" w:space="0" w:color="auto"/>
            <w:bottom w:val="single" w:sz="4" w:space="0" w:color="BFBFBF"/>
          </w:tblBorders>
        </w:tblPrEx>
        <w:tc>
          <w:tcPr>
            <w:tcW w:w="283"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p>
        </w:tc>
        <w:tc>
          <w:tcPr>
            <w:tcW w:w="652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rPr>
                <w:rFonts w:eastAsia="Calibri"/>
                <w:b/>
                <w:bCs/>
                <w:kern w:val="1"/>
                <w:sz w:val="22"/>
                <w:szCs w:val="22"/>
                <w:lang w:eastAsia="en-US"/>
              </w:rPr>
            </w:pPr>
            <w:r w:rsidRPr="00AE2091">
              <w:rPr>
                <w:rFonts w:eastAsia="Calibri"/>
                <w:b/>
                <w:bCs/>
                <w:kern w:val="1"/>
                <w:sz w:val="22"/>
                <w:szCs w:val="22"/>
                <w:lang w:eastAsia="en-US"/>
              </w:rPr>
              <w:t>Razem</w:t>
            </w:r>
          </w:p>
        </w:tc>
        <w:tc>
          <w:tcPr>
            <w:tcW w:w="1842"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100</w:t>
            </w:r>
          </w:p>
        </w:tc>
      </w:tr>
    </w:tbl>
    <w:p w:rsidR="00AE2091" w:rsidRPr="00AE2091" w:rsidRDefault="00AE2091" w:rsidP="00AE2091">
      <w:pPr>
        <w:pStyle w:val="Nagwek2"/>
        <w:jc w:val="left"/>
        <w:rPr>
          <w:rFonts w:ascii="Times New Roman" w:eastAsia="Calibri" w:hAnsi="Times New Roman"/>
          <w:sz w:val="22"/>
          <w:szCs w:val="22"/>
          <w:lang w:eastAsia="en-US"/>
        </w:rPr>
      </w:pPr>
    </w:p>
    <w:p w:rsidR="00AE2091" w:rsidRPr="00AE2091" w:rsidRDefault="00AE2091" w:rsidP="00AE2091">
      <w:pPr>
        <w:pStyle w:val="Nagwek2"/>
        <w:numPr>
          <w:ilvl w:val="1"/>
          <w:numId w:val="27"/>
        </w:numPr>
        <w:ind w:hanging="294"/>
        <w:jc w:val="left"/>
        <w:rPr>
          <w:rFonts w:ascii="Times New Roman" w:eastAsia="Calibri" w:hAnsi="Times New Roman"/>
          <w:sz w:val="22"/>
          <w:szCs w:val="22"/>
          <w:lang w:eastAsia="en-US"/>
        </w:rPr>
      </w:pPr>
      <w:r w:rsidRPr="00AE2091">
        <w:rPr>
          <w:rFonts w:ascii="Times New Roman" w:eastAsia="Calibri" w:hAnsi="Times New Roman"/>
          <w:sz w:val="22"/>
          <w:szCs w:val="22"/>
          <w:lang w:eastAsia="en-US"/>
        </w:rPr>
        <w:t>Punkty za kryterium „Cena” zostaną obliczone według wzoru:</w:t>
      </w:r>
    </w:p>
    <w:p w:rsidR="00AE2091" w:rsidRPr="00AE2091" w:rsidRDefault="00AE2091" w:rsidP="00AE2091">
      <w:pPr>
        <w:tabs>
          <w:tab w:val="left" w:pos="903"/>
        </w:tabs>
        <w:autoSpaceDE w:val="0"/>
        <w:autoSpaceDN w:val="0"/>
        <w:adjustRightInd w:val="0"/>
        <w:spacing w:before="117"/>
        <w:ind w:left="902" w:right="-883"/>
        <w:jc w:val="both"/>
        <w:rPr>
          <w:rFonts w:eastAsia="Calibri"/>
          <w:kern w:val="1"/>
          <w:sz w:val="22"/>
          <w:szCs w:val="22"/>
          <w:lang w:eastAsia="en-US"/>
        </w:rPr>
      </w:pPr>
      <w:r w:rsidRPr="00AE2091">
        <w:rPr>
          <w:rFonts w:eastAsia="Calibri"/>
          <w:kern w:val="1"/>
          <w:sz w:val="22"/>
          <w:szCs w:val="22"/>
          <w:lang w:eastAsia="en-US"/>
        </w:rPr>
        <w:t>C = Cn / Cb x 60 pkt</w:t>
      </w:r>
    </w:p>
    <w:p w:rsidR="00AE2091" w:rsidRPr="00AE2091" w:rsidRDefault="00AE2091" w:rsidP="00AE2091">
      <w:pPr>
        <w:tabs>
          <w:tab w:val="left" w:pos="903"/>
        </w:tabs>
        <w:autoSpaceDE w:val="0"/>
        <w:autoSpaceDN w:val="0"/>
        <w:adjustRightInd w:val="0"/>
        <w:spacing w:before="117"/>
        <w:ind w:left="902" w:right="-883"/>
        <w:jc w:val="both"/>
        <w:rPr>
          <w:rFonts w:eastAsia="Calibri"/>
          <w:kern w:val="1"/>
          <w:sz w:val="22"/>
          <w:szCs w:val="22"/>
          <w:lang w:eastAsia="en-US"/>
        </w:rPr>
      </w:pPr>
      <w:r w:rsidRPr="00AE2091">
        <w:rPr>
          <w:rFonts w:eastAsia="Calibri"/>
          <w:kern w:val="1"/>
          <w:sz w:val="22"/>
          <w:szCs w:val="22"/>
          <w:lang w:eastAsia="en-US"/>
        </w:rPr>
        <w:t>gdzie:</w:t>
      </w:r>
    </w:p>
    <w:p w:rsidR="00AE2091" w:rsidRPr="00AE2091" w:rsidRDefault="00AE2091" w:rsidP="00AE2091">
      <w:pPr>
        <w:tabs>
          <w:tab w:val="left" w:pos="903"/>
        </w:tabs>
        <w:autoSpaceDE w:val="0"/>
        <w:autoSpaceDN w:val="0"/>
        <w:adjustRightInd w:val="0"/>
        <w:spacing w:before="117"/>
        <w:ind w:left="902" w:right="-883"/>
        <w:jc w:val="both"/>
        <w:rPr>
          <w:rFonts w:eastAsia="Calibri"/>
          <w:kern w:val="1"/>
          <w:sz w:val="22"/>
          <w:szCs w:val="22"/>
          <w:lang w:eastAsia="en-US"/>
        </w:rPr>
      </w:pPr>
      <w:r w:rsidRPr="00AE2091">
        <w:rPr>
          <w:rFonts w:eastAsia="Calibri"/>
          <w:kern w:val="1"/>
          <w:sz w:val="22"/>
          <w:szCs w:val="22"/>
          <w:lang w:eastAsia="en-US"/>
        </w:rPr>
        <w:t>C – ilość punktów za kryterium cena,</w:t>
      </w:r>
    </w:p>
    <w:p w:rsidR="00AE2091" w:rsidRPr="00AE2091" w:rsidRDefault="00AE2091" w:rsidP="00AE2091">
      <w:pPr>
        <w:tabs>
          <w:tab w:val="left" w:pos="903"/>
        </w:tabs>
        <w:autoSpaceDE w:val="0"/>
        <w:autoSpaceDN w:val="0"/>
        <w:adjustRightInd w:val="0"/>
        <w:spacing w:before="117"/>
        <w:ind w:left="902" w:right="-883"/>
        <w:jc w:val="both"/>
        <w:rPr>
          <w:rFonts w:eastAsia="Calibri"/>
          <w:kern w:val="1"/>
          <w:sz w:val="22"/>
          <w:szCs w:val="22"/>
          <w:lang w:eastAsia="en-US"/>
        </w:rPr>
      </w:pPr>
      <w:r w:rsidRPr="00AE2091">
        <w:rPr>
          <w:rFonts w:eastAsia="Calibri"/>
          <w:kern w:val="1"/>
          <w:sz w:val="22"/>
          <w:szCs w:val="22"/>
          <w:lang w:eastAsia="en-US"/>
        </w:rPr>
        <w:t>Cn – najniższa cena ofertowa spośród ofert nieodrzuconych,</w:t>
      </w:r>
    </w:p>
    <w:p w:rsidR="00AE2091" w:rsidRPr="00AE2091" w:rsidRDefault="00AE2091" w:rsidP="00AE2091">
      <w:pPr>
        <w:tabs>
          <w:tab w:val="left" w:pos="903"/>
        </w:tabs>
        <w:autoSpaceDE w:val="0"/>
        <w:autoSpaceDN w:val="0"/>
        <w:adjustRightInd w:val="0"/>
        <w:spacing w:before="117"/>
        <w:ind w:left="902" w:right="-883"/>
        <w:jc w:val="both"/>
        <w:rPr>
          <w:rFonts w:eastAsia="Calibri"/>
          <w:kern w:val="1"/>
          <w:sz w:val="22"/>
          <w:szCs w:val="22"/>
          <w:lang w:eastAsia="en-US"/>
        </w:rPr>
      </w:pPr>
      <w:r w:rsidRPr="00AE2091">
        <w:rPr>
          <w:rFonts w:eastAsia="Calibri"/>
          <w:kern w:val="1"/>
          <w:sz w:val="22"/>
          <w:szCs w:val="22"/>
          <w:lang w:eastAsia="en-US"/>
        </w:rPr>
        <w:t>Cb – cena oferty badanej.</w:t>
      </w:r>
    </w:p>
    <w:p w:rsidR="00AE2091" w:rsidRPr="00AE2091" w:rsidRDefault="00AE2091" w:rsidP="00AE2091">
      <w:pPr>
        <w:tabs>
          <w:tab w:val="left" w:pos="903"/>
        </w:tabs>
        <w:autoSpaceDE w:val="0"/>
        <w:autoSpaceDN w:val="0"/>
        <w:adjustRightInd w:val="0"/>
        <w:spacing w:before="117"/>
        <w:ind w:left="902" w:right="-883"/>
        <w:jc w:val="both"/>
        <w:rPr>
          <w:rFonts w:eastAsia="Calibri"/>
          <w:kern w:val="1"/>
          <w:sz w:val="22"/>
          <w:szCs w:val="22"/>
          <w:lang w:eastAsia="en-US"/>
        </w:rPr>
      </w:pPr>
    </w:p>
    <w:p w:rsidR="00AE2091" w:rsidRPr="00AE2091" w:rsidRDefault="00AE2091" w:rsidP="00AE2091">
      <w:pPr>
        <w:tabs>
          <w:tab w:val="left" w:pos="284"/>
        </w:tabs>
        <w:autoSpaceDE w:val="0"/>
        <w:autoSpaceDN w:val="0"/>
        <w:adjustRightInd w:val="0"/>
        <w:spacing w:before="117"/>
        <w:ind w:right="592"/>
        <w:jc w:val="both"/>
        <w:rPr>
          <w:rFonts w:eastAsia="Calibri"/>
          <w:kern w:val="1"/>
          <w:sz w:val="22"/>
          <w:szCs w:val="22"/>
          <w:lang w:eastAsia="en-US"/>
        </w:rPr>
      </w:pPr>
      <w:r w:rsidRPr="00AE2091">
        <w:rPr>
          <w:rFonts w:eastAsia="Calibri"/>
          <w:kern w:val="1"/>
          <w:sz w:val="22"/>
          <w:szCs w:val="22"/>
          <w:lang w:eastAsia="en-US"/>
        </w:rPr>
        <w:t xml:space="preserve">W kryterium </w:t>
      </w:r>
      <w:r w:rsidRPr="00AE2091">
        <w:rPr>
          <w:rFonts w:eastAsia="Calibri"/>
          <w:b/>
          <w:bCs/>
          <w:kern w:val="1"/>
          <w:sz w:val="22"/>
          <w:szCs w:val="22"/>
          <w:lang w:eastAsia="en-US"/>
        </w:rPr>
        <w:t>„Cena”</w:t>
      </w:r>
      <w:r w:rsidRPr="00AE2091">
        <w:rPr>
          <w:rFonts w:eastAsia="Calibri"/>
          <w:kern w:val="1"/>
          <w:sz w:val="22"/>
          <w:szCs w:val="22"/>
          <w:lang w:eastAsia="en-US"/>
        </w:rPr>
        <w:t>, oferta z najniższą ceną otrzyma 60 punktów, a pozostałe oferty po matematycznym przeliczeniu w odniesieniu do najniższej ceny odpowiednio mniej. Końcowy wynik powyższego działania zostanie zaokrąglony do dwóch miejsc po przecinku.</w:t>
      </w:r>
    </w:p>
    <w:p w:rsidR="00AE2091" w:rsidRPr="00AE2091" w:rsidRDefault="00AE2091" w:rsidP="00AE2091">
      <w:pPr>
        <w:pStyle w:val="Nagwek2"/>
        <w:ind w:left="360"/>
        <w:jc w:val="left"/>
        <w:rPr>
          <w:rFonts w:ascii="Times New Roman" w:eastAsia="Calibri" w:hAnsi="Times New Roman"/>
          <w:sz w:val="22"/>
          <w:szCs w:val="22"/>
          <w:lang w:eastAsia="en-US"/>
        </w:rPr>
      </w:pPr>
    </w:p>
    <w:p w:rsidR="00AE2091" w:rsidRPr="00AE2091" w:rsidRDefault="00AE2091" w:rsidP="00DC0FD4">
      <w:pPr>
        <w:pStyle w:val="Nagwek2"/>
        <w:numPr>
          <w:ilvl w:val="0"/>
          <w:numId w:val="57"/>
        </w:numPr>
        <w:ind w:left="709" w:right="592" w:hanging="709"/>
        <w:rPr>
          <w:rFonts w:ascii="Times New Roman" w:eastAsia="Calibri" w:hAnsi="Times New Roman"/>
          <w:sz w:val="22"/>
          <w:szCs w:val="22"/>
          <w:lang w:eastAsia="en-US"/>
        </w:rPr>
      </w:pPr>
      <w:r w:rsidRPr="00AE2091">
        <w:rPr>
          <w:rFonts w:ascii="Times New Roman" w:eastAsia="Calibri" w:hAnsi="Times New Roman"/>
          <w:sz w:val="22"/>
          <w:szCs w:val="22"/>
          <w:lang w:eastAsia="en-US"/>
        </w:rPr>
        <w:t xml:space="preserve">Punkty za kryterium „Długość okresu gwarancji </w:t>
      </w:r>
      <w:r w:rsidR="00DC0FD4">
        <w:rPr>
          <w:rFonts w:ascii="Times New Roman" w:eastAsia="Calibri" w:hAnsi="Times New Roman"/>
          <w:sz w:val="22"/>
          <w:szCs w:val="22"/>
          <w:lang w:eastAsia="en-US"/>
        </w:rPr>
        <w:t xml:space="preserve">i rękojmi </w:t>
      </w:r>
      <w:r w:rsidRPr="00AE2091">
        <w:rPr>
          <w:rFonts w:ascii="Times New Roman" w:eastAsia="Calibri" w:hAnsi="Times New Roman"/>
          <w:sz w:val="22"/>
          <w:szCs w:val="22"/>
          <w:lang w:eastAsia="en-US"/>
        </w:rPr>
        <w:t>na dostawę i montaż zestawów paneli fotowoltaicznych wraz z pełnym osprzętem” zostaną przyznane w skali:</w:t>
      </w:r>
    </w:p>
    <w:tbl>
      <w:tblPr>
        <w:tblW w:w="0" w:type="auto"/>
        <w:tblInd w:w="25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02"/>
        <w:gridCol w:w="4459"/>
      </w:tblGrid>
      <w:tr w:rsidR="00AE2091" w:rsidRPr="00AE2091" w:rsidTr="00AE2091">
        <w:tc>
          <w:tcPr>
            <w:tcW w:w="4202"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rsidP="00DC0FD4">
            <w:pPr>
              <w:tabs>
                <w:tab w:val="left" w:pos="318"/>
                <w:tab w:val="left" w:pos="460"/>
              </w:tabs>
              <w:autoSpaceDE w:val="0"/>
              <w:autoSpaceDN w:val="0"/>
              <w:adjustRightInd w:val="0"/>
              <w:spacing w:before="117"/>
              <w:ind w:right="-883"/>
              <w:jc w:val="center"/>
              <w:rPr>
                <w:rFonts w:eastAsia="Calibri"/>
                <w:b/>
                <w:bCs/>
                <w:kern w:val="1"/>
                <w:sz w:val="22"/>
                <w:szCs w:val="22"/>
                <w:lang w:eastAsia="en-US"/>
              </w:rPr>
            </w:pPr>
            <w:r w:rsidRPr="00AE2091">
              <w:rPr>
                <w:rFonts w:eastAsia="Calibri"/>
                <w:b/>
                <w:bCs/>
                <w:kern w:val="1"/>
                <w:sz w:val="22"/>
                <w:szCs w:val="22"/>
                <w:lang w:eastAsia="en-US"/>
              </w:rPr>
              <w:t xml:space="preserve">Długość okresu gwarancji </w:t>
            </w:r>
            <w:r w:rsidR="00DC0FD4">
              <w:rPr>
                <w:rFonts w:eastAsia="Calibri"/>
                <w:b/>
                <w:bCs/>
                <w:kern w:val="1"/>
                <w:sz w:val="22"/>
                <w:szCs w:val="22"/>
                <w:lang w:eastAsia="en-US"/>
              </w:rPr>
              <w:t xml:space="preserve">i rękojmi </w:t>
            </w:r>
            <w:r w:rsidRPr="00AE2091">
              <w:rPr>
                <w:rFonts w:eastAsia="Calibri"/>
                <w:b/>
                <w:bCs/>
                <w:kern w:val="1"/>
                <w:sz w:val="22"/>
                <w:szCs w:val="22"/>
                <w:lang w:eastAsia="en-US"/>
              </w:rPr>
              <w:t xml:space="preserve">na </w:t>
            </w:r>
            <w:r w:rsidRPr="00AE2091">
              <w:rPr>
                <w:rFonts w:eastAsia="Calibri"/>
                <w:b/>
                <w:bCs/>
                <w:kern w:val="1"/>
                <w:sz w:val="22"/>
                <w:szCs w:val="22"/>
                <w:lang w:eastAsia="en-US"/>
              </w:rPr>
              <w:br/>
              <w:t xml:space="preserve">dostawę i montaż zestawów </w:t>
            </w:r>
            <w:r w:rsidRPr="00AE2091">
              <w:rPr>
                <w:rFonts w:eastAsia="Calibri"/>
                <w:b/>
                <w:bCs/>
                <w:kern w:val="1"/>
                <w:sz w:val="22"/>
                <w:szCs w:val="22"/>
                <w:lang w:eastAsia="en-US"/>
              </w:rPr>
              <w:br/>
              <w:t xml:space="preserve">paneli fotowoltaicznych wraz </w:t>
            </w:r>
            <w:r w:rsidRPr="00AE2091">
              <w:rPr>
                <w:rFonts w:eastAsia="Calibri"/>
                <w:b/>
                <w:bCs/>
                <w:kern w:val="1"/>
                <w:sz w:val="22"/>
                <w:szCs w:val="22"/>
                <w:lang w:eastAsia="en-US"/>
              </w:rPr>
              <w:br/>
              <w:t>z pełnym osprzętem (w latach)</w:t>
            </w:r>
          </w:p>
        </w:tc>
        <w:tc>
          <w:tcPr>
            <w:tcW w:w="4459"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b/>
                <w:bCs/>
                <w:kern w:val="1"/>
                <w:sz w:val="22"/>
                <w:szCs w:val="22"/>
                <w:lang w:eastAsia="en-US"/>
              </w:rPr>
            </w:pPr>
            <w:r w:rsidRPr="00AE2091">
              <w:rPr>
                <w:rFonts w:eastAsia="Calibri"/>
                <w:b/>
                <w:bCs/>
                <w:kern w:val="1"/>
                <w:sz w:val="22"/>
                <w:szCs w:val="22"/>
                <w:lang w:eastAsia="en-US"/>
              </w:rPr>
              <w:t>Liczba punktów</w:t>
            </w:r>
          </w:p>
        </w:tc>
      </w:tr>
      <w:tr w:rsidR="00AE2091" w:rsidRPr="00AE2091" w:rsidTr="00AE2091">
        <w:tblPrEx>
          <w:tblBorders>
            <w:top w:val="none" w:sz="0" w:space="0" w:color="auto"/>
          </w:tblBorders>
        </w:tblPrEx>
        <w:tc>
          <w:tcPr>
            <w:tcW w:w="4202"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5 lat</w:t>
            </w:r>
          </w:p>
        </w:tc>
        <w:tc>
          <w:tcPr>
            <w:tcW w:w="4459"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0</w:t>
            </w:r>
          </w:p>
        </w:tc>
      </w:tr>
      <w:tr w:rsidR="00AE2091" w:rsidRPr="00AE2091" w:rsidTr="00AE2091">
        <w:tblPrEx>
          <w:tblBorders>
            <w:top w:val="none" w:sz="0" w:space="0" w:color="auto"/>
          </w:tblBorders>
        </w:tblPrEx>
        <w:tc>
          <w:tcPr>
            <w:tcW w:w="4202"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6 lat</w:t>
            </w:r>
          </w:p>
        </w:tc>
        <w:tc>
          <w:tcPr>
            <w:tcW w:w="4459"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2</w:t>
            </w:r>
          </w:p>
        </w:tc>
      </w:tr>
      <w:tr w:rsidR="00AE2091" w:rsidRPr="00AE2091" w:rsidTr="00AE2091">
        <w:tblPrEx>
          <w:tblBorders>
            <w:top w:val="none" w:sz="0" w:space="0" w:color="auto"/>
          </w:tblBorders>
        </w:tblPrEx>
        <w:tc>
          <w:tcPr>
            <w:tcW w:w="4202"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7 lat</w:t>
            </w:r>
          </w:p>
        </w:tc>
        <w:tc>
          <w:tcPr>
            <w:tcW w:w="4459"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4</w:t>
            </w:r>
          </w:p>
        </w:tc>
      </w:tr>
      <w:tr w:rsidR="00AE2091" w:rsidRPr="00AE2091" w:rsidTr="00AE2091">
        <w:tblPrEx>
          <w:tblBorders>
            <w:top w:val="none" w:sz="0" w:space="0" w:color="auto"/>
          </w:tblBorders>
        </w:tblPrEx>
        <w:tc>
          <w:tcPr>
            <w:tcW w:w="4202"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8 lat</w:t>
            </w:r>
          </w:p>
        </w:tc>
        <w:tc>
          <w:tcPr>
            <w:tcW w:w="4459"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6</w:t>
            </w:r>
          </w:p>
        </w:tc>
      </w:tr>
      <w:tr w:rsidR="00AE2091" w:rsidRPr="00AE2091" w:rsidTr="00AE2091">
        <w:tblPrEx>
          <w:tblBorders>
            <w:top w:val="none" w:sz="0" w:space="0" w:color="auto"/>
          </w:tblBorders>
        </w:tblPrEx>
        <w:tc>
          <w:tcPr>
            <w:tcW w:w="4202"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9 lat</w:t>
            </w:r>
          </w:p>
        </w:tc>
        <w:tc>
          <w:tcPr>
            <w:tcW w:w="4459"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8</w:t>
            </w:r>
          </w:p>
        </w:tc>
      </w:tr>
      <w:tr w:rsidR="00AE2091" w:rsidRPr="00AE2091" w:rsidTr="00AE2091">
        <w:tblPrEx>
          <w:tblBorders>
            <w:top w:val="none" w:sz="0" w:space="0" w:color="auto"/>
            <w:bottom w:val="single" w:sz="4" w:space="0" w:color="BFBFBF"/>
          </w:tblBorders>
        </w:tblPrEx>
        <w:tc>
          <w:tcPr>
            <w:tcW w:w="4202"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 xml:space="preserve">10 lat </w:t>
            </w:r>
          </w:p>
        </w:tc>
        <w:tc>
          <w:tcPr>
            <w:tcW w:w="4459"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sz w:val="22"/>
                <w:szCs w:val="22"/>
                <w:lang w:eastAsia="en-US"/>
              </w:rPr>
            </w:pPr>
            <w:r w:rsidRPr="00AE2091">
              <w:rPr>
                <w:rFonts w:eastAsia="Calibri"/>
                <w:kern w:val="1"/>
                <w:sz w:val="22"/>
                <w:szCs w:val="22"/>
                <w:lang w:eastAsia="en-US"/>
              </w:rPr>
              <w:t>10</w:t>
            </w:r>
          </w:p>
        </w:tc>
      </w:tr>
    </w:tbl>
    <w:p w:rsidR="00AE2091" w:rsidRPr="00AE2091" w:rsidRDefault="00AE2091" w:rsidP="00AE2091">
      <w:pPr>
        <w:tabs>
          <w:tab w:val="left" w:pos="426"/>
        </w:tabs>
        <w:autoSpaceDE w:val="0"/>
        <w:autoSpaceDN w:val="0"/>
        <w:adjustRightInd w:val="0"/>
        <w:spacing w:before="117"/>
        <w:ind w:left="284" w:right="25"/>
        <w:jc w:val="both"/>
        <w:rPr>
          <w:rFonts w:eastAsia="Calibri"/>
          <w:kern w:val="1"/>
          <w:sz w:val="22"/>
          <w:szCs w:val="22"/>
          <w:lang w:eastAsia="en-US"/>
        </w:rPr>
      </w:pPr>
      <w:r w:rsidRPr="00AE2091">
        <w:rPr>
          <w:rFonts w:eastAsia="Calibri"/>
          <w:b/>
          <w:bCs/>
          <w:kern w:val="1"/>
          <w:sz w:val="22"/>
          <w:szCs w:val="22"/>
          <w:lang w:eastAsia="en-US"/>
        </w:rPr>
        <w:t>Uwaga:</w:t>
      </w:r>
      <w:r w:rsidRPr="00AE2091">
        <w:rPr>
          <w:rFonts w:eastAsia="Calibri"/>
          <w:kern w:val="1"/>
          <w:sz w:val="22"/>
          <w:szCs w:val="22"/>
          <w:lang w:eastAsia="en-US"/>
        </w:rPr>
        <w:t xml:space="preserve"> Zamawiający określa minimalny okres gwarancji na dostawę i montaż: 5 lat. W przypadku zaoferowania przez Wykonawcę długości gwarancji krótszego niż 5 lat, Zamawiający ofertę odrzuci. W przypadku, gdy Wykonawca w ogóle nie wskaże w ofercie oferowanego okresu gwarancji</w:t>
      </w:r>
      <w:r w:rsidR="00DC0FD4">
        <w:rPr>
          <w:rFonts w:eastAsia="Calibri"/>
          <w:kern w:val="1"/>
          <w:sz w:val="22"/>
          <w:szCs w:val="22"/>
          <w:lang w:eastAsia="en-US"/>
        </w:rPr>
        <w:t xml:space="preserve"> i rękojmi</w:t>
      </w:r>
      <w:r w:rsidRPr="00AE2091">
        <w:rPr>
          <w:rFonts w:eastAsia="Calibri"/>
          <w:kern w:val="1"/>
          <w:sz w:val="22"/>
          <w:szCs w:val="22"/>
          <w:lang w:eastAsia="en-US"/>
        </w:rPr>
        <w:t xml:space="preserve"> Zamawiający przyjmie, że Wykonawca nie oferuje gwarancji </w:t>
      </w:r>
      <w:r w:rsidR="00DC0FD4">
        <w:rPr>
          <w:rFonts w:eastAsia="Calibri"/>
          <w:kern w:val="1"/>
          <w:sz w:val="22"/>
          <w:szCs w:val="22"/>
          <w:lang w:eastAsia="en-US"/>
        </w:rPr>
        <w:t xml:space="preserve">i rękojmi </w:t>
      </w:r>
      <w:r w:rsidRPr="00AE2091">
        <w:rPr>
          <w:rFonts w:eastAsia="Calibri"/>
          <w:kern w:val="1"/>
          <w:sz w:val="22"/>
          <w:szCs w:val="22"/>
          <w:lang w:eastAsia="en-US"/>
        </w:rPr>
        <w:t xml:space="preserve">i ofertę odrzuci. Wykonawcy ofertują długość gwarancji </w:t>
      </w:r>
      <w:r w:rsidR="00DC0FD4">
        <w:rPr>
          <w:rFonts w:eastAsia="Calibri"/>
          <w:kern w:val="1"/>
          <w:sz w:val="22"/>
          <w:szCs w:val="22"/>
          <w:lang w:eastAsia="en-US"/>
        </w:rPr>
        <w:t xml:space="preserve">i rękojmi </w:t>
      </w:r>
      <w:r w:rsidRPr="00AE2091">
        <w:rPr>
          <w:rFonts w:eastAsia="Calibri"/>
          <w:kern w:val="1"/>
          <w:sz w:val="22"/>
          <w:szCs w:val="22"/>
          <w:lang w:eastAsia="en-US"/>
        </w:rPr>
        <w:t>na dostawę i montaż w pełnych latach. Wykonawca może zaproponować długość gwarancji</w:t>
      </w:r>
      <w:r w:rsidR="00DC0FD4">
        <w:rPr>
          <w:rFonts w:eastAsia="Calibri"/>
          <w:kern w:val="1"/>
          <w:sz w:val="22"/>
          <w:szCs w:val="22"/>
          <w:lang w:eastAsia="en-US"/>
        </w:rPr>
        <w:t xml:space="preserve"> i rękojmi </w:t>
      </w:r>
      <w:r w:rsidRPr="00AE2091">
        <w:rPr>
          <w:rFonts w:eastAsia="Calibri"/>
          <w:kern w:val="1"/>
          <w:sz w:val="22"/>
          <w:szCs w:val="22"/>
          <w:lang w:eastAsia="en-US"/>
        </w:rPr>
        <w:t xml:space="preserve"> dłuższy niż 10 lat, jednak w tym przypadku Zamawiający przyjmie do obliczeń wartość 10 lat (Wykonawca otrzyma maksymalną liczbę punktów).</w:t>
      </w:r>
    </w:p>
    <w:p w:rsidR="00AE2091" w:rsidRPr="00AE2091" w:rsidRDefault="00AE2091" w:rsidP="00AE2091">
      <w:pPr>
        <w:tabs>
          <w:tab w:val="left" w:pos="426"/>
        </w:tabs>
        <w:autoSpaceDE w:val="0"/>
        <w:autoSpaceDN w:val="0"/>
        <w:adjustRightInd w:val="0"/>
        <w:spacing w:before="117"/>
        <w:ind w:left="284" w:right="25"/>
        <w:jc w:val="both"/>
        <w:rPr>
          <w:rFonts w:eastAsia="Calibri"/>
          <w:kern w:val="1"/>
          <w:sz w:val="22"/>
          <w:szCs w:val="22"/>
          <w:lang w:eastAsia="en-US"/>
        </w:rPr>
      </w:pPr>
    </w:p>
    <w:p w:rsidR="00AE2091" w:rsidRPr="00AE2091" w:rsidRDefault="00AE2091" w:rsidP="00AE2091">
      <w:pPr>
        <w:pStyle w:val="Nagwek2"/>
        <w:numPr>
          <w:ilvl w:val="1"/>
          <w:numId w:val="1"/>
        </w:numPr>
        <w:ind w:left="426" w:hanging="142"/>
        <w:jc w:val="both"/>
        <w:rPr>
          <w:rFonts w:ascii="Times New Roman" w:eastAsia="Calibri" w:hAnsi="Times New Roman"/>
          <w:sz w:val="22"/>
          <w:szCs w:val="22"/>
          <w:lang w:eastAsia="en-US"/>
        </w:rPr>
      </w:pPr>
      <w:r w:rsidRPr="00AE2091">
        <w:rPr>
          <w:rFonts w:ascii="Times New Roman" w:eastAsia="Calibri" w:hAnsi="Times New Roman"/>
          <w:sz w:val="22"/>
          <w:szCs w:val="22"/>
          <w:lang w:eastAsia="en-US"/>
        </w:rPr>
        <w:lastRenderedPageBreak/>
        <w:t>Zamawiający przyzna w kryterium „Długość gwarancji na wady ukryte modułów fotowoltaicznych” za każdy dodatkowy rok okresu gwarancji na wady ukryte punkty zgodnie z poniższym zestawieniem:</w:t>
      </w:r>
    </w:p>
    <w:p w:rsidR="00AE2091" w:rsidRPr="00AE2091" w:rsidRDefault="00AE2091" w:rsidP="00AE2091">
      <w:pPr>
        <w:rPr>
          <w:rFonts w:eastAsia="Calibri"/>
          <w:lang w:eastAsia="en-US"/>
        </w:rPr>
      </w:pPr>
    </w:p>
    <w:tbl>
      <w:tblPr>
        <w:tblW w:w="0" w:type="auto"/>
        <w:tblInd w:w="534"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110"/>
        <w:gridCol w:w="4267"/>
      </w:tblGrid>
      <w:tr w:rsidR="00AE2091" w:rsidTr="00AE2091">
        <w:tc>
          <w:tcPr>
            <w:tcW w:w="4110" w:type="dxa"/>
            <w:tcBorders>
              <w:top w:val="single" w:sz="4" w:space="0" w:color="BFBFBF"/>
              <w:bottom w:val="single" w:sz="4" w:space="0" w:color="BFBFBF"/>
              <w:right w:val="single" w:sz="4" w:space="0" w:color="BFBFBF"/>
            </w:tcBorders>
            <w:tcMar>
              <w:top w:w="100" w:type="nil"/>
              <w:right w:w="100" w:type="nil"/>
            </w:tcMar>
            <w:vAlign w:val="center"/>
          </w:tcPr>
          <w:p w:rsidR="00AE2091" w:rsidRDefault="00AE2091">
            <w:pPr>
              <w:tabs>
                <w:tab w:val="left" w:pos="903"/>
              </w:tabs>
              <w:autoSpaceDE w:val="0"/>
              <w:autoSpaceDN w:val="0"/>
              <w:adjustRightInd w:val="0"/>
              <w:spacing w:before="117"/>
              <w:ind w:right="-883"/>
              <w:jc w:val="center"/>
              <w:rPr>
                <w:rFonts w:eastAsia="Calibri"/>
                <w:b/>
                <w:bCs/>
                <w:kern w:val="1"/>
                <w:lang w:eastAsia="en-US"/>
              </w:rPr>
            </w:pPr>
            <w:r w:rsidRPr="00AE2091">
              <w:rPr>
                <w:rFonts w:eastAsia="Calibri"/>
                <w:b/>
                <w:bCs/>
                <w:kern w:val="1"/>
                <w:lang w:eastAsia="en-US"/>
              </w:rPr>
              <w:t xml:space="preserve">Długość gwarancji na wady </w:t>
            </w:r>
          </w:p>
          <w:p w:rsidR="00AE2091" w:rsidRDefault="00AE2091">
            <w:pPr>
              <w:tabs>
                <w:tab w:val="left" w:pos="903"/>
              </w:tabs>
              <w:autoSpaceDE w:val="0"/>
              <w:autoSpaceDN w:val="0"/>
              <w:adjustRightInd w:val="0"/>
              <w:spacing w:before="117"/>
              <w:ind w:right="-883"/>
              <w:jc w:val="center"/>
              <w:rPr>
                <w:rFonts w:eastAsia="Calibri"/>
                <w:b/>
                <w:bCs/>
                <w:kern w:val="1"/>
                <w:lang w:eastAsia="en-US"/>
              </w:rPr>
            </w:pPr>
            <w:r w:rsidRPr="00AE2091">
              <w:rPr>
                <w:rFonts w:eastAsia="Calibri"/>
                <w:b/>
                <w:bCs/>
                <w:kern w:val="1"/>
                <w:lang w:eastAsia="en-US"/>
              </w:rPr>
              <w:t xml:space="preserve">ukryte </w:t>
            </w:r>
          </w:p>
          <w:p w:rsidR="00AE2091" w:rsidRDefault="00AE2091">
            <w:pPr>
              <w:tabs>
                <w:tab w:val="left" w:pos="903"/>
              </w:tabs>
              <w:autoSpaceDE w:val="0"/>
              <w:autoSpaceDN w:val="0"/>
              <w:adjustRightInd w:val="0"/>
              <w:spacing w:before="117"/>
              <w:ind w:right="-883"/>
              <w:jc w:val="center"/>
              <w:rPr>
                <w:rFonts w:eastAsia="Calibri"/>
                <w:b/>
                <w:bCs/>
                <w:kern w:val="1"/>
                <w:lang w:eastAsia="en-US"/>
              </w:rPr>
            </w:pPr>
            <w:r w:rsidRPr="00AE2091">
              <w:rPr>
                <w:rFonts w:eastAsia="Calibri"/>
                <w:b/>
                <w:bCs/>
                <w:kern w:val="1"/>
                <w:lang w:eastAsia="en-US"/>
              </w:rPr>
              <w:t xml:space="preserve">modułów fotowoltaicznych </w:t>
            </w:r>
          </w:p>
          <w:p w:rsidR="00AE2091" w:rsidRPr="00AE2091" w:rsidRDefault="00AE2091">
            <w:pPr>
              <w:tabs>
                <w:tab w:val="left" w:pos="903"/>
              </w:tabs>
              <w:autoSpaceDE w:val="0"/>
              <w:autoSpaceDN w:val="0"/>
              <w:adjustRightInd w:val="0"/>
              <w:spacing w:before="117"/>
              <w:ind w:right="-883"/>
              <w:jc w:val="center"/>
              <w:rPr>
                <w:rFonts w:eastAsia="Calibri"/>
                <w:b/>
                <w:bCs/>
                <w:kern w:val="1"/>
                <w:lang w:eastAsia="en-US"/>
              </w:rPr>
            </w:pPr>
            <w:r w:rsidRPr="00AE2091">
              <w:rPr>
                <w:rFonts w:eastAsia="Calibri"/>
                <w:b/>
                <w:bCs/>
                <w:kern w:val="1"/>
                <w:lang w:eastAsia="en-US"/>
              </w:rPr>
              <w:t>(w latach)</w:t>
            </w:r>
          </w:p>
        </w:tc>
        <w:tc>
          <w:tcPr>
            <w:tcW w:w="4267"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b/>
                <w:bCs/>
                <w:kern w:val="1"/>
                <w:lang w:eastAsia="en-US"/>
              </w:rPr>
            </w:pPr>
            <w:r w:rsidRPr="00AE2091">
              <w:rPr>
                <w:rFonts w:eastAsia="Calibri"/>
                <w:b/>
                <w:bCs/>
                <w:kern w:val="1"/>
                <w:lang w:eastAsia="en-US"/>
              </w:rPr>
              <w:t>Liczba punktów</w:t>
            </w:r>
          </w:p>
        </w:tc>
      </w:tr>
      <w:tr w:rsidR="00AE2091" w:rsidTr="00AE2091">
        <w:tblPrEx>
          <w:tblBorders>
            <w:top w:val="none" w:sz="0" w:space="0" w:color="auto"/>
          </w:tblBorders>
        </w:tblPrEx>
        <w:tc>
          <w:tcPr>
            <w:tcW w:w="4110"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12</w:t>
            </w:r>
          </w:p>
        </w:tc>
        <w:tc>
          <w:tcPr>
            <w:tcW w:w="4267"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Pr>
                <w:rFonts w:eastAsia="Calibri"/>
                <w:kern w:val="1"/>
                <w:lang w:eastAsia="en-US"/>
              </w:rPr>
              <w:t>0</w:t>
            </w:r>
          </w:p>
        </w:tc>
      </w:tr>
      <w:tr w:rsidR="00AE2091" w:rsidTr="00AE2091">
        <w:tblPrEx>
          <w:tblBorders>
            <w:top w:val="none" w:sz="0" w:space="0" w:color="auto"/>
          </w:tblBorders>
        </w:tblPrEx>
        <w:tc>
          <w:tcPr>
            <w:tcW w:w="4110"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13</w:t>
            </w:r>
          </w:p>
        </w:tc>
        <w:tc>
          <w:tcPr>
            <w:tcW w:w="4267"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Pr>
                <w:rFonts w:eastAsia="Calibri"/>
                <w:kern w:val="1"/>
                <w:lang w:eastAsia="en-US"/>
              </w:rPr>
              <w:t>4</w:t>
            </w:r>
          </w:p>
        </w:tc>
      </w:tr>
      <w:tr w:rsidR="00AE2091" w:rsidTr="00AE2091">
        <w:tblPrEx>
          <w:tblBorders>
            <w:top w:val="none" w:sz="0" w:space="0" w:color="auto"/>
          </w:tblBorders>
        </w:tblPrEx>
        <w:tc>
          <w:tcPr>
            <w:tcW w:w="4110"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14</w:t>
            </w:r>
          </w:p>
        </w:tc>
        <w:tc>
          <w:tcPr>
            <w:tcW w:w="4267"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8</w:t>
            </w:r>
          </w:p>
        </w:tc>
      </w:tr>
      <w:tr w:rsidR="00AE2091" w:rsidTr="00AE2091">
        <w:tblPrEx>
          <w:tblBorders>
            <w:top w:val="none" w:sz="0" w:space="0" w:color="auto"/>
          </w:tblBorders>
        </w:tblPrEx>
        <w:tc>
          <w:tcPr>
            <w:tcW w:w="4110"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15</w:t>
            </w:r>
          </w:p>
        </w:tc>
        <w:tc>
          <w:tcPr>
            <w:tcW w:w="4267"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10</w:t>
            </w:r>
          </w:p>
        </w:tc>
      </w:tr>
      <w:tr w:rsidR="00AE2091" w:rsidTr="00AE2091">
        <w:tblPrEx>
          <w:tblBorders>
            <w:top w:val="none" w:sz="0" w:space="0" w:color="auto"/>
          </w:tblBorders>
        </w:tblPrEx>
        <w:tc>
          <w:tcPr>
            <w:tcW w:w="4110"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16</w:t>
            </w:r>
          </w:p>
        </w:tc>
        <w:tc>
          <w:tcPr>
            <w:tcW w:w="4267"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12</w:t>
            </w:r>
          </w:p>
        </w:tc>
      </w:tr>
      <w:tr w:rsidR="00AE2091" w:rsidTr="00AE2091">
        <w:tblPrEx>
          <w:tblBorders>
            <w:top w:val="none" w:sz="0" w:space="0" w:color="auto"/>
          </w:tblBorders>
        </w:tblPrEx>
        <w:tc>
          <w:tcPr>
            <w:tcW w:w="4110"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17</w:t>
            </w:r>
          </w:p>
        </w:tc>
        <w:tc>
          <w:tcPr>
            <w:tcW w:w="4267"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14</w:t>
            </w:r>
          </w:p>
        </w:tc>
      </w:tr>
      <w:tr w:rsidR="00AE2091" w:rsidTr="00AE2091">
        <w:tblPrEx>
          <w:tblBorders>
            <w:top w:val="none" w:sz="0" w:space="0" w:color="auto"/>
          </w:tblBorders>
        </w:tblPrEx>
        <w:tc>
          <w:tcPr>
            <w:tcW w:w="4110"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18</w:t>
            </w:r>
          </w:p>
        </w:tc>
        <w:tc>
          <w:tcPr>
            <w:tcW w:w="4267"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16</w:t>
            </w:r>
          </w:p>
        </w:tc>
      </w:tr>
      <w:tr w:rsidR="00AE2091" w:rsidTr="00AE2091">
        <w:tblPrEx>
          <w:tblBorders>
            <w:top w:val="none" w:sz="0" w:space="0" w:color="auto"/>
          </w:tblBorders>
        </w:tblPrEx>
        <w:tc>
          <w:tcPr>
            <w:tcW w:w="4110"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19</w:t>
            </w:r>
          </w:p>
        </w:tc>
        <w:tc>
          <w:tcPr>
            <w:tcW w:w="4267"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18</w:t>
            </w:r>
          </w:p>
        </w:tc>
      </w:tr>
      <w:tr w:rsidR="00AE2091" w:rsidTr="00AE2091">
        <w:tblPrEx>
          <w:tblBorders>
            <w:top w:val="none" w:sz="0" w:space="0" w:color="auto"/>
            <w:bottom w:val="single" w:sz="4" w:space="0" w:color="BFBFBF"/>
          </w:tblBorders>
        </w:tblPrEx>
        <w:tc>
          <w:tcPr>
            <w:tcW w:w="4110"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20</w:t>
            </w:r>
          </w:p>
        </w:tc>
        <w:tc>
          <w:tcPr>
            <w:tcW w:w="4267"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20</w:t>
            </w:r>
          </w:p>
        </w:tc>
      </w:tr>
    </w:tbl>
    <w:p w:rsidR="00AE2091" w:rsidRPr="00AE2091" w:rsidRDefault="00AE2091" w:rsidP="00AE2091">
      <w:pPr>
        <w:tabs>
          <w:tab w:val="left" w:pos="903"/>
        </w:tabs>
        <w:autoSpaceDE w:val="0"/>
        <w:autoSpaceDN w:val="0"/>
        <w:adjustRightInd w:val="0"/>
        <w:spacing w:before="117"/>
        <w:ind w:left="902" w:right="-883"/>
        <w:jc w:val="both"/>
        <w:rPr>
          <w:rFonts w:eastAsia="Calibri"/>
          <w:b/>
          <w:bCs/>
          <w:i/>
          <w:iCs/>
          <w:kern w:val="1"/>
          <w:sz w:val="22"/>
          <w:szCs w:val="22"/>
          <w:u w:val="single"/>
          <w:lang w:eastAsia="en-US"/>
        </w:rPr>
      </w:pPr>
      <w:r w:rsidRPr="00AE2091">
        <w:rPr>
          <w:rFonts w:eastAsia="Calibri"/>
          <w:b/>
          <w:bCs/>
          <w:i/>
          <w:iCs/>
          <w:kern w:val="1"/>
          <w:sz w:val="22"/>
          <w:szCs w:val="22"/>
          <w:u w:val="single"/>
          <w:lang w:eastAsia="en-US"/>
        </w:rPr>
        <w:t>Gwarancja na wady ukryte jest gwarancją producenta.</w:t>
      </w:r>
    </w:p>
    <w:p w:rsidR="00AE2091" w:rsidRPr="00AE2091" w:rsidRDefault="00AE2091" w:rsidP="00AE2091">
      <w:pPr>
        <w:tabs>
          <w:tab w:val="left" w:pos="903"/>
        </w:tabs>
        <w:autoSpaceDE w:val="0"/>
        <w:autoSpaceDN w:val="0"/>
        <w:adjustRightInd w:val="0"/>
        <w:spacing w:before="117"/>
        <w:ind w:left="902" w:right="25"/>
        <w:jc w:val="both"/>
        <w:rPr>
          <w:rFonts w:eastAsia="Calibri"/>
          <w:kern w:val="1"/>
          <w:sz w:val="22"/>
          <w:szCs w:val="22"/>
          <w:lang w:eastAsia="en-US"/>
        </w:rPr>
      </w:pPr>
      <w:r w:rsidRPr="00AE2091">
        <w:rPr>
          <w:rFonts w:eastAsia="Calibri"/>
          <w:b/>
          <w:bCs/>
          <w:kern w:val="1"/>
          <w:sz w:val="22"/>
          <w:szCs w:val="22"/>
          <w:lang w:eastAsia="en-US"/>
        </w:rPr>
        <w:t>Uwaga:</w:t>
      </w:r>
      <w:r w:rsidRPr="00AE2091">
        <w:rPr>
          <w:rFonts w:eastAsia="Calibri"/>
          <w:kern w:val="1"/>
          <w:sz w:val="22"/>
          <w:szCs w:val="22"/>
          <w:lang w:eastAsia="en-US"/>
        </w:rPr>
        <w:t xml:space="preserve"> Zamawiający określa minimalny okres gwarancji na wady ukryte modułów fotowoltaicznych: 12 lat. W przypadku zaoferowania przez Wykonawcę długości gwarancji krótszego niż 12 lat, Zamawiający ofertę odrzuci. W przypadku, gdy Wykonawca w ogóle nie wskaże w ofercie oferowanego okresu gwarancji, Zamawiający przyjmie, że Wykonawca nie oferuje gwarancji i ofertę odrzuci. Wykonawcy ofertują długość gwarancji na wady ukryte modułów fotowoltaicznych w pełnych latach. Wykonawca może zaproponować długość gwarancji dłuższy niż 20 lat, jednak w tym przypadku Zamawiający przyjmie do obliczeń wartość 20 lat (Wykonawca otrzyma maksymalną liczbę punktów).</w:t>
      </w:r>
    </w:p>
    <w:p w:rsidR="00AE2091" w:rsidRPr="00AE2091" w:rsidRDefault="00AE2091" w:rsidP="00AE2091">
      <w:pPr>
        <w:tabs>
          <w:tab w:val="left" w:pos="903"/>
        </w:tabs>
        <w:autoSpaceDE w:val="0"/>
        <w:autoSpaceDN w:val="0"/>
        <w:adjustRightInd w:val="0"/>
        <w:spacing w:before="117"/>
        <w:ind w:left="902" w:right="25"/>
        <w:jc w:val="both"/>
        <w:rPr>
          <w:rFonts w:eastAsia="Calibri"/>
          <w:kern w:val="1"/>
          <w:sz w:val="22"/>
          <w:szCs w:val="22"/>
          <w:lang w:eastAsia="en-US"/>
        </w:rPr>
      </w:pPr>
    </w:p>
    <w:p w:rsidR="00AE2091" w:rsidRPr="00AE2091" w:rsidRDefault="00AE2091">
      <w:pPr>
        <w:pStyle w:val="Nagwek2"/>
        <w:numPr>
          <w:ilvl w:val="0"/>
          <w:numId w:val="58"/>
        </w:numPr>
        <w:ind w:left="567" w:hanging="425"/>
        <w:jc w:val="both"/>
        <w:rPr>
          <w:rFonts w:ascii="Times New Roman" w:eastAsia="Calibri" w:hAnsi="Times New Roman"/>
          <w:sz w:val="22"/>
          <w:szCs w:val="22"/>
          <w:lang w:eastAsia="en-US"/>
        </w:rPr>
      </w:pPr>
      <w:r w:rsidRPr="00AE2091">
        <w:rPr>
          <w:rFonts w:ascii="Times New Roman" w:eastAsia="Calibri" w:hAnsi="Times New Roman"/>
          <w:sz w:val="22"/>
          <w:szCs w:val="22"/>
          <w:lang w:eastAsia="en-US"/>
        </w:rPr>
        <w:t>Zamawiający przyzna w kryterium „Gwarancja liniowa modułów fotowoltaicznych” za każdy dodatkowy procent mocy początkowej paneli fotowoltaicznych zagwarantowany po 25 latach użytkowania, punkty zgodnie z poniższym zestawieniem:</w:t>
      </w:r>
    </w:p>
    <w:p w:rsidR="00AE2091" w:rsidRPr="00AE2091" w:rsidRDefault="00AE2091" w:rsidP="00AE2091">
      <w:pPr>
        <w:rPr>
          <w:rFonts w:eastAsia="Calibri"/>
          <w:lang w:eastAsia="en-US"/>
        </w:rPr>
      </w:pPr>
    </w:p>
    <w:tbl>
      <w:tblPr>
        <w:tblW w:w="0" w:type="auto"/>
        <w:tblInd w:w="959"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969"/>
        <w:gridCol w:w="3983"/>
      </w:tblGrid>
      <w:tr w:rsidR="00AE2091" w:rsidTr="00AE2091">
        <w:tc>
          <w:tcPr>
            <w:tcW w:w="3969" w:type="dxa"/>
            <w:tcBorders>
              <w:top w:val="single" w:sz="4" w:space="0" w:color="BFBFBF"/>
              <w:bottom w:val="single" w:sz="4" w:space="0" w:color="BFBFBF"/>
              <w:right w:val="single" w:sz="4" w:space="0" w:color="BFBFBF"/>
            </w:tcBorders>
            <w:tcMar>
              <w:top w:w="100" w:type="nil"/>
              <w:right w:w="100" w:type="nil"/>
            </w:tcMar>
            <w:vAlign w:val="center"/>
          </w:tcPr>
          <w:p w:rsidR="00AE2091" w:rsidRDefault="00AE2091">
            <w:pPr>
              <w:tabs>
                <w:tab w:val="left" w:pos="903"/>
              </w:tabs>
              <w:autoSpaceDE w:val="0"/>
              <w:autoSpaceDN w:val="0"/>
              <w:adjustRightInd w:val="0"/>
              <w:spacing w:before="117"/>
              <w:ind w:right="-883"/>
              <w:jc w:val="center"/>
              <w:rPr>
                <w:rFonts w:eastAsia="Calibri"/>
                <w:b/>
                <w:bCs/>
                <w:kern w:val="1"/>
                <w:lang w:eastAsia="en-US"/>
              </w:rPr>
            </w:pPr>
            <w:r w:rsidRPr="00AE2091">
              <w:rPr>
                <w:rFonts w:eastAsia="Calibri"/>
                <w:b/>
                <w:bCs/>
                <w:kern w:val="1"/>
                <w:lang w:eastAsia="en-US"/>
              </w:rPr>
              <w:t xml:space="preserve">Gwarancja liniowa </w:t>
            </w:r>
          </w:p>
          <w:p w:rsidR="00AE2091" w:rsidRDefault="00AE2091">
            <w:pPr>
              <w:tabs>
                <w:tab w:val="left" w:pos="903"/>
              </w:tabs>
              <w:autoSpaceDE w:val="0"/>
              <w:autoSpaceDN w:val="0"/>
              <w:adjustRightInd w:val="0"/>
              <w:spacing w:before="117"/>
              <w:ind w:right="-883"/>
              <w:jc w:val="center"/>
              <w:rPr>
                <w:rFonts w:eastAsia="Calibri"/>
                <w:b/>
                <w:bCs/>
                <w:kern w:val="1"/>
                <w:lang w:eastAsia="en-US"/>
              </w:rPr>
            </w:pPr>
            <w:r w:rsidRPr="00AE2091">
              <w:rPr>
                <w:rFonts w:eastAsia="Calibri"/>
                <w:b/>
                <w:bCs/>
                <w:kern w:val="1"/>
                <w:lang w:eastAsia="en-US"/>
              </w:rPr>
              <w:t xml:space="preserve">modułów fotowoltaicznych </w:t>
            </w:r>
          </w:p>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b/>
                <w:bCs/>
                <w:kern w:val="1"/>
                <w:lang w:eastAsia="en-US"/>
              </w:rPr>
              <w:t>(%)</w:t>
            </w:r>
          </w:p>
        </w:tc>
        <w:tc>
          <w:tcPr>
            <w:tcW w:w="3983"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b/>
                <w:bCs/>
                <w:kern w:val="1"/>
                <w:lang w:eastAsia="en-US"/>
              </w:rPr>
            </w:pPr>
            <w:r w:rsidRPr="00AE2091">
              <w:rPr>
                <w:rFonts w:eastAsia="Calibri"/>
                <w:b/>
                <w:bCs/>
                <w:kern w:val="1"/>
                <w:lang w:eastAsia="en-US"/>
              </w:rPr>
              <w:t>Liczba punktów</w:t>
            </w:r>
          </w:p>
        </w:tc>
      </w:tr>
      <w:tr w:rsidR="00AE2091" w:rsidTr="00AE2091">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80</w:t>
            </w:r>
          </w:p>
        </w:tc>
        <w:tc>
          <w:tcPr>
            <w:tcW w:w="3983"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0</w:t>
            </w:r>
          </w:p>
        </w:tc>
      </w:tr>
      <w:tr w:rsidR="00AE2091" w:rsidTr="00AE2091">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81</w:t>
            </w:r>
          </w:p>
        </w:tc>
        <w:tc>
          <w:tcPr>
            <w:tcW w:w="3983"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w:t>
            </w:r>
          </w:p>
        </w:tc>
      </w:tr>
      <w:tr w:rsidR="00AE2091" w:rsidTr="00AE2091">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82</w:t>
            </w:r>
          </w:p>
        </w:tc>
        <w:tc>
          <w:tcPr>
            <w:tcW w:w="3983"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2</w:t>
            </w:r>
          </w:p>
        </w:tc>
      </w:tr>
      <w:tr w:rsidR="00AE2091" w:rsidTr="00AE2091">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83</w:t>
            </w:r>
          </w:p>
        </w:tc>
        <w:tc>
          <w:tcPr>
            <w:tcW w:w="3983"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3</w:t>
            </w:r>
          </w:p>
        </w:tc>
      </w:tr>
      <w:tr w:rsidR="00AE2091" w:rsidTr="00AE2091">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84</w:t>
            </w:r>
          </w:p>
        </w:tc>
        <w:tc>
          <w:tcPr>
            <w:tcW w:w="3983"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4</w:t>
            </w:r>
          </w:p>
        </w:tc>
      </w:tr>
      <w:tr w:rsidR="00AE2091" w:rsidTr="00AE2091">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85</w:t>
            </w:r>
          </w:p>
        </w:tc>
        <w:tc>
          <w:tcPr>
            <w:tcW w:w="3983"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5</w:t>
            </w:r>
          </w:p>
        </w:tc>
      </w:tr>
      <w:tr w:rsidR="00AE2091" w:rsidTr="00AE2091">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lastRenderedPageBreak/>
              <w:t>86</w:t>
            </w:r>
          </w:p>
        </w:tc>
        <w:tc>
          <w:tcPr>
            <w:tcW w:w="3983"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6</w:t>
            </w:r>
          </w:p>
        </w:tc>
      </w:tr>
      <w:tr w:rsidR="00AE2091" w:rsidTr="00AE2091">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87</w:t>
            </w:r>
          </w:p>
        </w:tc>
        <w:tc>
          <w:tcPr>
            <w:tcW w:w="3983"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7</w:t>
            </w:r>
          </w:p>
        </w:tc>
      </w:tr>
      <w:tr w:rsidR="00AE2091" w:rsidTr="00AE2091">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88</w:t>
            </w:r>
          </w:p>
        </w:tc>
        <w:tc>
          <w:tcPr>
            <w:tcW w:w="3983"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8</w:t>
            </w:r>
          </w:p>
        </w:tc>
      </w:tr>
      <w:tr w:rsidR="00AE2091" w:rsidTr="00AE2091">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89</w:t>
            </w:r>
          </w:p>
        </w:tc>
        <w:tc>
          <w:tcPr>
            <w:tcW w:w="3983"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9</w:t>
            </w:r>
          </w:p>
        </w:tc>
      </w:tr>
      <w:tr w:rsidR="00AE2091" w:rsidTr="00AE2091">
        <w:tblPrEx>
          <w:tblBorders>
            <w:top w:val="none" w:sz="0" w:space="0" w:color="auto"/>
            <w:bottom w:val="single" w:sz="4" w:space="0" w:color="BFBFBF"/>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90</w:t>
            </w:r>
          </w:p>
        </w:tc>
        <w:tc>
          <w:tcPr>
            <w:tcW w:w="3983" w:type="dxa"/>
            <w:tcBorders>
              <w:top w:val="single" w:sz="4" w:space="0" w:color="BFBFBF"/>
              <w:left w:val="single" w:sz="4" w:space="0" w:color="BFBFBF"/>
              <w:bottom w:val="single" w:sz="4" w:space="0" w:color="BFBFBF"/>
            </w:tcBorders>
            <w:tcMar>
              <w:top w:w="100" w:type="nil"/>
              <w:right w:w="100" w:type="nil"/>
            </w:tcMar>
            <w:vAlign w:val="center"/>
          </w:tcPr>
          <w:p w:rsidR="00AE2091" w:rsidRPr="00AE2091" w:rsidRDefault="00AE2091">
            <w:pPr>
              <w:tabs>
                <w:tab w:val="left" w:pos="903"/>
              </w:tabs>
              <w:autoSpaceDE w:val="0"/>
              <w:autoSpaceDN w:val="0"/>
              <w:adjustRightInd w:val="0"/>
              <w:spacing w:before="117"/>
              <w:ind w:right="-883"/>
              <w:jc w:val="center"/>
              <w:rPr>
                <w:rFonts w:eastAsia="Calibri"/>
                <w:kern w:val="1"/>
                <w:lang w:eastAsia="en-US"/>
              </w:rPr>
            </w:pPr>
            <w:r w:rsidRPr="00AE2091">
              <w:rPr>
                <w:rFonts w:eastAsia="Calibri"/>
                <w:kern w:val="1"/>
                <w:lang w:eastAsia="en-US"/>
              </w:rPr>
              <w:t>10</w:t>
            </w:r>
          </w:p>
        </w:tc>
      </w:tr>
    </w:tbl>
    <w:p w:rsidR="00AE2091" w:rsidRPr="00AE2091" w:rsidRDefault="00AE2091" w:rsidP="00AE2091">
      <w:pPr>
        <w:tabs>
          <w:tab w:val="left" w:pos="903"/>
        </w:tabs>
        <w:autoSpaceDE w:val="0"/>
        <w:autoSpaceDN w:val="0"/>
        <w:adjustRightInd w:val="0"/>
        <w:spacing w:before="117"/>
        <w:ind w:left="902" w:right="25"/>
        <w:jc w:val="both"/>
        <w:rPr>
          <w:rFonts w:eastAsia="Calibri"/>
          <w:b/>
          <w:bCs/>
          <w:i/>
          <w:iCs/>
          <w:kern w:val="1"/>
          <w:sz w:val="22"/>
          <w:szCs w:val="22"/>
          <w:u w:val="single"/>
          <w:lang w:eastAsia="en-US"/>
        </w:rPr>
      </w:pPr>
      <w:r w:rsidRPr="00AE2091">
        <w:rPr>
          <w:rFonts w:eastAsia="Calibri"/>
          <w:b/>
          <w:bCs/>
          <w:i/>
          <w:iCs/>
          <w:kern w:val="1"/>
          <w:sz w:val="22"/>
          <w:szCs w:val="22"/>
          <w:u w:val="single"/>
          <w:lang w:eastAsia="en-US"/>
        </w:rPr>
        <w:t xml:space="preserve">Zamawiający dokona oceny oferty w kryterium gwarancja liniowa modułu fotowoltaicznego w oparciu o kartę katalogową oferowanych w ofercie modułów fotowoltaicznych zawierającą informacje o danych technicznych modułu fotowoltaicznego wydaną przez producenta modułów fotowoltaicznych w języku polskim, którą Wykonawca złoży wraz z ofertą. Jeżeli Wykonawca nie złoży dokumentu, o którym mowa wyżej, jego oferta zostanie odrzucona jako </w:t>
      </w:r>
      <w:r w:rsidR="00477006">
        <w:rPr>
          <w:rFonts w:eastAsia="Calibri"/>
          <w:b/>
          <w:bCs/>
          <w:i/>
          <w:iCs/>
          <w:kern w:val="1"/>
          <w:sz w:val="22"/>
          <w:szCs w:val="22"/>
          <w:u w:val="single"/>
          <w:lang w:eastAsia="en-US"/>
        </w:rPr>
        <w:t xml:space="preserve">niezgodna </w:t>
      </w:r>
      <w:r w:rsidRPr="00AE2091">
        <w:rPr>
          <w:rFonts w:eastAsia="Calibri"/>
          <w:b/>
          <w:bCs/>
          <w:i/>
          <w:iCs/>
          <w:kern w:val="1"/>
          <w:sz w:val="22"/>
          <w:szCs w:val="22"/>
          <w:u w:val="single"/>
          <w:lang w:eastAsia="en-US"/>
        </w:rPr>
        <w:t>z treścią SWZ.</w:t>
      </w:r>
    </w:p>
    <w:p w:rsidR="00AE2091" w:rsidRPr="00AE2091" w:rsidRDefault="00AE2091" w:rsidP="00AE2091">
      <w:pPr>
        <w:tabs>
          <w:tab w:val="left" w:pos="903"/>
        </w:tabs>
        <w:autoSpaceDE w:val="0"/>
        <w:autoSpaceDN w:val="0"/>
        <w:adjustRightInd w:val="0"/>
        <w:spacing w:before="117"/>
        <w:ind w:left="902" w:right="25"/>
        <w:jc w:val="both"/>
        <w:rPr>
          <w:rFonts w:eastAsia="Calibri"/>
          <w:kern w:val="1"/>
          <w:sz w:val="22"/>
          <w:szCs w:val="22"/>
          <w:lang w:eastAsia="en-US"/>
        </w:rPr>
      </w:pPr>
      <w:r w:rsidRPr="00AE2091">
        <w:rPr>
          <w:rFonts w:eastAsia="Calibri"/>
          <w:b/>
          <w:bCs/>
          <w:kern w:val="1"/>
          <w:sz w:val="22"/>
          <w:szCs w:val="22"/>
          <w:lang w:eastAsia="en-US"/>
        </w:rPr>
        <w:t>Uwaga:</w:t>
      </w:r>
      <w:r w:rsidRPr="00AE2091">
        <w:rPr>
          <w:rFonts w:eastAsia="Calibri"/>
          <w:kern w:val="1"/>
          <w:sz w:val="22"/>
          <w:szCs w:val="22"/>
          <w:lang w:eastAsia="en-US"/>
        </w:rPr>
        <w:t xml:space="preserve"> Zamawiający określa minimalną moc modułów fotowoltaicznych, po 25 latach użytkowania na poziomie 80%. Gwarancja liniowa zaoferowana przez Wykonawcę, podana z dokładnością po przecinku, będzie zaokrąglana zawsze do liczby całkowitej –</w:t>
      </w:r>
      <w:r w:rsidRPr="00AE2091">
        <w:rPr>
          <w:rFonts w:eastAsia="Calibri"/>
          <w:kern w:val="1"/>
          <w:lang w:eastAsia="en-US"/>
        </w:rPr>
        <w:t xml:space="preserve"> </w:t>
      </w:r>
      <w:r w:rsidRPr="00AE2091">
        <w:rPr>
          <w:rFonts w:eastAsia="Calibri"/>
          <w:kern w:val="1"/>
          <w:sz w:val="22"/>
          <w:szCs w:val="22"/>
          <w:lang w:eastAsia="en-US"/>
        </w:rPr>
        <w:t>w dół. W przypadku zaoferowania przez Wykonawcę gwarancji liniowej na poziomie niższym niż 80%, Zamawiający ofertę odrzuci. Wykonawcy ofertują gwarancję liniową w procentach (%). Wykonawca może zaproponować gwarancję liniową na poziomie powyżej 90% mocy początkowej (startowej) po 25 latach użytkowania modułów fotowoltaicznych, jednak w tym przypadku Zamawiający przyjmie do obliczeń wartość 90% (Wykonawca otrzyma maksymalną liczbę punktów).</w:t>
      </w:r>
    </w:p>
    <w:p w:rsidR="00AE2091" w:rsidRPr="00AE2091" w:rsidRDefault="00AE2091" w:rsidP="00AE2091">
      <w:pPr>
        <w:tabs>
          <w:tab w:val="left" w:pos="903"/>
        </w:tabs>
        <w:autoSpaceDE w:val="0"/>
        <w:autoSpaceDN w:val="0"/>
        <w:adjustRightInd w:val="0"/>
        <w:spacing w:before="117"/>
        <w:ind w:left="1440" w:right="25"/>
        <w:jc w:val="both"/>
        <w:rPr>
          <w:rFonts w:eastAsia="Calibri"/>
          <w:kern w:val="1"/>
          <w:lang w:eastAsia="en-US"/>
        </w:rPr>
      </w:pPr>
    </w:p>
    <w:p w:rsidR="00AE2091" w:rsidRPr="00AE2091" w:rsidRDefault="00AE2091">
      <w:pPr>
        <w:pStyle w:val="Nagwek2"/>
        <w:numPr>
          <w:ilvl w:val="0"/>
          <w:numId w:val="59"/>
        </w:numPr>
        <w:ind w:left="709" w:hanging="567"/>
        <w:jc w:val="both"/>
        <w:rPr>
          <w:rFonts w:ascii="Times New Roman" w:eastAsia="Calibri" w:hAnsi="Times New Roman"/>
          <w:sz w:val="22"/>
          <w:szCs w:val="22"/>
          <w:lang w:eastAsia="en-US"/>
        </w:rPr>
      </w:pPr>
      <w:r w:rsidRPr="00AE2091">
        <w:rPr>
          <w:rFonts w:ascii="Times New Roman" w:eastAsia="Calibri" w:hAnsi="Times New Roman"/>
          <w:sz w:val="22"/>
          <w:szCs w:val="22"/>
          <w:lang w:eastAsia="en-US"/>
        </w:rPr>
        <w:t>Zamawiający wybierze ofertę (spośród nieodrzuconych ofert), która otrzyma najwyższą liczbę punktów (P) stanowiących sumę przyznanych w ramach każdego z podanych kryteriów, wyliczoną zgodnie z poniższym wzorem:</w:t>
      </w:r>
    </w:p>
    <w:p w:rsidR="00C576B8" w:rsidRPr="00AE2091" w:rsidRDefault="00AE2091" w:rsidP="00AE2091">
      <w:pPr>
        <w:tabs>
          <w:tab w:val="left" w:pos="903"/>
        </w:tabs>
        <w:autoSpaceDE w:val="0"/>
        <w:autoSpaceDN w:val="0"/>
        <w:adjustRightInd w:val="0"/>
        <w:spacing w:before="117"/>
        <w:ind w:left="902" w:right="-883"/>
        <w:jc w:val="both"/>
        <w:rPr>
          <w:rFonts w:eastAsia="Calibri"/>
          <w:kern w:val="1"/>
          <w:lang w:eastAsia="en-US"/>
        </w:rPr>
      </w:pPr>
      <w:r w:rsidRPr="00AE2091">
        <w:rPr>
          <w:rFonts w:eastAsia="Calibri"/>
          <w:kern w:val="1"/>
          <w:lang w:eastAsia="en-US"/>
        </w:rPr>
        <w:t>P = C + Gw + Gp + Gl</w:t>
      </w:r>
    </w:p>
    <w:tbl>
      <w:tblPr>
        <w:tblW w:w="8836" w:type="dxa"/>
        <w:tblInd w:w="392" w:type="dxa"/>
        <w:tblLayout w:type="fixed"/>
        <w:tblLook w:val="0000" w:firstRow="0" w:lastRow="0" w:firstColumn="0" w:lastColumn="0" w:noHBand="0" w:noVBand="0"/>
      </w:tblPr>
      <w:tblGrid>
        <w:gridCol w:w="8836"/>
      </w:tblGrid>
      <w:tr w:rsidR="00F64F41" w:rsidRPr="00B44203" w:rsidTr="00F64F41">
        <w:tc>
          <w:tcPr>
            <w:tcW w:w="8836" w:type="dxa"/>
          </w:tcPr>
          <w:p w:rsidR="00F64F41" w:rsidRPr="00B44203" w:rsidRDefault="00F64F41" w:rsidP="005B3611">
            <w:pPr>
              <w:jc w:val="both"/>
              <w:rPr>
                <w:bCs/>
                <w:sz w:val="22"/>
                <w:szCs w:val="22"/>
                <w:u w:val="single"/>
              </w:rPr>
            </w:pPr>
          </w:p>
          <w:p w:rsidR="00F64F41" w:rsidRPr="00AE2091" w:rsidRDefault="00F64F41" w:rsidP="00AE2091">
            <w:pPr>
              <w:numPr>
                <w:ilvl w:val="1"/>
                <w:numId w:val="34"/>
              </w:numPr>
              <w:snapToGrid w:val="0"/>
              <w:ind w:left="458" w:hanging="566"/>
              <w:jc w:val="both"/>
              <w:rPr>
                <w:color w:val="000000"/>
                <w:sz w:val="22"/>
                <w:szCs w:val="22"/>
              </w:rPr>
            </w:pPr>
            <w:r w:rsidRPr="00B44203">
              <w:rPr>
                <w:color w:val="000000"/>
                <w:sz w:val="22"/>
                <w:szCs w:val="22"/>
              </w:rPr>
              <w:t>Ocenie będą podlegać wyłącznie oferty niepodlegające odrzuceniu.</w:t>
            </w:r>
          </w:p>
          <w:p w:rsidR="00F64F41" w:rsidRPr="00B44203" w:rsidRDefault="00F64F41">
            <w:pPr>
              <w:numPr>
                <w:ilvl w:val="1"/>
                <w:numId w:val="34"/>
              </w:numPr>
              <w:snapToGrid w:val="0"/>
              <w:ind w:left="458" w:hanging="566"/>
              <w:jc w:val="both"/>
              <w:rPr>
                <w:color w:val="000000"/>
                <w:sz w:val="22"/>
                <w:szCs w:val="22"/>
              </w:rPr>
            </w:pPr>
            <w:r w:rsidRPr="00B44203">
              <w:rPr>
                <w:color w:val="000000"/>
                <w:sz w:val="22"/>
                <w:szCs w:val="22"/>
              </w:rPr>
              <w:t>Wszystkie obliczenia będą dokonywane z dokładnością do dwóch miejsc po przecinku.</w:t>
            </w:r>
          </w:p>
          <w:p w:rsidR="00F64F41" w:rsidRPr="00B44203" w:rsidRDefault="00F64F41">
            <w:pPr>
              <w:numPr>
                <w:ilvl w:val="1"/>
                <w:numId w:val="34"/>
              </w:numPr>
              <w:snapToGrid w:val="0"/>
              <w:ind w:left="458" w:hanging="566"/>
              <w:jc w:val="both"/>
              <w:rPr>
                <w:color w:val="000000"/>
                <w:sz w:val="22"/>
                <w:szCs w:val="22"/>
              </w:rPr>
            </w:pPr>
            <w:r w:rsidRPr="00B44203">
              <w:rPr>
                <w:color w:val="000000"/>
                <w:sz w:val="22"/>
                <w:szCs w:val="22"/>
              </w:rPr>
              <w:t>Zamawiający udzieli zamówienia Wykonawcy, którego oferta odpowiada wszystkim wymaganiom przedstawionym w SWZ i zostanie oceniona jako najkorzystniejsza.</w:t>
            </w:r>
            <w:r w:rsidRPr="00B44203">
              <w:rPr>
                <w:sz w:val="22"/>
                <w:szCs w:val="22"/>
              </w:rPr>
              <w:t xml:space="preserve"> </w:t>
            </w:r>
          </w:p>
          <w:p w:rsidR="00F64F41" w:rsidRPr="00B44203" w:rsidRDefault="00F64F41">
            <w:pPr>
              <w:numPr>
                <w:ilvl w:val="1"/>
                <w:numId w:val="34"/>
              </w:numPr>
              <w:snapToGrid w:val="0"/>
              <w:ind w:left="458" w:hanging="566"/>
              <w:jc w:val="both"/>
              <w:rPr>
                <w:color w:val="000000"/>
                <w:sz w:val="22"/>
                <w:szCs w:val="22"/>
              </w:rPr>
            </w:pPr>
            <w:r w:rsidRPr="00B44203">
              <w:rPr>
                <w:sz w:val="22"/>
                <w:szCs w:val="22"/>
              </w:rPr>
              <w:t>J</w:t>
            </w:r>
            <w:r w:rsidRPr="00B44203">
              <w:rPr>
                <w:color w:val="000000"/>
                <w:sz w:val="22"/>
                <w:szCs w:val="22"/>
              </w:rPr>
              <w:t>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 skazując nazwę (rodzaj) towaru lub usługi, których dostawa lub świadczenie będzie prowadzić do jego powstania, oraz ich wartość bez kwoty podatku.</w:t>
            </w:r>
          </w:p>
          <w:p w:rsidR="00F64F41" w:rsidRPr="00B44203" w:rsidRDefault="00F64F41" w:rsidP="005B3611">
            <w:pPr>
              <w:rPr>
                <w:color w:val="000000"/>
                <w:sz w:val="22"/>
                <w:szCs w:val="22"/>
              </w:rPr>
            </w:pPr>
          </w:p>
        </w:tc>
      </w:tr>
    </w:tbl>
    <w:p w:rsidR="00287EB8" w:rsidRPr="00B44203" w:rsidRDefault="00287EB8" w:rsidP="00287EB8">
      <w:pPr>
        <w:pStyle w:val="Tekstpodstawowy"/>
        <w:spacing w:line="360" w:lineRule="auto"/>
        <w:rPr>
          <w:sz w:val="22"/>
          <w:szCs w:val="22"/>
        </w:rPr>
      </w:pPr>
    </w:p>
    <w:p w:rsidR="00C05432" w:rsidRPr="00B44203" w:rsidRDefault="0070637E">
      <w:pPr>
        <w:pStyle w:val="Nagwek9"/>
        <w:numPr>
          <w:ilvl w:val="0"/>
          <w:numId w:val="27"/>
        </w:numPr>
        <w:tabs>
          <w:tab w:val="clear" w:pos="3402"/>
          <w:tab w:val="left" w:pos="720"/>
        </w:tabs>
        <w:spacing w:line="360" w:lineRule="auto"/>
        <w:jc w:val="center"/>
        <w:rPr>
          <w:sz w:val="22"/>
          <w:szCs w:val="22"/>
        </w:rPr>
      </w:pPr>
      <w:r w:rsidRPr="00B44203">
        <w:rPr>
          <w:sz w:val="22"/>
          <w:szCs w:val="22"/>
        </w:rPr>
        <w:t xml:space="preserve">INFORMACJA O FORMALNOŚCIACH, JAKIE POWINNY ZOSTAĆ DOPEŁNIONE PO WYBORZE OFERTY W CELU ZAWARCIA UMOWY </w:t>
      </w:r>
    </w:p>
    <w:p w:rsidR="00C05432" w:rsidRPr="00B44203" w:rsidRDefault="00C05432" w:rsidP="0035588C">
      <w:pPr>
        <w:rPr>
          <w:sz w:val="22"/>
          <w:szCs w:val="22"/>
        </w:rPr>
      </w:pPr>
    </w:p>
    <w:p w:rsidR="00C05432" w:rsidRPr="003C54D7" w:rsidRDefault="00C05432">
      <w:pPr>
        <w:numPr>
          <w:ilvl w:val="0"/>
          <w:numId w:val="25"/>
        </w:numPr>
        <w:tabs>
          <w:tab w:val="left" w:pos="360"/>
          <w:tab w:val="left" w:pos="709"/>
          <w:tab w:val="center" w:pos="4536"/>
          <w:tab w:val="right" w:pos="9072"/>
        </w:tabs>
        <w:ind w:hanging="720"/>
        <w:jc w:val="both"/>
        <w:rPr>
          <w:sz w:val="22"/>
          <w:szCs w:val="22"/>
        </w:rPr>
      </w:pPr>
      <w:r w:rsidRPr="003C54D7">
        <w:rPr>
          <w:sz w:val="22"/>
          <w:szCs w:val="22"/>
        </w:rPr>
        <w:t xml:space="preserve">Umowa w sprawie niniejszego zamówienia publicznego może zostać zawarta w terminie nie krótszym niż </w:t>
      </w:r>
      <w:r w:rsidRPr="003C54D7">
        <w:rPr>
          <w:b/>
          <w:sz w:val="22"/>
          <w:szCs w:val="22"/>
        </w:rPr>
        <w:t>10 dni</w:t>
      </w:r>
      <w:r w:rsidRPr="003C54D7">
        <w:rPr>
          <w:sz w:val="22"/>
          <w:szCs w:val="22"/>
        </w:rPr>
        <w:t xml:space="preserve"> od dnia przesłania zawiadomienia o wyborze najkorzystniejszej oferty, z zastrzeżeniem wyjątków przewidzianych w ustawie PZP.</w:t>
      </w:r>
    </w:p>
    <w:p w:rsidR="00C05432" w:rsidRPr="003C54D7" w:rsidRDefault="00C05432">
      <w:pPr>
        <w:numPr>
          <w:ilvl w:val="0"/>
          <w:numId w:val="25"/>
        </w:numPr>
        <w:tabs>
          <w:tab w:val="left" w:pos="360"/>
        </w:tabs>
        <w:ind w:hanging="720"/>
        <w:jc w:val="both"/>
        <w:rPr>
          <w:sz w:val="22"/>
          <w:szCs w:val="22"/>
        </w:rPr>
      </w:pPr>
      <w:r w:rsidRPr="003C54D7">
        <w:rPr>
          <w:sz w:val="22"/>
          <w:szCs w:val="22"/>
        </w:rPr>
        <w:t>Przed podpisaniem umowy na realizację niniejszego zamówienia Wykonawca zobowiązany jest dostarczyć Zamawiającemu:</w:t>
      </w:r>
    </w:p>
    <w:p w:rsidR="00C05432" w:rsidRDefault="00C05432">
      <w:pPr>
        <w:widowControl w:val="0"/>
        <w:numPr>
          <w:ilvl w:val="8"/>
          <w:numId w:val="24"/>
        </w:numPr>
        <w:autoSpaceDE w:val="0"/>
        <w:autoSpaceDN w:val="0"/>
        <w:snapToGrid w:val="0"/>
        <w:ind w:left="709" w:hanging="283"/>
        <w:jc w:val="both"/>
        <w:rPr>
          <w:sz w:val="22"/>
          <w:szCs w:val="22"/>
        </w:rPr>
      </w:pPr>
      <w:r w:rsidRPr="003C54D7">
        <w:rPr>
          <w:sz w:val="22"/>
          <w:szCs w:val="22"/>
        </w:rPr>
        <w:t>potwierdzenie wniesienia zabezpieczenia należytego wykonania umowy;</w:t>
      </w:r>
    </w:p>
    <w:p w:rsidR="00930F39" w:rsidRDefault="00930F39">
      <w:pPr>
        <w:widowControl w:val="0"/>
        <w:numPr>
          <w:ilvl w:val="8"/>
          <w:numId w:val="24"/>
        </w:numPr>
        <w:autoSpaceDE w:val="0"/>
        <w:autoSpaceDN w:val="0"/>
        <w:snapToGrid w:val="0"/>
        <w:ind w:left="709" w:hanging="283"/>
        <w:jc w:val="both"/>
        <w:rPr>
          <w:color w:val="000000"/>
          <w:sz w:val="22"/>
          <w:szCs w:val="22"/>
        </w:rPr>
      </w:pPr>
      <w:r>
        <w:rPr>
          <w:color w:val="000000"/>
          <w:sz w:val="22"/>
          <w:szCs w:val="22"/>
        </w:rPr>
        <w:lastRenderedPageBreak/>
        <w:t>harmonogram rzeczowo – finansowy do zatwierdzenia przez Zamawiającego;</w:t>
      </w:r>
    </w:p>
    <w:p w:rsidR="00930F39" w:rsidRDefault="00176BC8">
      <w:pPr>
        <w:widowControl w:val="0"/>
        <w:numPr>
          <w:ilvl w:val="8"/>
          <w:numId w:val="24"/>
        </w:numPr>
        <w:autoSpaceDE w:val="0"/>
        <w:autoSpaceDN w:val="0"/>
        <w:snapToGrid w:val="0"/>
        <w:ind w:left="709" w:hanging="283"/>
        <w:jc w:val="both"/>
        <w:rPr>
          <w:color w:val="000000"/>
          <w:sz w:val="22"/>
          <w:szCs w:val="22"/>
        </w:rPr>
      </w:pPr>
      <w:r>
        <w:rPr>
          <w:color w:val="000000"/>
          <w:sz w:val="22"/>
          <w:szCs w:val="22"/>
        </w:rPr>
        <w:t>d</w:t>
      </w:r>
      <w:r w:rsidR="00930F39">
        <w:rPr>
          <w:color w:val="000000"/>
          <w:sz w:val="22"/>
          <w:szCs w:val="22"/>
        </w:rPr>
        <w:t>okument ubezpieczenia</w:t>
      </w:r>
      <w:r w:rsidR="002216D7">
        <w:rPr>
          <w:color w:val="000000"/>
          <w:sz w:val="22"/>
          <w:szCs w:val="22"/>
        </w:rPr>
        <w:t xml:space="preserve"> </w:t>
      </w:r>
      <w:r w:rsidR="002216D7">
        <w:rPr>
          <w:sz w:val="22"/>
          <w:szCs w:val="22"/>
        </w:rPr>
        <w:t xml:space="preserve">OC z tytułu prowadzenia działalności gospodarczej na kwotę stanowiącą co najmniej równowartość oferty </w:t>
      </w:r>
    </w:p>
    <w:p w:rsidR="00176BC8" w:rsidRPr="00176BC8" w:rsidRDefault="00176BC8" w:rsidP="00176BC8">
      <w:pPr>
        <w:widowControl w:val="0"/>
        <w:numPr>
          <w:ilvl w:val="8"/>
          <w:numId w:val="24"/>
        </w:numPr>
        <w:autoSpaceDE w:val="0"/>
        <w:autoSpaceDN w:val="0"/>
        <w:snapToGrid w:val="0"/>
        <w:ind w:left="709" w:hanging="283"/>
        <w:jc w:val="both"/>
        <w:rPr>
          <w:rFonts w:eastAsia="Arial"/>
          <w:bCs/>
          <w:sz w:val="22"/>
          <w:szCs w:val="22"/>
        </w:rPr>
      </w:pPr>
      <w:r w:rsidRPr="00176BC8">
        <w:rPr>
          <w:sz w:val="22"/>
          <w:szCs w:val="22"/>
        </w:rPr>
        <w:t>dokumenty potwierdzające posiadanie przez osoby występujące przy realizacji niniejszego zamówienia w charakterze kluczowych specjalistów, wymaganych uprawnień i aktualnych zaświadczeń o przynależności do właściwych izb samorządowych;</w:t>
      </w:r>
    </w:p>
    <w:p w:rsidR="00C05432" w:rsidRPr="00176BC8" w:rsidRDefault="00A66F36">
      <w:pPr>
        <w:widowControl w:val="0"/>
        <w:numPr>
          <w:ilvl w:val="8"/>
          <w:numId w:val="24"/>
        </w:numPr>
        <w:autoSpaceDE w:val="0"/>
        <w:autoSpaceDN w:val="0"/>
        <w:snapToGrid w:val="0"/>
        <w:ind w:left="709" w:hanging="283"/>
        <w:jc w:val="both"/>
        <w:rPr>
          <w:sz w:val="22"/>
          <w:szCs w:val="22"/>
        </w:rPr>
      </w:pPr>
      <w:r w:rsidRPr="00176BC8">
        <w:rPr>
          <w:color w:val="000000"/>
          <w:sz w:val="22"/>
          <w:szCs w:val="22"/>
        </w:rPr>
        <w:t>w</w:t>
      </w:r>
      <w:r w:rsidR="00C05432" w:rsidRPr="00176BC8">
        <w:rPr>
          <w:color w:val="000000"/>
          <w:sz w:val="22"/>
          <w:szCs w:val="22"/>
        </w:rPr>
        <w:t>ykonawcy wspólnie ubiegający się o niniejsze zamówienie, których Oferta zostanie uznana za najkorzystniejszą, są zobowiązani przed podpisaniem umowy dostarczyć dokument, o którym mowa w pkt 12.3 ppkt 3) SWZ.</w:t>
      </w:r>
    </w:p>
    <w:p w:rsidR="00C05432" w:rsidRPr="003C54D7" w:rsidRDefault="00C05432">
      <w:pPr>
        <w:widowControl w:val="0"/>
        <w:numPr>
          <w:ilvl w:val="0"/>
          <w:numId w:val="25"/>
        </w:numPr>
        <w:tabs>
          <w:tab w:val="left" w:pos="567"/>
        </w:tabs>
        <w:autoSpaceDE w:val="0"/>
        <w:autoSpaceDN w:val="0"/>
        <w:ind w:left="567" w:hanging="567"/>
        <w:jc w:val="both"/>
        <w:rPr>
          <w:sz w:val="22"/>
          <w:szCs w:val="22"/>
        </w:rPr>
      </w:pPr>
      <w:r w:rsidRPr="00176BC8">
        <w:rPr>
          <w:b/>
          <w:sz w:val="22"/>
          <w:szCs w:val="22"/>
        </w:rPr>
        <w:t>Niedopełnienie obowiązków wymienionych</w:t>
      </w:r>
      <w:r w:rsidRPr="003C54D7">
        <w:rPr>
          <w:b/>
          <w:sz w:val="22"/>
          <w:szCs w:val="22"/>
        </w:rPr>
        <w:t xml:space="preserve"> w pkt. 1) - </w:t>
      </w:r>
      <w:r w:rsidR="00477006">
        <w:rPr>
          <w:b/>
          <w:sz w:val="22"/>
          <w:szCs w:val="22"/>
        </w:rPr>
        <w:t>5</w:t>
      </w:r>
      <w:r w:rsidRPr="003C54D7">
        <w:rPr>
          <w:b/>
          <w:sz w:val="22"/>
          <w:szCs w:val="22"/>
        </w:rPr>
        <w:t>) powyżej będzie skutkować odstąpieniem Zamawiającego od zawarcia umowy z przyczyn leżących po stronie Wykonawcy .</w:t>
      </w:r>
    </w:p>
    <w:p w:rsidR="00C05432" w:rsidRPr="003C54D7" w:rsidRDefault="00C05432">
      <w:pPr>
        <w:widowControl w:val="0"/>
        <w:numPr>
          <w:ilvl w:val="0"/>
          <w:numId w:val="25"/>
        </w:numPr>
        <w:tabs>
          <w:tab w:val="left" w:pos="567"/>
        </w:tabs>
        <w:autoSpaceDE w:val="0"/>
        <w:autoSpaceDN w:val="0"/>
        <w:ind w:left="567" w:hanging="567"/>
        <w:jc w:val="both"/>
        <w:rPr>
          <w:sz w:val="22"/>
          <w:szCs w:val="22"/>
        </w:rPr>
      </w:pPr>
      <w:r w:rsidRPr="003C54D7">
        <w:rPr>
          <w:sz w:val="22"/>
          <w:szCs w:val="22"/>
        </w:rPr>
        <w:t>Wykonawcy wspólnie ubiegający się o udzielenie zamówienia ponoszą solidarną odpowiedzialność za wykonanie umowy i wniesienie zabezpieczenia należytego wykonania umowy (o ile dotyczy).</w:t>
      </w:r>
    </w:p>
    <w:p w:rsidR="00C05432" w:rsidRPr="003C54D7" w:rsidRDefault="00C05432">
      <w:pPr>
        <w:widowControl w:val="0"/>
        <w:numPr>
          <w:ilvl w:val="0"/>
          <w:numId w:val="25"/>
        </w:numPr>
        <w:tabs>
          <w:tab w:val="left" w:pos="567"/>
        </w:tabs>
        <w:autoSpaceDE w:val="0"/>
        <w:autoSpaceDN w:val="0"/>
        <w:ind w:left="567" w:hanging="567"/>
        <w:jc w:val="both"/>
        <w:rPr>
          <w:sz w:val="22"/>
          <w:szCs w:val="22"/>
        </w:rPr>
      </w:pPr>
      <w:r w:rsidRPr="003C54D7">
        <w:rPr>
          <w:rFonts w:eastAsia="Calibri"/>
          <w:sz w:val="22"/>
          <w:szCs w:val="22"/>
          <w:lang w:eastAsia="en-US"/>
        </w:rPr>
        <w:t>Umowa zostanie podpisana w terminie i miejscu wskazanym przez Zamawiającego, o czym Zamawiający powiadomi Wykonawcę, którego oferta została wybrana.</w:t>
      </w:r>
    </w:p>
    <w:p w:rsidR="00E66457" w:rsidRPr="00B44203" w:rsidRDefault="00E66457" w:rsidP="004B5983">
      <w:pPr>
        <w:spacing w:line="360" w:lineRule="auto"/>
        <w:jc w:val="both"/>
        <w:rPr>
          <w:sz w:val="22"/>
          <w:szCs w:val="22"/>
        </w:rPr>
      </w:pPr>
    </w:p>
    <w:p w:rsidR="0070637E" w:rsidRPr="00B44203" w:rsidRDefault="0070637E">
      <w:pPr>
        <w:numPr>
          <w:ilvl w:val="0"/>
          <w:numId w:val="27"/>
        </w:numPr>
        <w:tabs>
          <w:tab w:val="left" w:pos="720"/>
        </w:tabs>
        <w:spacing w:line="360" w:lineRule="auto"/>
        <w:jc w:val="center"/>
        <w:rPr>
          <w:b/>
          <w:sz w:val="22"/>
          <w:szCs w:val="22"/>
          <w:u w:val="single"/>
        </w:rPr>
      </w:pPr>
      <w:r w:rsidRPr="00B44203">
        <w:rPr>
          <w:b/>
          <w:sz w:val="22"/>
          <w:szCs w:val="22"/>
          <w:u w:val="single"/>
        </w:rPr>
        <w:t>WYMAGANIA DOTYCZĄCE ZABEZPIECZENIA NALEŻYTEGO WYKONANIA UMOWY:</w:t>
      </w:r>
    </w:p>
    <w:p w:rsidR="00E66457" w:rsidRPr="00B44203" w:rsidRDefault="00E66457" w:rsidP="004B5983">
      <w:pPr>
        <w:tabs>
          <w:tab w:val="left" w:pos="720"/>
        </w:tabs>
        <w:spacing w:line="360" w:lineRule="auto"/>
        <w:jc w:val="both"/>
        <w:rPr>
          <w:sz w:val="22"/>
          <w:szCs w:val="22"/>
        </w:rPr>
      </w:pPr>
    </w:p>
    <w:p w:rsidR="00761054" w:rsidRPr="00B44203" w:rsidRDefault="00CC35D5">
      <w:pPr>
        <w:numPr>
          <w:ilvl w:val="0"/>
          <w:numId w:val="7"/>
        </w:numPr>
        <w:tabs>
          <w:tab w:val="left" w:pos="360"/>
        </w:tabs>
        <w:ind w:left="567" w:hanging="567"/>
        <w:jc w:val="both"/>
        <w:rPr>
          <w:sz w:val="22"/>
          <w:szCs w:val="22"/>
        </w:rPr>
      </w:pPr>
      <w:r w:rsidRPr="00B44203">
        <w:rPr>
          <w:sz w:val="22"/>
          <w:szCs w:val="22"/>
        </w:rPr>
        <w:t xml:space="preserve">Od </w:t>
      </w:r>
      <w:r w:rsidR="00761054" w:rsidRPr="00B44203">
        <w:rPr>
          <w:sz w:val="22"/>
          <w:szCs w:val="22"/>
        </w:rPr>
        <w:t>Wykonawcy, którego oferta zostanie uznana jako najkorzystniejszą, będzie wymagane wniesienie przed podpisaniem umowy zabezpieczenia należyteg</w:t>
      </w:r>
      <w:r w:rsidRPr="00B44203">
        <w:rPr>
          <w:sz w:val="22"/>
          <w:szCs w:val="22"/>
        </w:rPr>
        <w:t>o wykonania umowy w wysokości 5</w:t>
      </w:r>
      <w:r w:rsidR="00A875A9" w:rsidRPr="00B44203">
        <w:rPr>
          <w:sz w:val="22"/>
          <w:szCs w:val="22"/>
        </w:rPr>
        <w:t xml:space="preserve"> </w:t>
      </w:r>
      <w:r w:rsidR="000A45E0" w:rsidRPr="00B44203">
        <w:rPr>
          <w:sz w:val="22"/>
          <w:szCs w:val="22"/>
        </w:rPr>
        <w:t>% ceny oferty  brutto .</w:t>
      </w:r>
    </w:p>
    <w:p w:rsidR="00761054" w:rsidRPr="00B44203" w:rsidRDefault="00761054">
      <w:pPr>
        <w:numPr>
          <w:ilvl w:val="0"/>
          <w:numId w:val="7"/>
        </w:numPr>
        <w:tabs>
          <w:tab w:val="left" w:pos="360"/>
        </w:tabs>
        <w:ind w:left="567" w:hanging="567"/>
        <w:jc w:val="both"/>
        <w:rPr>
          <w:sz w:val="22"/>
          <w:szCs w:val="22"/>
        </w:rPr>
      </w:pPr>
      <w:r w:rsidRPr="00B44203">
        <w:rPr>
          <w:sz w:val="22"/>
          <w:szCs w:val="22"/>
        </w:rPr>
        <w:t>Wykonawcy wspólnie ubiegający się o udzielenie zamówienia ponos</w:t>
      </w:r>
      <w:r w:rsidR="0063362C" w:rsidRPr="00B44203">
        <w:rPr>
          <w:sz w:val="22"/>
          <w:szCs w:val="22"/>
        </w:rPr>
        <w:t xml:space="preserve">zą solidarną odpowiedzialność za </w:t>
      </w:r>
      <w:r w:rsidRPr="00B44203">
        <w:rPr>
          <w:sz w:val="22"/>
          <w:szCs w:val="22"/>
        </w:rPr>
        <w:t>wniesienie zabezpieczenia należytego wykonania umowy.</w:t>
      </w:r>
    </w:p>
    <w:p w:rsidR="00761054" w:rsidRPr="00B44203" w:rsidRDefault="00761054">
      <w:pPr>
        <w:numPr>
          <w:ilvl w:val="0"/>
          <w:numId w:val="7"/>
        </w:numPr>
        <w:tabs>
          <w:tab w:val="left" w:pos="360"/>
        </w:tabs>
        <w:ind w:left="567" w:hanging="567"/>
        <w:jc w:val="both"/>
        <w:rPr>
          <w:sz w:val="22"/>
          <w:szCs w:val="22"/>
        </w:rPr>
      </w:pPr>
      <w:r w:rsidRPr="00B44203">
        <w:rPr>
          <w:sz w:val="22"/>
          <w:szCs w:val="22"/>
        </w:rPr>
        <w:t>Zabezpieczenie służy pokryciu roszczeń z tytułu niewykonania lub nienależytego wykonania umowy.</w:t>
      </w:r>
    </w:p>
    <w:p w:rsidR="00761054" w:rsidRPr="00B44203" w:rsidRDefault="00761054">
      <w:pPr>
        <w:numPr>
          <w:ilvl w:val="0"/>
          <w:numId w:val="7"/>
        </w:numPr>
        <w:tabs>
          <w:tab w:val="left" w:pos="360"/>
        </w:tabs>
        <w:ind w:left="567" w:hanging="567"/>
        <w:jc w:val="both"/>
        <w:rPr>
          <w:sz w:val="22"/>
          <w:szCs w:val="22"/>
        </w:rPr>
      </w:pPr>
      <w:r w:rsidRPr="00B44203">
        <w:rPr>
          <w:sz w:val="22"/>
          <w:szCs w:val="22"/>
        </w:rPr>
        <w:t xml:space="preserve">Zabezpieczenie może być wnoszone według wyboru wykonawcy w jednej lub w kilku następujących formach: </w:t>
      </w:r>
    </w:p>
    <w:p w:rsidR="00761054" w:rsidRPr="00B44203" w:rsidRDefault="00761054">
      <w:pPr>
        <w:numPr>
          <w:ilvl w:val="1"/>
          <w:numId w:val="7"/>
        </w:numPr>
        <w:ind w:left="567" w:hanging="425"/>
        <w:jc w:val="both"/>
        <w:rPr>
          <w:sz w:val="22"/>
          <w:szCs w:val="22"/>
        </w:rPr>
      </w:pPr>
      <w:r w:rsidRPr="00B44203">
        <w:rPr>
          <w:sz w:val="22"/>
          <w:szCs w:val="22"/>
        </w:rPr>
        <w:t>pieniądzu;</w:t>
      </w:r>
    </w:p>
    <w:p w:rsidR="00761054" w:rsidRPr="00B44203" w:rsidRDefault="00761054">
      <w:pPr>
        <w:numPr>
          <w:ilvl w:val="1"/>
          <w:numId w:val="7"/>
        </w:numPr>
        <w:ind w:left="567" w:hanging="425"/>
        <w:jc w:val="both"/>
        <w:rPr>
          <w:sz w:val="22"/>
          <w:szCs w:val="22"/>
        </w:rPr>
      </w:pPr>
      <w:r w:rsidRPr="00B44203">
        <w:rPr>
          <w:sz w:val="22"/>
          <w:szCs w:val="22"/>
        </w:rPr>
        <w:t>poręczeniach bankowych lub poręczeniach spółdzielczej kasy oszczędnościowo-kredytowej, z tym że zobowiązanie kasy jest zawsze zobowiązaniem pieniężnym;</w:t>
      </w:r>
    </w:p>
    <w:p w:rsidR="00761054" w:rsidRPr="00B44203" w:rsidRDefault="00761054">
      <w:pPr>
        <w:numPr>
          <w:ilvl w:val="1"/>
          <w:numId w:val="7"/>
        </w:numPr>
        <w:tabs>
          <w:tab w:val="left" w:pos="567"/>
        </w:tabs>
        <w:ind w:hanging="1298"/>
        <w:jc w:val="both"/>
        <w:rPr>
          <w:sz w:val="22"/>
          <w:szCs w:val="22"/>
        </w:rPr>
      </w:pPr>
      <w:r w:rsidRPr="00B44203">
        <w:rPr>
          <w:sz w:val="22"/>
          <w:szCs w:val="22"/>
        </w:rPr>
        <w:t>gwarancjach bankowych;</w:t>
      </w:r>
    </w:p>
    <w:p w:rsidR="00761054" w:rsidRPr="00B44203" w:rsidRDefault="00761054">
      <w:pPr>
        <w:numPr>
          <w:ilvl w:val="1"/>
          <w:numId w:val="7"/>
        </w:numPr>
        <w:tabs>
          <w:tab w:val="left" w:pos="567"/>
        </w:tabs>
        <w:ind w:hanging="1298"/>
        <w:jc w:val="both"/>
        <w:rPr>
          <w:sz w:val="22"/>
          <w:szCs w:val="22"/>
        </w:rPr>
      </w:pPr>
      <w:r w:rsidRPr="00B44203">
        <w:rPr>
          <w:sz w:val="22"/>
          <w:szCs w:val="22"/>
        </w:rPr>
        <w:t>gwarancjach ubezpieczeniowych;</w:t>
      </w:r>
    </w:p>
    <w:p w:rsidR="00761054" w:rsidRPr="00B44203" w:rsidRDefault="00761054">
      <w:pPr>
        <w:numPr>
          <w:ilvl w:val="1"/>
          <w:numId w:val="7"/>
        </w:numPr>
        <w:tabs>
          <w:tab w:val="left" w:pos="567"/>
        </w:tabs>
        <w:ind w:left="567" w:hanging="425"/>
        <w:jc w:val="both"/>
        <w:rPr>
          <w:sz w:val="22"/>
          <w:szCs w:val="22"/>
        </w:rPr>
      </w:pPr>
      <w:r w:rsidRPr="00B44203">
        <w:rPr>
          <w:sz w:val="22"/>
          <w:szCs w:val="22"/>
        </w:rPr>
        <w:t>poręczeniach udzielanych przez podmioty, o których mowa w art. 6b ust. 5 pkt 2 ustawy z dnia 9.11.2000 r. o utworzeniu Polskiej Agencji Rozwoju Przedsiębiorczości.</w:t>
      </w:r>
    </w:p>
    <w:p w:rsidR="00287EB8" w:rsidRPr="0099220E" w:rsidRDefault="00761054" w:rsidP="0099220E">
      <w:pPr>
        <w:numPr>
          <w:ilvl w:val="0"/>
          <w:numId w:val="7"/>
        </w:numPr>
        <w:ind w:hanging="720"/>
        <w:jc w:val="both"/>
        <w:rPr>
          <w:sz w:val="22"/>
          <w:szCs w:val="22"/>
        </w:rPr>
      </w:pPr>
      <w:r w:rsidRPr="00B44203">
        <w:rPr>
          <w:sz w:val="22"/>
          <w:szCs w:val="22"/>
        </w:rPr>
        <w:t>Zabezpieczenie należytego wykonania umowy wnoszone w formie pieniężnej powinno zostać wpłacone przelewem na konto ban</w:t>
      </w:r>
      <w:r w:rsidR="00D35145" w:rsidRPr="00B44203">
        <w:rPr>
          <w:sz w:val="22"/>
          <w:szCs w:val="22"/>
        </w:rPr>
        <w:t>kowe Zamawiającego</w:t>
      </w:r>
      <w:r w:rsidR="002B740F">
        <w:rPr>
          <w:sz w:val="22"/>
          <w:szCs w:val="22"/>
        </w:rPr>
        <w:t xml:space="preserve">. </w:t>
      </w:r>
      <w:r w:rsidR="002B740F" w:rsidRPr="002E7FE1">
        <w:rPr>
          <w:color w:val="000000"/>
          <w:sz w:val="20"/>
          <w:szCs w:val="20"/>
        </w:rPr>
        <w:t xml:space="preserve">Nr konta bankowego: </w:t>
      </w:r>
      <w:r w:rsidR="00053798" w:rsidRPr="00053798">
        <w:rPr>
          <w:b/>
          <w:color w:val="000000"/>
          <w:sz w:val="20"/>
          <w:szCs w:val="20"/>
        </w:rPr>
        <w:t>21 1130 1105 0005 2146 8820 0019</w:t>
      </w:r>
      <w:r w:rsidR="00053798">
        <w:rPr>
          <w:b/>
          <w:color w:val="000000"/>
          <w:sz w:val="20"/>
          <w:szCs w:val="20"/>
        </w:rPr>
        <w:t>.</w:t>
      </w:r>
    </w:p>
    <w:p w:rsidR="00761054" w:rsidRPr="00B44203" w:rsidRDefault="00761054">
      <w:pPr>
        <w:numPr>
          <w:ilvl w:val="0"/>
          <w:numId w:val="7"/>
        </w:numPr>
        <w:ind w:left="567" w:hanging="567"/>
        <w:jc w:val="both"/>
        <w:rPr>
          <w:sz w:val="22"/>
          <w:szCs w:val="22"/>
        </w:rPr>
      </w:pPr>
      <w:r w:rsidRPr="00B44203">
        <w:rPr>
          <w:sz w:val="22"/>
          <w:szCs w:val="22"/>
        </w:rPr>
        <w:t>W przypadku wnoszenia Zabezpieczenia należytego wykonania umowy w formie innej niż pieniężna, dokument potwierdzający wniesienie zabezpieczenia powinien zostać złożony  w oryginale w siedzibie Zamawiającego.</w:t>
      </w:r>
    </w:p>
    <w:p w:rsidR="00761054" w:rsidRPr="00B44203" w:rsidRDefault="00761054">
      <w:pPr>
        <w:numPr>
          <w:ilvl w:val="0"/>
          <w:numId w:val="7"/>
        </w:numPr>
        <w:ind w:left="567" w:hanging="567"/>
        <w:jc w:val="both"/>
        <w:rPr>
          <w:sz w:val="22"/>
          <w:szCs w:val="22"/>
        </w:rPr>
      </w:pPr>
      <w:r w:rsidRPr="00B44203">
        <w:rPr>
          <w:sz w:val="22"/>
          <w:szCs w:val="22"/>
        </w:rPr>
        <w:t>W przypadku wniesienia wadium w pieniądzu wykonawca może w uzgodnieniu z zamawiającym zaliczyć kwotę wadium na poczet zabezpieczenia.</w:t>
      </w:r>
    </w:p>
    <w:p w:rsidR="00761054" w:rsidRPr="00B44203" w:rsidRDefault="00761054">
      <w:pPr>
        <w:numPr>
          <w:ilvl w:val="0"/>
          <w:numId w:val="7"/>
        </w:numPr>
        <w:ind w:left="567" w:hanging="567"/>
        <w:jc w:val="both"/>
        <w:rPr>
          <w:sz w:val="22"/>
          <w:szCs w:val="22"/>
        </w:rPr>
      </w:pPr>
      <w:r w:rsidRPr="00B44203">
        <w:rPr>
          <w:sz w:val="22"/>
          <w:szCs w:val="22"/>
        </w:rPr>
        <w:t>Zabezpieczenie wniesione w pieniądzu zamawiający przechowuje na o</w:t>
      </w:r>
      <w:r w:rsidR="0094556D" w:rsidRPr="00B44203">
        <w:rPr>
          <w:sz w:val="22"/>
          <w:szCs w:val="22"/>
        </w:rPr>
        <w:t>procentowanym rachunku bankowym</w:t>
      </w:r>
      <w:r w:rsidRPr="00B44203">
        <w:rPr>
          <w:sz w:val="22"/>
          <w:szCs w:val="22"/>
        </w:rPr>
        <w:t>. Zamawiający zwraca zabezpieczenie wniesione w pieniądzu wraz odsetkami wynikającymi z umowy rachunku bankowego , na którym było ono przechowywane, pomniejszone o koszt prowadzenia tego rachunku oraz prowizji bankowej za przelew pieniędzy na rachunek bankowy wykonawcy.</w:t>
      </w:r>
    </w:p>
    <w:p w:rsidR="00761054" w:rsidRPr="00B44203" w:rsidRDefault="00761054">
      <w:pPr>
        <w:numPr>
          <w:ilvl w:val="0"/>
          <w:numId w:val="7"/>
        </w:numPr>
        <w:ind w:left="567" w:hanging="567"/>
        <w:jc w:val="both"/>
        <w:rPr>
          <w:sz w:val="22"/>
          <w:szCs w:val="22"/>
        </w:rPr>
      </w:pPr>
      <w:r w:rsidRPr="00B44203">
        <w:rPr>
          <w:color w:val="FF0000"/>
          <w:sz w:val="22"/>
          <w:szCs w:val="22"/>
        </w:rPr>
        <w:t xml:space="preserve"> </w:t>
      </w:r>
      <w:r w:rsidRPr="00B44203">
        <w:rPr>
          <w:sz w:val="22"/>
          <w:szCs w:val="22"/>
        </w:rPr>
        <w:t xml:space="preserve">Polisa, poręczenie, gwarancja lub inny dokument stanowiący formę zabezpieczenia należytego wykonania umowy winien zawierać stwierdzenie , że na pierwsze pisemne żądanie zamawiającego, wzywające do zapłaty kwoty z tytułu nienależytego wykonania umowy, zgodnie z warunkami </w:t>
      </w:r>
      <w:r w:rsidRPr="00B44203">
        <w:rPr>
          <w:sz w:val="22"/>
          <w:szCs w:val="22"/>
        </w:rPr>
        <w:lastRenderedPageBreak/>
        <w:t>umowy, następuje jego bezwarunkowa wypłata bez jakichkolwiek zastrzeżeń ze strony gwaranta/poręczyciela.</w:t>
      </w:r>
    </w:p>
    <w:p w:rsidR="00761054" w:rsidRPr="00B44203" w:rsidRDefault="00761054">
      <w:pPr>
        <w:numPr>
          <w:ilvl w:val="0"/>
          <w:numId w:val="7"/>
        </w:numPr>
        <w:ind w:left="567" w:hanging="567"/>
        <w:jc w:val="both"/>
        <w:rPr>
          <w:sz w:val="22"/>
          <w:szCs w:val="22"/>
        </w:rPr>
      </w:pPr>
      <w:r w:rsidRPr="00B44203">
        <w:rPr>
          <w:sz w:val="22"/>
          <w:szCs w:val="22"/>
        </w:rPr>
        <w:t xml:space="preserve"> W trakcie realizacji umowy wykonawca może dokonać zmiany formy zabezpieczenia na jedną lub kilka ww. form zabezpieczenia.</w:t>
      </w:r>
    </w:p>
    <w:p w:rsidR="00761054" w:rsidRPr="00B44203" w:rsidRDefault="00761054">
      <w:pPr>
        <w:numPr>
          <w:ilvl w:val="0"/>
          <w:numId w:val="7"/>
        </w:numPr>
        <w:ind w:left="567" w:hanging="567"/>
        <w:jc w:val="both"/>
        <w:rPr>
          <w:sz w:val="22"/>
          <w:szCs w:val="22"/>
        </w:rPr>
      </w:pPr>
      <w:r w:rsidRPr="00B44203">
        <w:rPr>
          <w:sz w:val="22"/>
          <w:szCs w:val="22"/>
        </w:rPr>
        <w:t>Zamawiający dokona zwrotu zabezpieczenia należytego wykonania umowy w następujący sposób:</w:t>
      </w:r>
    </w:p>
    <w:p w:rsidR="00761054" w:rsidRPr="00B44203" w:rsidRDefault="00761054">
      <w:pPr>
        <w:numPr>
          <w:ilvl w:val="1"/>
          <w:numId w:val="7"/>
        </w:numPr>
        <w:tabs>
          <w:tab w:val="left" w:pos="0"/>
          <w:tab w:val="left" w:pos="851"/>
        </w:tabs>
        <w:ind w:left="851" w:hanging="284"/>
        <w:jc w:val="both"/>
        <w:rPr>
          <w:sz w:val="22"/>
          <w:szCs w:val="22"/>
        </w:rPr>
      </w:pPr>
      <w:r w:rsidRPr="00B44203">
        <w:rPr>
          <w:sz w:val="22"/>
          <w:szCs w:val="22"/>
        </w:rPr>
        <w:t>70 % wartości zabezpieczenia zostanie zwrócone w terminie 30 dni od dnia wykonania całego  zamówienia i uznania przez Zamawiającego za  należycie wykonane,</w:t>
      </w:r>
    </w:p>
    <w:p w:rsidR="00761054" w:rsidRPr="00B44203" w:rsidRDefault="00761054">
      <w:pPr>
        <w:numPr>
          <w:ilvl w:val="1"/>
          <w:numId w:val="7"/>
        </w:numPr>
        <w:tabs>
          <w:tab w:val="left" w:pos="0"/>
          <w:tab w:val="left" w:pos="851"/>
        </w:tabs>
        <w:ind w:left="851" w:hanging="284"/>
        <w:jc w:val="both"/>
        <w:rPr>
          <w:sz w:val="22"/>
          <w:szCs w:val="22"/>
        </w:rPr>
      </w:pPr>
      <w:r w:rsidRPr="00B44203">
        <w:rPr>
          <w:sz w:val="22"/>
          <w:szCs w:val="22"/>
        </w:rPr>
        <w:t>30 % wartości zabezpieczenia zostanie zatrzymane przez Zamawiającego na zabezpieczenie roszczeń z tytułu rękojmi za wady</w:t>
      </w:r>
      <w:r w:rsidR="00975ADA" w:rsidRPr="00B44203">
        <w:rPr>
          <w:sz w:val="22"/>
          <w:szCs w:val="22"/>
        </w:rPr>
        <w:t xml:space="preserve"> lub gwarancji</w:t>
      </w:r>
      <w:r w:rsidRPr="00B44203">
        <w:rPr>
          <w:sz w:val="22"/>
          <w:szCs w:val="22"/>
        </w:rPr>
        <w:t xml:space="preserve"> – kwota ta zostanie zwrócona nie później niż w </w:t>
      </w:r>
      <w:r w:rsidR="00A875A9" w:rsidRPr="00B44203">
        <w:rPr>
          <w:sz w:val="22"/>
          <w:szCs w:val="22"/>
        </w:rPr>
        <w:t xml:space="preserve">15 dni po upływie okresu rękojmi za wady liczonego od dnia zakończenia i odbioru </w:t>
      </w:r>
      <w:r w:rsidR="00BF23AF" w:rsidRPr="00B44203">
        <w:rPr>
          <w:sz w:val="22"/>
          <w:szCs w:val="22"/>
        </w:rPr>
        <w:t xml:space="preserve">przedmiotu </w:t>
      </w:r>
      <w:r w:rsidR="00A875A9" w:rsidRPr="00B44203">
        <w:rPr>
          <w:sz w:val="22"/>
          <w:szCs w:val="22"/>
        </w:rPr>
        <w:t>umowy.</w:t>
      </w:r>
    </w:p>
    <w:p w:rsidR="0042158D" w:rsidRPr="00B44203" w:rsidRDefault="0042158D" w:rsidP="0035588C">
      <w:pPr>
        <w:tabs>
          <w:tab w:val="left" w:pos="0"/>
        </w:tabs>
        <w:jc w:val="both"/>
        <w:rPr>
          <w:sz w:val="22"/>
          <w:szCs w:val="22"/>
        </w:rPr>
      </w:pPr>
    </w:p>
    <w:p w:rsidR="00725312" w:rsidRPr="00B44203" w:rsidRDefault="0042158D">
      <w:pPr>
        <w:pStyle w:val="Nagwek1"/>
        <w:numPr>
          <w:ilvl w:val="0"/>
          <w:numId w:val="28"/>
        </w:numPr>
        <w:spacing w:before="0" w:after="0" w:line="360" w:lineRule="auto"/>
        <w:jc w:val="center"/>
        <w:rPr>
          <w:rFonts w:ascii="Times New Roman" w:hAnsi="Times New Roman" w:cs="Times New Roman"/>
          <w:sz w:val="22"/>
          <w:szCs w:val="22"/>
        </w:rPr>
      </w:pPr>
      <w:bookmarkStart w:id="5" w:name="_Toc468642210"/>
      <w:bookmarkStart w:id="6" w:name="_Toc532303691"/>
      <w:bookmarkStart w:id="7" w:name="_Toc532806651"/>
      <w:r w:rsidRPr="00B44203">
        <w:rPr>
          <w:rFonts w:ascii="Times New Roman" w:hAnsi="Times New Roman" w:cs="Times New Roman"/>
          <w:sz w:val="22"/>
          <w:szCs w:val="22"/>
        </w:rPr>
        <w:t>OFERTY WARIANTOWE</w:t>
      </w:r>
      <w:bookmarkEnd w:id="5"/>
      <w:bookmarkEnd w:id="6"/>
      <w:bookmarkEnd w:id="7"/>
    </w:p>
    <w:p w:rsidR="009141E5" w:rsidRPr="00B44203" w:rsidRDefault="009141E5" w:rsidP="009141E5">
      <w:pPr>
        <w:rPr>
          <w:sz w:val="22"/>
          <w:szCs w:val="22"/>
        </w:rPr>
      </w:pPr>
    </w:p>
    <w:p w:rsidR="0042158D" w:rsidRPr="005D3274" w:rsidRDefault="0042158D" w:rsidP="005D3274">
      <w:pPr>
        <w:widowControl w:val="0"/>
        <w:autoSpaceDE w:val="0"/>
        <w:autoSpaceDN w:val="0"/>
        <w:adjustRightInd w:val="0"/>
        <w:spacing w:line="360" w:lineRule="auto"/>
        <w:ind w:right="-36"/>
        <w:jc w:val="both"/>
        <w:rPr>
          <w:bCs/>
          <w:sz w:val="22"/>
          <w:szCs w:val="22"/>
        </w:rPr>
      </w:pPr>
      <w:r w:rsidRPr="00B44203">
        <w:rPr>
          <w:bCs/>
          <w:sz w:val="22"/>
          <w:szCs w:val="22"/>
        </w:rPr>
        <w:t xml:space="preserve">Zamawiający </w:t>
      </w:r>
      <w:r w:rsidRPr="00B44203">
        <w:rPr>
          <w:bCs/>
          <w:sz w:val="22"/>
          <w:szCs w:val="22"/>
          <w:u w:val="single"/>
        </w:rPr>
        <w:t>nie dopuszcza</w:t>
      </w:r>
      <w:r w:rsidRPr="00B44203">
        <w:rPr>
          <w:bCs/>
          <w:sz w:val="22"/>
          <w:szCs w:val="22"/>
        </w:rPr>
        <w:t xml:space="preserve"> możliwości złożenia oferty wariantowej</w:t>
      </w:r>
      <w:r w:rsidR="00725312" w:rsidRPr="00B44203">
        <w:rPr>
          <w:bCs/>
          <w:sz w:val="22"/>
          <w:szCs w:val="22"/>
        </w:rPr>
        <w:t>.</w:t>
      </w:r>
    </w:p>
    <w:p w:rsidR="00725312" w:rsidRPr="00B44203" w:rsidRDefault="0042158D">
      <w:pPr>
        <w:widowControl w:val="0"/>
        <w:numPr>
          <w:ilvl w:val="0"/>
          <w:numId w:val="28"/>
        </w:numPr>
        <w:autoSpaceDE w:val="0"/>
        <w:autoSpaceDN w:val="0"/>
        <w:adjustRightInd w:val="0"/>
        <w:spacing w:line="360" w:lineRule="auto"/>
        <w:ind w:right="-36"/>
        <w:jc w:val="center"/>
        <w:rPr>
          <w:b/>
          <w:caps/>
          <w:sz w:val="22"/>
          <w:szCs w:val="22"/>
        </w:rPr>
      </w:pPr>
      <w:r w:rsidRPr="00B44203">
        <w:rPr>
          <w:b/>
          <w:caps/>
          <w:sz w:val="22"/>
          <w:szCs w:val="22"/>
        </w:rPr>
        <w:t>Katalogi elektroniczne</w:t>
      </w:r>
    </w:p>
    <w:p w:rsidR="0042158D" w:rsidRPr="00B44203" w:rsidRDefault="0042158D" w:rsidP="005D3274">
      <w:pPr>
        <w:widowControl w:val="0"/>
        <w:autoSpaceDE w:val="0"/>
        <w:autoSpaceDN w:val="0"/>
        <w:adjustRightInd w:val="0"/>
        <w:spacing w:line="360" w:lineRule="auto"/>
        <w:ind w:right="-36"/>
        <w:jc w:val="both"/>
        <w:rPr>
          <w:bCs/>
          <w:sz w:val="22"/>
          <w:szCs w:val="22"/>
        </w:rPr>
      </w:pPr>
      <w:r w:rsidRPr="00B44203">
        <w:rPr>
          <w:bCs/>
          <w:sz w:val="22"/>
          <w:szCs w:val="22"/>
        </w:rPr>
        <w:t xml:space="preserve">Zamawiający </w:t>
      </w:r>
      <w:r w:rsidRPr="00B44203">
        <w:rPr>
          <w:bCs/>
          <w:sz w:val="22"/>
          <w:szCs w:val="22"/>
          <w:u w:val="single"/>
        </w:rPr>
        <w:t>nie wymaga</w:t>
      </w:r>
      <w:r w:rsidRPr="00B44203">
        <w:rPr>
          <w:bCs/>
          <w:sz w:val="22"/>
          <w:szCs w:val="22"/>
        </w:rPr>
        <w:t xml:space="preserve"> złożenia ofert</w:t>
      </w:r>
      <w:r w:rsidR="00725312" w:rsidRPr="00B44203">
        <w:rPr>
          <w:bCs/>
          <w:sz w:val="22"/>
          <w:szCs w:val="22"/>
        </w:rPr>
        <w:t>y</w:t>
      </w:r>
      <w:r w:rsidRPr="00B44203">
        <w:rPr>
          <w:bCs/>
          <w:sz w:val="22"/>
          <w:szCs w:val="22"/>
        </w:rPr>
        <w:t xml:space="preserve"> w postaci katalogów elektronicznych.</w:t>
      </w:r>
    </w:p>
    <w:p w:rsidR="0042158D" w:rsidRPr="00B44203" w:rsidRDefault="0042158D">
      <w:pPr>
        <w:widowControl w:val="0"/>
        <w:numPr>
          <w:ilvl w:val="0"/>
          <w:numId w:val="28"/>
        </w:numPr>
        <w:autoSpaceDE w:val="0"/>
        <w:autoSpaceDN w:val="0"/>
        <w:adjustRightInd w:val="0"/>
        <w:spacing w:line="360" w:lineRule="auto"/>
        <w:ind w:right="-36"/>
        <w:jc w:val="center"/>
        <w:rPr>
          <w:b/>
          <w:caps/>
          <w:sz w:val="22"/>
          <w:szCs w:val="22"/>
        </w:rPr>
      </w:pPr>
      <w:r w:rsidRPr="00B44203">
        <w:rPr>
          <w:b/>
          <w:caps/>
          <w:sz w:val="22"/>
          <w:szCs w:val="22"/>
        </w:rPr>
        <w:t>UMOWA RAMOWA</w:t>
      </w:r>
    </w:p>
    <w:p w:rsidR="0042158D" w:rsidRPr="00B44203" w:rsidRDefault="0042158D" w:rsidP="005D3274">
      <w:pPr>
        <w:widowControl w:val="0"/>
        <w:autoSpaceDE w:val="0"/>
        <w:autoSpaceDN w:val="0"/>
        <w:adjustRightInd w:val="0"/>
        <w:spacing w:line="360" w:lineRule="auto"/>
        <w:ind w:right="-36"/>
        <w:jc w:val="both"/>
        <w:rPr>
          <w:bCs/>
          <w:sz w:val="22"/>
          <w:szCs w:val="22"/>
        </w:rPr>
      </w:pPr>
      <w:r w:rsidRPr="00B44203">
        <w:rPr>
          <w:bCs/>
          <w:sz w:val="22"/>
          <w:szCs w:val="22"/>
        </w:rPr>
        <w:t xml:space="preserve">Zamawiający </w:t>
      </w:r>
      <w:r w:rsidRPr="00B44203">
        <w:rPr>
          <w:bCs/>
          <w:sz w:val="22"/>
          <w:szCs w:val="22"/>
          <w:u w:val="single"/>
        </w:rPr>
        <w:t>nie przewiduje</w:t>
      </w:r>
      <w:r w:rsidRPr="00B44203">
        <w:rPr>
          <w:bCs/>
          <w:sz w:val="22"/>
          <w:szCs w:val="22"/>
        </w:rPr>
        <w:t xml:space="preserve"> zawarcia umowy ramowej, o  której mowa w art. 311–315 ustawy Pzp.</w:t>
      </w:r>
    </w:p>
    <w:p w:rsidR="0042158D" w:rsidRPr="00B44203" w:rsidRDefault="0042158D">
      <w:pPr>
        <w:widowControl w:val="0"/>
        <w:numPr>
          <w:ilvl w:val="0"/>
          <w:numId w:val="28"/>
        </w:numPr>
        <w:autoSpaceDE w:val="0"/>
        <w:autoSpaceDN w:val="0"/>
        <w:adjustRightInd w:val="0"/>
        <w:spacing w:line="360" w:lineRule="auto"/>
        <w:ind w:right="-36"/>
        <w:jc w:val="center"/>
        <w:rPr>
          <w:b/>
          <w:caps/>
          <w:sz w:val="22"/>
          <w:szCs w:val="22"/>
        </w:rPr>
      </w:pPr>
      <w:r w:rsidRPr="00B44203">
        <w:rPr>
          <w:b/>
          <w:caps/>
          <w:sz w:val="22"/>
          <w:szCs w:val="22"/>
        </w:rPr>
        <w:t>AUKCJA ELEKTRONICZNA</w:t>
      </w:r>
    </w:p>
    <w:p w:rsidR="0042158D" w:rsidRPr="005D3274" w:rsidRDefault="0042158D" w:rsidP="005D3274">
      <w:pPr>
        <w:widowControl w:val="0"/>
        <w:autoSpaceDE w:val="0"/>
        <w:autoSpaceDN w:val="0"/>
        <w:adjustRightInd w:val="0"/>
        <w:spacing w:line="360" w:lineRule="auto"/>
        <w:ind w:right="-36"/>
        <w:jc w:val="both"/>
        <w:rPr>
          <w:bCs/>
          <w:sz w:val="22"/>
          <w:szCs w:val="22"/>
        </w:rPr>
      </w:pPr>
      <w:r w:rsidRPr="00B44203">
        <w:rPr>
          <w:bCs/>
          <w:sz w:val="22"/>
          <w:szCs w:val="22"/>
        </w:rPr>
        <w:t xml:space="preserve">Zamawiający </w:t>
      </w:r>
      <w:r w:rsidRPr="00B44203">
        <w:rPr>
          <w:bCs/>
          <w:sz w:val="22"/>
          <w:szCs w:val="22"/>
          <w:u w:val="single"/>
        </w:rPr>
        <w:t>nie przewiduje</w:t>
      </w:r>
      <w:r w:rsidRPr="00B44203">
        <w:rPr>
          <w:bCs/>
          <w:sz w:val="22"/>
          <w:szCs w:val="22"/>
        </w:rPr>
        <w:t xml:space="preserve"> przeprowadzenia aukcji elektronicznej, o  której mowa w art. 308 ust. 1 ustawy Pzp.</w:t>
      </w:r>
    </w:p>
    <w:p w:rsidR="00725312" w:rsidRPr="00B44203" w:rsidRDefault="0042158D">
      <w:pPr>
        <w:pStyle w:val="Nagwek9"/>
        <w:numPr>
          <w:ilvl w:val="0"/>
          <w:numId w:val="28"/>
        </w:numPr>
        <w:tabs>
          <w:tab w:val="left" w:pos="720"/>
        </w:tabs>
        <w:spacing w:line="360" w:lineRule="auto"/>
        <w:ind w:left="0" w:firstLine="0"/>
        <w:jc w:val="center"/>
        <w:rPr>
          <w:sz w:val="22"/>
          <w:szCs w:val="22"/>
        </w:rPr>
      </w:pPr>
      <w:r w:rsidRPr="00B44203">
        <w:rPr>
          <w:sz w:val="22"/>
          <w:szCs w:val="22"/>
        </w:rPr>
        <w:t>INFORMACJA O SKŁADANIU OFERT CZĘŚCIOWYCH:</w:t>
      </w:r>
    </w:p>
    <w:p w:rsidR="0056295C" w:rsidRPr="00B44203" w:rsidRDefault="0056295C" w:rsidP="0056295C">
      <w:pPr>
        <w:rPr>
          <w:sz w:val="22"/>
          <w:szCs w:val="22"/>
        </w:rPr>
      </w:pPr>
    </w:p>
    <w:p w:rsidR="00F91C1C" w:rsidRDefault="00F91C1C" w:rsidP="00F91C1C">
      <w:pPr>
        <w:spacing w:line="360" w:lineRule="auto"/>
        <w:jc w:val="both"/>
        <w:rPr>
          <w:rStyle w:val="Brak"/>
          <w:sz w:val="22"/>
          <w:szCs w:val="22"/>
        </w:rPr>
      </w:pPr>
      <w:r>
        <w:rPr>
          <w:rStyle w:val="Brak"/>
          <w:sz w:val="22"/>
          <w:szCs w:val="22"/>
        </w:rPr>
        <w:t xml:space="preserve">Zamawiający </w:t>
      </w:r>
      <w:r>
        <w:rPr>
          <w:rStyle w:val="Brak"/>
          <w:sz w:val="22"/>
          <w:szCs w:val="22"/>
          <w:u w:val="single"/>
        </w:rPr>
        <w:t>nie dopuszcza</w:t>
      </w:r>
      <w:r>
        <w:rPr>
          <w:rStyle w:val="Brak"/>
          <w:sz w:val="22"/>
          <w:szCs w:val="22"/>
        </w:rPr>
        <w:t xml:space="preserve"> składanie ofert częściowych.</w:t>
      </w:r>
    </w:p>
    <w:p w:rsidR="005A0D4A" w:rsidRPr="005A0D4A" w:rsidRDefault="005A0D4A" w:rsidP="005A0D4A">
      <w:pPr>
        <w:shd w:val="clear" w:color="auto" w:fill="FFFFFF"/>
        <w:autoSpaceDE w:val="0"/>
        <w:autoSpaceDN w:val="0"/>
        <w:adjustRightInd w:val="0"/>
        <w:spacing w:line="276" w:lineRule="auto"/>
        <w:jc w:val="both"/>
        <w:rPr>
          <w:color w:val="000000"/>
          <w:sz w:val="22"/>
          <w:szCs w:val="22"/>
        </w:rPr>
      </w:pPr>
      <w:r w:rsidRPr="005A0D4A">
        <w:rPr>
          <w:color w:val="000000"/>
          <w:sz w:val="22"/>
          <w:szCs w:val="22"/>
        </w:rPr>
        <w:t xml:space="preserve">Zamawiający nie  dokonał  podziału  zamówienia  na części  ze względu  na  nadmierne  trudności  techniczne,  nadmierne koszty  (wykonywanie  dostaw  przez  różnych  wykonawców  groziło  dublowaniem  kosztów  pośrednich wpływających  na  cenę).  Potrzeba  skoordynowania  działań  różnych  wykonawców  realizujących poszczególne  części  zamówienia  mogłaby  poważnie  zagrozić  właściwemu  i  terminowemu  wykonaniu zamówienia.  Zgodnie  z  dokonaną  analizą  jest  </w:t>
      </w:r>
      <w:r>
        <w:rPr>
          <w:color w:val="000000"/>
          <w:sz w:val="22"/>
          <w:szCs w:val="22"/>
        </w:rPr>
        <w:t xml:space="preserve">to </w:t>
      </w:r>
      <w:r w:rsidRPr="005A0D4A">
        <w:rPr>
          <w:color w:val="000000"/>
          <w:sz w:val="22"/>
          <w:szCs w:val="22"/>
        </w:rPr>
        <w:t>zamówienie  dostępn</w:t>
      </w:r>
      <w:r>
        <w:rPr>
          <w:color w:val="000000"/>
          <w:sz w:val="22"/>
          <w:szCs w:val="22"/>
        </w:rPr>
        <w:t>e</w:t>
      </w:r>
      <w:r w:rsidRPr="005A0D4A">
        <w:rPr>
          <w:color w:val="000000"/>
          <w:sz w:val="22"/>
          <w:szCs w:val="22"/>
        </w:rPr>
        <w:t xml:space="preserve">  dla  małych  i  średnich przedsiębiorców.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CF56F0" w:rsidRPr="00B44203" w:rsidRDefault="00CF56F0" w:rsidP="004B5983">
      <w:pPr>
        <w:spacing w:line="360" w:lineRule="auto"/>
        <w:jc w:val="both"/>
        <w:rPr>
          <w:sz w:val="22"/>
          <w:szCs w:val="22"/>
        </w:rPr>
      </w:pPr>
    </w:p>
    <w:p w:rsidR="0070637E" w:rsidRPr="00B44203" w:rsidRDefault="0070637E">
      <w:pPr>
        <w:numPr>
          <w:ilvl w:val="0"/>
          <w:numId w:val="28"/>
        </w:numPr>
        <w:tabs>
          <w:tab w:val="left" w:pos="720"/>
        </w:tabs>
        <w:spacing w:line="360" w:lineRule="auto"/>
        <w:jc w:val="center"/>
        <w:rPr>
          <w:b/>
          <w:sz w:val="22"/>
          <w:szCs w:val="22"/>
          <w:u w:val="single"/>
        </w:rPr>
      </w:pPr>
      <w:r w:rsidRPr="00B44203">
        <w:rPr>
          <w:b/>
          <w:sz w:val="22"/>
          <w:szCs w:val="22"/>
          <w:u w:val="single"/>
        </w:rPr>
        <w:t>INFORMACJE DOTYCZĄCE UMOWY:</w:t>
      </w:r>
    </w:p>
    <w:p w:rsidR="0070637E" w:rsidRPr="00B44203" w:rsidRDefault="0070637E" w:rsidP="004B5983">
      <w:pPr>
        <w:spacing w:line="360" w:lineRule="auto"/>
        <w:jc w:val="both"/>
        <w:rPr>
          <w:sz w:val="22"/>
          <w:szCs w:val="22"/>
          <w:u w:val="single"/>
        </w:rPr>
      </w:pPr>
    </w:p>
    <w:p w:rsidR="00A63B4A" w:rsidRPr="00B44203" w:rsidRDefault="00A63B4A">
      <w:pPr>
        <w:numPr>
          <w:ilvl w:val="3"/>
          <w:numId w:val="8"/>
        </w:numPr>
        <w:ind w:left="567" w:hanging="567"/>
        <w:jc w:val="both"/>
        <w:rPr>
          <w:sz w:val="22"/>
          <w:szCs w:val="22"/>
        </w:rPr>
      </w:pPr>
      <w:r w:rsidRPr="00B44203">
        <w:rPr>
          <w:sz w:val="22"/>
          <w:szCs w:val="22"/>
        </w:rPr>
        <w:t xml:space="preserve">Wybrany Wykonawca jest zobowiązany do zawarcia umowy w sprawie zamówienia publicznego na warunkach określonych we Wzorze Umowy, stanowiącym </w:t>
      </w:r>
      <w:r w:rsidRPr="00B44203">
        <w:rPr>
          <w:b/>
          <w:sz w:val="22"/>
          <w:szCs w:val="22"/>
        </w:rPr>
        <w:t xml:space="preserve">Załącznik nr </w:t>
      </w:r>
      <w:r w:rsidR="005F5540">
        <w:rPr>
          <w:b/>
          <w:sz w:val="22"/>
          <w:szCs w:val="22"/>
        </w:rPr>
        <w:t>7</w:t>
      </w:r>
      <w:r w:rsidRPr="00B44203">
        <w:rPr>
          <w:b/>
          <w:sz w:val="22"/>
          <w:szCs w:val="22"/>
        </w:rPr>
        <w:t xml:space="preserve"> </w:t>
      </w:r>
      <w:r w:rsidRPr="00B44203">
        <w:rPr>
          <w:sz w:val="22"/>
          <w:szCs w:val="22"/>
        </w:rPr>
        <w:t>do SWZ.</w:t>
      </w:r>
    </w:p>
    <w:p w:rsidR="00A63B4A" w:rsidRPr="00B44203" w:rsidRDefault="00A63B4A">
      <w:pPr>
        <w:numPr>
          <w:ilvl w:val="3"/>
          <w:numId w:val="8"/>
        </w:numPr>
        <w:ind w:left="567" w:hanging="567"/>
        <w:jc w:val="both"/>
        <w:rPr>
          <w:sz w:val="22"/>
          <w:szCs w:val="22"/>
        </w:rPr>
      </w:pPr>
      <w:r w:rsidRPr="00B44203">
        <w:rPr>
          <w:sz w:val="22"/>
          <w:szCs w:val="22"/>
        </w:rPr>
        <w:t>Zakres świadczenia Wykonawcy wynikający z umowy jest tożsamy z jego zobowiązaniem zawartym w ofercie.</w:t>
      </w:r>
    </w:p>
    <w:p w:rsidR="00A63B4A" w:rsidRPr="00B44203" w:rsidRDefault="00A63B4A">
      <w:pPr>
        <w:numPr>
          <w:ilvl w:val="3"/>
          <w:numId w:val="8"/>
        </w:numPr>
        <w:ind w:left="567" w:hanging="567"/>
        <w:jc w:val="both"/>
        <w:rPr>
          <w:sz w:val="22"/>
          <w:szCs w:val="22"/>
        </w:rPr>
      </w:pPr>
      <w:r w:rsidRPr="00B44203">
        <w:rPr>
          <w:sz w:val="22"/>
          <w:szCs w:val="22"/>
        </w:rPr>
        <w:t>Zmiana umowy podlega unieważnieniu, jeżeli została dokonana z naruszeniem art. 454 i art. 455 p.z.p.</w:t>
      </w:r>
    </w:p>
    <w:p w:rsidR="00E66457" w:rsidRPr="00AB152E" w:rsidRDefault="00A63B4A">
      <w:pPr>
        <w:numPr>
          <w:ilvl w:val="3"/>
          <w:numId w:val="8"/>
        </w:numPr>
        <w:ind w:left="567" w:hanging="567"/>
        <w:jc w:val="both"/>
        <w:rPr>
          <w:sz w:val="22"/>
          <w:szCs w:val="22"/>
        </w:rPr>
      </w:pPr>
      <w:r w:rsidRPr="00B44203">
        <w:rPr>
          <w:sz w:val="22"/>
          <w:szCs w:val="22"/>
        </w:rPr>
        <w:t xml:space="preserve">Zamawiający przewiduje możliwość zmiany zawartej umowy w stosunku do treści wybranej oferty w zakresie wskazanym we Wzorze Umowy. Zmiana umowy wymaga dla swej ważności, pod </w:t>
      </w:r>
      <w:r w:rsidRPr="00AB152E">
        <w:rPr>
          <w:sz w:val="22"/>
          <w:szCs w:val="22"/>
        </w:rPr>
        <w:t>rygorem nieważności, zachowania formy pisemnej</w:t>
      </w:r>
      <w:r w:rsidR="00725312" w:rsidRPr="00AB152E">
        <w:rPr>
          <w:sz w:val="22"/>
          <w:szCs w:val="22"/>
        </w:rPr>
        <w:t>.</w:t>
      </w:r>
    </w:p>
    <w:p w:rsidR="0070637E" w:rsidRPr="00AB152E" w:rsidRDefault="0070637E">
      <w:pPr>
        <w:numPr>
          <w:ilvl w:val="3"/>
          <w:numId w:val="8"/>
        </w:numPr>
        <w:ind w:left="567" w:hanging="567"/>
        <w:jc w:val="both"/>
        <w:rPr>
          <w:sz w:val="22"/>
          <w:szCs w:val="22"/>
        </w:rPr>
      </w:pPr>
      <w:r w:rsidRPr="00AB152E">
        <w:rPr>
          <w:sz w:val="22"/>
          <w:szCs w:val="22"/>
        </w:rPr>
        <w:t>Postanowienia ustalone we wzorze umowy nie podlegają negocjacjom.</w:t>
      </w:r>
    </w:p>
    <w:p w:rsidR="0070637E" w:rsidRPr="00AB152E" w:rsidRDefault="0070637E">
      <w:pPr>
        <w:numPr>
          <w:ilvl w:val="3"/>
          <w:numId w:val="8"/>
        </w:numPr>
        <w:ind w:left="567" w:hanging="567"/>
        <w:jc w:val="both"/>
        <w:rPr>
          <w:sz w:val="22"/>
          <w:szCs w:val="22"/>
        </w:rPr>
      </w:pPr>
      <w:r w:rsidRPr="00AB152E">
        <w:rPr>
          <w:sz w:val="22"/>
          <w:szCs w:val="22"/>
        </w:rPr>
        <w:lastRenderedPageBreak/>
        <w:t>Przyjęcie postanowień umowy stanowi jeden z istotnych warunków przyjęcia oferty.</w:t>
      </w:r>
    </w:p>
    <w:p w:rsidR="0070637E" w:rsidRPr="00AB152E" w:rsidRDefault="00543C5E">
      <w:pPr>
        <w:numPr>
          <w:ilvl w:val="3"/>
          <w:numId w:val="8"/>
        </w:numPr>
        <w:ind w:left="567" w:hanging="567"/>
        <w:jc w:val="both"/>
        <w:rPr>
          <w:sz w:val="22"/>
          <w:szCs w:val="22"/>
        </w:rPr>
      </w:pPr>
      <w:r w:rsidRPr="00AB152E">
        <w:rPr>
          <w:sz w:val="22"/>
          <w:szCs w:val="22"/>
        </w:rPr>
        <w:t xml:space="preserve"> </w:t>
      </w:r>
      <w:r w:rsidR="0070637E" w:rsidRPr="00AB152E">
        <w:rPr>
          <w:sz w:val="22"/>
          <w:szCs w:val="22"/>
        </w:rPr>
        <w:t xml:space="preserve">Zamawiający zastrzega, iż w wypadku wystąpienia istotnej zmiany okoliczności powodującej, że prowadzenie postępowania lub wykonanie zamówienia nie leży w interesie publicznym, czego nie można było wcześniej przewidzieć, unieważni postępowanie o udzielenie zamówienia. </w:t>
      </w:r>
    </w:p>
    <w:p w:rsidR="00962E82" w:rsidRPr="00AB152E" w:rsidRDefault="00962E82">
      <w:pPr>
        <w:numPr>
          <w:ilvl w:val="3"/>
          <w:numId w:val="8"/>
        </w:numPr>
        <w:ind w:left="567" w:hanging="567"/>
        <w:jc w:val="both"/>
        <w:rPr>
          <w:sz w:val="22"/>
          <w:szCs w:val="22"/>
        </w:rPr>
      </w:pPr>
      <w:r w:rsidRPr="00AB152E">
        <w:rPr>
          <w:sz w:val="22"/>
          <w:szCs w:val="22"/>
        </w:rPr>
        <w:t>Zamawiający przewiduje możliwość zmian postanowień zawartej umowy  w przypadku zaistnienia okoliczności przewidzianych w art. 455 Pzp.</w:t>
      </w:r>
    </w:p>
    <w:p w:rsidR="0070637E" w:rsidRPr="00AB152E" w:rsidRDefault="0070637E">
      <w:pPr>
        <w:numPr>
          <w:ilvl w:val="3"/>
          <w:numId w:val="8"/>
        </w:numPr>
        <w:ind w:left="567" w:hanging="567"/>
        <w:jc w:val="both"/>
        <w:rPr>
          <w:sz w:val="22"/>
          <w:szCs w:val="22"/>
        </w:rPr>
      </w:pPr>
      <w:r w:rsidRPr="00AB152E">
        <w:rPr>
          <w:sz w:val="22"/>
          <w:szCs w:val="22"/>
        </w:rPr>
        <w:t>Zamawiający przewiduje możliwość zmian postanowień zawartej umowy w stosunku do treści oferty, na podstawie której dokonano wyboru wykonawcy w</w:t>
      </w:r>
      <w:r w:rsidR="00357155" w:rsidRPr="00AB152E">
        <w:rPr>
          <w:sz w:val="22"/>
          <w:szCs w:val="22"/>
        </w:rPr>
        <w:t xml:space="preserve"> zakresie wskazanym w projekcie umowy stanowiącym załącznik nr </w:t>
      </w:r>
      <w:r w:rsidR="005F5540">
        <w:rPr>
          <w:sz w:val="22"/>
          <w:szCs w:val="22"/>
        </w:rPr>
        <w:t>7</w:t>
      </w:r>
      <w:r w:rsidR="00357155" w:rsidRPr="00AB152E">
        <w:rPr>
          <w:sz w:val="22"/>
          <w:szCs w:val="22"/>
        </w:rPr>
        <w:t xml:space="preserve"> do SWZ.</w:t>
      </w:r>
    </w:p>
    <w:p w:rsidR="000A45E0" w:rsidRPr="00AB152E" w:rsidRDefault="00357155">
      <w:pPr>
        <w:numPr>
          <w:ilvl w:val="3"/>
          <w:numId w:val="8"/>
        </w:numPr>
        <w:ind w:left="567" w:hanging="567"/>
        <w:jc w:val="both"/>
        <w:rPr>
          <w:sz w:val="22"/>
          <w:szCs w:val="22"/>
        </w:rPr>
      </w:pPr>
      <w:r w:rsidRPr="00AB152E">
        <w:rPr>
          <w:sz w:val="22"/>
          <w:szCs w:val="22"/>
        </w:rPr>
        <w:t xml:space="preserve"> </w:t>
      </w:r>
      <w:r w:rsidR="000A45E0" w:rsidRPr="00AB152E">
        <w:rPr>
          <w:sz w:val="22"/>
          <w:szCs w:val="22"/>
        </w:rPr>
        <w:t>Warunki zmian:</w:t>
      </w:r>
    </w:p>
    <w:p w:rsidR="000A45E0" w:rsidRPr="00AB152E" w:rsidRDefault="000A45E0">
      <w:pPr>
        <w:numPr>
          <w:ilvl w:val="0"/>
          <w:numId w:val="9"/>
        </w:numPr>
        <w:autoSpaceDE w:val="0"/>
        <w:autoSpaceDN w:val="0"/>
        <w:adjustRightInd w:val="0"/>
        <w:jc w:val="both"/>
        <w:rPr>
          <w:sz w:val="22"/>
          <w:szCs w:val="22"/>
        </w:rPr>
      </w:pPr>
      <w:r w:rsidRPr="00AB152E">
        <w:rPr>
          <w:sz w:val="22"/>
          <w:szCs w:val="22"/>
        </w:rPr>
        <w:t>inicjowanie zmian – na wniosek wykonawcy lub Zamawiającego,</w:t>
      </w:r>
    </w:p>
    <w:p w:rsidR="000A45E0" w:rsidRPr="00AB152E" w:rsidRDefault="000A45E0">
      <w:pPr>
        <w:numPr>
          <w:ilvl w:val="0"/>
          <w:numId w:val="9"/>
        </w:numPr>
        <w:autoSpaceDE w:val="0"/>
        <w:autoSpaceDN w:val="0"/>
        <w:adjustRightInd w:val="0"/>
        <w:jc w:val="both"/>
        <w:rPr>
          <w:sz w:val="22"/>
          <w:szCs w:val="22"/>
        </w:rPr>
      </w:pPr>
      <w:r w:rsidRPr="00AB152E">
        <w:rPr>
          <w:sz w:val="22"/>
          <w:szCs w:val="22"/>
        </w:rPr>
        <w:t>uzasadnienie zmian – prawidłowa realizacja przedmiotu umowy, obniżenie kosztów eksploatacji przedmiotu umowy , zapewnienie optymalnych parametrów technicznych i jakościowych robót,</w:t>
      </w:r>
    </w:p>
    <w:p w:rsidR="000A45E0" w:rsidRPr="00AB152E" w:rsidRDefault="000A45E0">
      <w:pPr>
        <w:numPr>
          <w:ilvl w:val="0"/>
          <w:numId w:val="9"/>
        </w:numPr>
        <w:autoSpaceDE w:val="0"/>
        <w:autoSpaceDN w:val="0"/>
        <w:adjustRightInd w:val="0"/>
        <w:jc w:val="both"/>
        <w:rPr>
          <w:sz w:val="22"/>
          <w:szCs w:val="22"/>
        </w:rPr>
      </w:pPr>
      <w:r w:rsidRPr="00AB152E">
        <w:rPr>
          <w:sz w:val="22"/>
          <w:szCs w:val="22"/>
        </w:rPr>
        <w:t>forma zmian – aneks do umowy w formie pisemnej pod rygorem nieważności</w:t>
      </w:r>
    </w:p>
    <w:p w:rsidR="00CB462A" w:rsidRPr="00B44203" w:rsidRDefault="00CB462A" w:rsidP="00287EB8">
      <w:pPr>
        <w:tabs>
          <w:tab w:val="left" w:pos="720"/>
        </w:tabs>
        <w:spacing w:line="360" w:lineRule="auto"/>
        <w:rPr>
          <w:b/>
          <w:sz w:val="22"/>
          <w:szCs w:val="22"/>
          <w:u w:val="single"/>
        </w:rPr>
      </w:pPr>
    </w:p>
    <w:p w:rsidR="0070637E" w:rsidRPr="00B44203" w:rsidRDefault="0070637E">
      <w:pPr>
        <w:pStyle w:val="Tekstpodstawowy2"/>
        <w:numPr>
          <w:ilvl w:val="0"/>
          <w:numId w:val="53"/>
        </w:numPr>
        <w:tabs>
          <w:tab w:val="left" w:pos="284"/>
        </w:tabs>
        <w:spacing w:after="0" w:line="360" w:lineRule="auto"/>
        <w:jc w:val="center"/>
        <w:rPr>
          <w:b/>
          <w:sz w:val="22"/>
          <w:szCs w:val="22"/>
          <w:u w:val="single"/>
        </w:rPr>
      </w:pPr>
      <w:r w:rsidRPr="00B44203">
        <w:rPr>
          <w:b/>
          <w:sz w:val="22"/>
          <w:szCs w:val="22"/>
          <w:u w:val="single"/>
        </w:rPr>
        <w:t>POUCZENIE O ŚRODKACH OCHRONY PRAWNEJ PRZYSŁUGUJACYCH WYKONAWCY W TOKU POSTĘPOWANIA O UDZIELENIE ZAMÓWIENIA:</w:t>
      </w:r>
    </w:p>
    <w:p w:rsidR="00A63B4A" w:rsidRPr="00B44203" w:rsidRDefault="00A63B4A" w:rsidP="00012486">
      <w:pPr>
        <w:rPr>
          <w:rFonts w:eastAsia="Symbol"/>
          <w:sz w:val="22"/>
          <w:szCs w:val="22"/>
        </w:rPr>
      </w:pPr>
    </w:p>
    <w:p w:rsidR="00A63B4A" w:rsidRPr="00B44203" w:rsidRDefault="00A63B4A" w:rsidP="0030366B">
      <w:pPr>
        <w:numPr>
          <w:ilvl w:val="2"/>
          <w:numId w:val="4"/>
        </w:numPr>
        <w:tabs>
          <w:tab w:val="clear" w:pos="2160"/>
        </w:tabs>
        <w:ind w:left="357" w:hanging="357"/>
        <w:jc w:val="both"/>
        <w:rPr>
          <w:sz w:val="22"/>
          <w:szCs w:val="22"/>
        </w:rPr>
      </w:pPr>
      <w:r w:rsidRPr="00B44203">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63B4A" w:rsidRPr="00B44203" w:rsidRDefault="00A63B4A" w:rsidP="0030366B">
      <w:pPr>
        <w:numPr>
          <w:ilvl w:val="2"/>
          <w:numId w:val="4"/>
        </w:numPr>
        <w:tabs>
          <w:tab w:val="clear" w:pos="2160"/>
        </w:tabs>
        <w:ind w:left="357" w:hanging="357"/>
        <w:jc w:val="both"/>
        <w:rPr>
          <w:sz w:val="22"/>
          <w:szCs w:val="22"/>
        </w:rPr>
      </w:pPr>
      <w:r w:rsidRPr="00B44203">
        <w:rPr>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63B4A" w:rsidRPr="00B44203" w:rsidRDefault="00A63B4A" w:rsidP="0030366B">
      <w:pPr>
        <w:numPr>
          <w:ilvl w:val="2"/>
          <w:numId w:val="4"/>
        </w:numPr>
        <w:tabs>
          <w:tab w:val="clear" w:pos="2160"/>
        </w:tabs>
        <w:ind w:left="357" w:hanging="357"/>
        <w:jc w:val="both"/>
        <w:rPr>
          <w:sz w:val="22"/>
          <w:szCs w:val="22"/>
        </w:rPr>
      </w:pPr>
      <w:r w:rsidRPr="00B44203">
        <w:rPr>
          <w:sz w:val="22"/>
          <w:szCs w:val="22"/>
        </w:rPr>
        <w:t>Odwołanie przysługuje na:</w:t>
      </w:r>
    </w:p>
    <w:p w:rsidR="00A63B4A" w:rsidRPr="00B44203" w:rsidRDefault="00A63B4A" w:rsidP="0030366B">
      <w:pPr>
        <w:numPr>
          <w:ilvl w:val="0"/>
          <w:numId w:val="5"/>
        </w:numPr>
        <w:jc w:val="both"/>
        <w:rPr>
          <w:sz w:val="22"/>
          <w:szCs w:val="22"/>
        </w:rPr>
      </w:pPr>
      <w:r w:rsidRPr="00B44203">
        <w:rPr>
          <w:sz w:val="22"/>
          <w:szCs w:val="22"/>
        </w:rPr>
        <w:t>niezgodną z przepisami ustawy czynność Zamawiającego, podjętą w postępowaniu o udzielenie zamówienia, w tym na projektowane postanowienie umowy,</w:t>
      </w:r>
    </w:p>
    <w:p w:rsidR="00A63B4A" w:rsidRPr="00B44203" w:rsidRDefault="00A63B4A" w:rsidP="0030366B">
      <w:pPr>
        <w:numPr>
          <w:ilvl w:val="0"/>
          <w:numId w:val="5"/>
        </w:numPr>
        <w:jc w:val="both"/>
        <w:rPr>
          <w:sz w:val="22"/>
          <w:szCs w:val="22"/>
        </w:rPr>
      </w:pPr>
      <w:r w:rsidRPr="00B44203">
        <w:rPr>
          <w:sz w:val="22"/>
          <w:szCs w:val="22"/>
        </w:rPr>
        <w:t>zaniechanie czynności w postępowaniu o udzielenie zamówienia do której zamawiający był obowiązany na podstawie ustawy.</w:t>
      </w:r>
    </w:p>
    <w:p w:rsidR="00A63B4A" w:rsidRPr="00B44203" w:rsidRDefault="00A63B4A">
      <w:pPr>
        <w:numPr>
          <w:ilvl w:val="0"/>
          <w:numId w:val="29"/>
        </w:numPr>
        <w:ind w:left="567" w:hanging="567"/>
        <w:jc w:val="both"/>
        <w:rPr>
          <w:sz w:val="22"/>
          <w:szCs w:val="22"/>
        </w:rPr>
      </w:pPr>
      <w:r w:rsidRPr="00B44203">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A63B4A" w:rsidRPr="00B44203" w:rsidRDefault="00A63B4A">
      <w:pPr>
        <w:numPr>
          <w:ilvl w:val="0"/>
          <w:numId w:val="29"/>
        </w:numPr>
        <w:ind w:left="567" w:hanging="567"/>
        <w:jc w:val="both"/>
        <w:rPr>
          <w:sz w:val="22"/>
          <w:szCs w:val="22"/>
        </w:rPr>
      </w:pPr>
      <w:r w:rsidRPr="00B44203">
        <w:rPr>
          <w:sz w:val="22"/>
          <w:szCs w:val="22"/>
        </w:rPr>
        <w:t>Odwołanie wobec treści ogłoszenia lub treści SWZ wnosi się w terminie 10 dni od dnia publikacji ogłoszenia w Dzienniku Urzędowym Unii Europejskiej lub zamieszczenia dokumentów zamówienia na stronie internetowej.</w:t>
      </w:r>
    </w:p>
    <w:p w:rsidR="00A63B4A" w:rsidRPr="00B44203" w:rsidRDefault="00A63B4A">
      <w:pPr>
        <w:numPr>
          <w:ilvl w:val="0"/>
          <w:numId w:val="29"/>
        </w:numPr>
        <w:ind w:left="567" w:hanging="567"/>
        <w:jc w:val="both"/>
        <w:rPr>
          <w:sz w:val="22"/>
          <w:szCs w:val="22"/>
        </w:rPr>
      </w:pPr>
      <w:r w:rsidRPr="00B44203">
        <w:rPr>
          <w:sz w:val="22"/>
          <w:szCs w:val="22"/>
        </w:rPr>
        <w:t>Odwołanie wnosi się w terminie:</w:t>
      </w:r>
    </w:p>
    <w:p w:rsidR="00A63B4A" w:rsidRPr="00B44203" w:rsidRDefault="00A63B4A" w:rsidP="0030366B">
      <w:pPr>
        <w:numPr>
          <w:ilvl w:val="1"/>
          <w:numId w:val="6"/>
        </w:numPr>
        <w:ind w:left="714" w:hanging="357"/>
        <w:jc w:val="both"/>
        <w:rPr>
          <w:sz w:val="22"/>
          <w:szCs w:val="22"/>
        </w:rPr>
      </w:pPr>
      <w:r w:rsidRPr="00B44203">
        <w:rPr>
          <w:sz w:val="22"/>
          <w:szCs w:val="22"/>
        </w:rPr>
        <w:t>10 dni od dnia przekazania informacji o czynności zamawiającego stanowiącej podstawę jego wniesienia, jeżeli informacja została przekazana przy użyciu środków komunikacji elektronicznej,</w:t>
      </w:r>
    </w:p>
    <w:p w:rsidR="00A63B4A" w:rsidRPr="00B44203" w:rsidRDefault="00A63B4A" w:rsidP="0030366B">
      <w:pPr>
        <w:numPr>
          <w:ilvl w:val="1"/>
          <w:numId w:val="6"/>
        </w:numPr>
        <w:ind w:left="714" w:hanging="357"/>
        <w:jc w:val="both"/>
        <w:rPr>
          <w:sz w:val="22"/>
          <w:szCs w:val="22"/>
        </w:rPr>
      </w:pPr>
      <w:r w:rsidRPr="00B44203">
        <w:rPr>
          <w:sz w:val="22"/>
          <w:szCs w:val="22"/>
        </w:rPr>
        <w:t>15 dni od dnia przekazania informacji o czynności zamawiającego stanowiącej podstawę jego wniesienia, jeżeli informacja została przekazana w sposób inny niż określony w pkt 1).</w:t>
      </w:r>
    </w:p>
    <w:p w:rsidR="00A63B4A" w:rsidRPr="00B44203" w:rsidRDefault="00A63B4A">
      <w:pPr>
        <w:numPr>
          <w:ilvl w:val="0"/>
          <w:numId w:val="30"/>
        </w:numPr>
        <w:ind w:left="567" w:hanging="567"/>
        <w:jc w:val="both"/>
        <w:rPr>
          <w:sz w:val="22"/>
          <w:szCs w:val="22"/>
        </w:rPr>
      </w:pPr>
      <w:r w:rsidRPr="00B44203">
        <w:rPr>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63B4A" w:rsidRPr="00B44203" w:rsidRDefault="00A63B4A">
      <w:pPr>
        <w:numPr>
          <w:ilvl w:val="0"/>
          <w:numId w:val="30"/>
        </w:numPr>
        <w:ind w:left="567" w:hanging="567"/>
        <w:jc w:val="both"/>
        <w:rPr>
          <w:sz w:val="22"/>
          <w:szCs w:val="22"/>
        </w:rPr>
      </w:pPr>
      <w:r w:rsidRPr="00B44203">
        <w:rPr>
          <w:sz w:val="22"/>
          <w:szCs w:val="22"/>
        </w:rPr>
        <w:t>Na orzeczenie Izby oraz postanowienie Prezesa Izby, o którym mowa w art. 519 ust. 1 ustawy p.z.p., stronom oraz uczestnikom postępowania odwoławczego przysługuje skarga do sądu.</w:t>
      </w:r>
    </w:p>
    <w:p w:rsidR="00A63B4A" w:rsidRPr="00B44203" w:rsidRDefault="00A63B4A">
      <w:pPr>
        <w:numPr>
          <w:ilvl w:val="0"/>
          <w:numId w:val="30"/>
        </w:numPr>
        <w:ind w:left="567" w:hanging="567"/>
        <w:jc w:val="both"/>
        <w:rPr>
          <w:sz w:val="22"/>
          <w:szCs w:val="22"/>
        </w:rPr>
      </w:pPr>
      <w:r w:rsidRPr="00B44203">
        <w:rPr>
          <w:sz w:val="22"/>
          <w:szCs w:val="22"/>
        </w:rPr>
        <w:t>W postępowaniu toczącym się wskutek wniesienia skargi stosuje się odpowiednio przepisy ustawy z dnia 17.11.1964 r. - Kodeks postępowania cywilnego o apelacji, jeżeli przepisy niniejszego rozdziału nie stanowią inaczej.</w:t>
      </w:r>
    </w:p>
    <w:p w:rsidR="00A63B4A" w:rsidRPr="00B44203" w:rsidRDefault="00A63B4A">
      <w:pPr>
        <w:numPr>
          <w:ilvl w:val="0"/>
          <w:numId w:val="30"/>
        </w:numPr>
        <w:ind w:left="567" w:hanging="567"/>
        <w:jc w:val="both"/>
        <w:rPr>
          <w:sz w:val="22"/>
          <w:szCs w:val="22"/>
        </w:rPr>
      </w:pPr>
      <w:r w:rsidRPr="00B44203">
        <w:rPr>
          <w:sz w:val="22"/>
          <w:szCs w:val="22"/>
        </w:rPr>
        <w:t>Skargę wnosi się do Sądu Okręgowego w Warszawie - sądu zamówień publicznych, zwanego dalej "sądem zamówień publicznych".</w:t>
      </w:r>
    </w:p>
    <w:p w:rsidR="00A63B4A" w:rsidRPr="00B44203" w:rsidRDefault="00A63B4A">
      <w:pPr>
        <w:numPr>
          <w:ilvl w:val="0"/>
          <w:numId w:val="30"/>
        </w:numPr>
        <w:ind w:left="567" w:hanging="567"/>
        <w:jc w:val="both"/>
        <w:rPr>
          <w:sz w:val="22"/>
          <w:szCs w:val="22"/>
        </w:rPr>
      </w:pPr>
      <w:r w:rsidRPr="00B44203">
        <w:rPr>
          <w:sz w:val="22"/>
          <w:szCs w:val="22"/>
        </w:rPr>
        <w:tab/>
        <w:t xml:space="preserve">Skargę wnosi się za pośrednictwem Prezesa Izby, w terminie 14 dni od dnia doręczenia orzeczenia Izby lub postanowienia Prezesa Izby, o którym mowa w art. 519 ust. 1 ustawy p.z.p., </w:t>
      </w:r>
      <w:r w:rsidRPr="00B44203">
        <w:rPr>
          <w:sz w:val="22"/>
          <w:szCs w:val="22"/>
        </w:rPr>
        <w:lastRenderedPageBreak/>
        <w:t>przesyłając jednocześnie jej odpis przeciwnikowi skargi. Złożenie skargi w placówce pocztowej operatora wyznaczonego w rozumieniu ustawy z dnia 23.11.2012 r. - Prawo pocztowe jest równoznaczne z jej wniesieniem.</w:t>
      </w:r>
    </w:p>
    <w:p w:rsidR="00E66457" w:rsidRDefault="00A63B4A">
      <w:pPr>
        <w:numPr>
          <w:ilvl w:val="0"/>
          <w:numId w:val="30"/>
        </w:numPr>
        <w:ind w:left="567" w:hanging="567"/>
        <w:jc w:val="both"/>
        <w:rPr>
          <w:sz w:val="22"/>
          <w:szCs w:val="22"/>
        </w:rPr>
      </w:pPr>
      <w:r w:rsidRPr="00B44203">
        <w:rPr>
          <w:sz w:val="22"/>
          <w:szCs w:val="22"/>
        </w:rPr>
        <w:tab/>
        <w:t>Prezes Izby przekazuje skargę wraz z aktami postępowania odwoławczego do sądu zamówień publicznych w terminie 7 dni od dnia jej otrzymania.</w:t>
      </w:r>
    </w:p>
    <w:p w:rsidR="00AB152E" w:rsidRPr="00B44203" w:rsidRDefault="00AB152E" w:rsidP="00AB152E">
      <w:pPr>
        <w:jc w:val="both"/>
        <w:rPr>
          <w:sz w:val="22"/>
          <w:szCs w:val="22"/>
        </w:rPr>
      </w:pPr>
    </w:p>
    <w:p w:rsidR="00BF38FD" w:rsidRPr="00B44203" w:rsidRDefault="007779CD">
      <w:pPr>
        <w:numPr>
          <w:ilvl w:val="0"/>
          <w:numId w:val="54"/>
        </w:numPr>
        <w:spacing w:line="360" w:lineRule="auto"/>
        <w:jc w:val="center"/>
        <w:rPr>
          <w:b/>
          <w:sz w:val="22"/>
          <w:szCs w:val="22"/>
          <w:u w:val="single"/>
        </w:rPr>
      </w:pPr>
      <w:r w:rsidRPr="00B44203">
        <w:rPr>
          <w:b/>
          <w:sz w:val="22"/>
          <w:szCs w:val="22"/>
          <w:u w:val="single"/>
        </w:rPr>
        <w:t>KLAUZULA RODO</w:t>
      </w:r>
    </w:p>
    <w:p w:rsidR="00E66457" w:rsidRPr="00B44203" w:rsidRDefault="00E66457" w:rsidP="000C4F82">
      <w:pPr>
        <w:spacing w:line="360" w:lineRule="auto"/>
        <w:ind w:left="400"/>
        <w:jc w:val="center"/>
        <w:rPr>
          <w:b/>
          <w:sz w:val="22"/>
          <w:szCs w:val="22"/>
          <w:u w:val="single"/>
        </w:rPr>
      </w:pPr>
    </w:p>
    <w:p w:rsidR="004A6B04" w:rsidRPr="00B44203" w:rsidRDefault="004A6B04" w:rsidP="0056295C">
      <w:pPr>
        <w:jc w:val="both"/>
        <w:rPr>
          <w:color w:val="000000"/>
          <w:sz w:val="22"/>
          <w:szCs w:val="22"/>
        </w:rPr>
      </w:pPr>
      <w:r w:rsidRPr="00B44203">
        <w:rPr>
          <w:color w:val="000000"/>
          <w:sz w:val="22"/>
          <w:szCs w:val="22"/>
        </w:rPr>
        <w:t xml:space="preserve">Na podstawie Rozporządzenia Parlamentu Europejskiego i Rady (UE) 2016/679 z dnia 27 kwietnia 2016 roku w sprawie ochrony osób fizycznych w związku z przetwarzaniem danych osobowych i w sprawie swobodnego przepływu takich danych oraz uchylenia dyrektywy 95/46/WE – ogólnego rozporządzenia o ochronie danych, zwanego: </w:t>
      </w:r>
      <w:r w:rsidRPr="00B44203">
        <w:rPr>
          <w:b/>
          <w:bCs/>
          <w:color w:val="000000"/>
          <w:sz w:val="22"/>
          <w:szCs w:val="22"/>
        </w:rPr>
        <w:t xml:space="preserve">RODO </w:t>
      </w:r>
      <w:r w:rsidRPr="00B44203">
        <w:rPr>
          <w:color w:val="000000"/>
          <w:sz w:val="22"/>
          <w:szCs w:val="22"/>
        </w:rPr>
        <w:t>(Dz. U. UE. L. z 2016 r. Nr 119, poz. 1, z późn. sprost.)</w:t>
      </w:r>
      <w:r w:rsidRPr="00B44203">
        <w:rPr>
          <w:color w:val="000000"/>
          <w:sz w:val="22"/>
          <w:szCs w:val="22"/>
        </w:rPr>
        <w:br/>
        <w:t xml:space="preserve">niniejszym </w:t>
      </w:r>
      <w:r w:rsidRPr="00B44203">
        <w:rPr>
          <w:b/>
          <w:bCs/>
          <w:color w:val="000000"/>
          <w:sz w:val="22"/>
          <w:szCs w:val="22"/>
        </w:rPr>
        <w:t>informujemy</w:t>
      </w:r>
      <w:r w:rsidRPr="00B44203">
        <w:rPr>
          <w:color w:val="000000"/>
          <w:sz w:val="22"/>
          <w:szCs w:val="22"/>
        </w:rPr>
        <w:t>, że przetwarzanie danych osobowych opiera się o przesłanki to legalizujące, które są określone w art. 6 ust 1. lit. b) RODO (niezbędność do wykonania umowy), art. 6 ust. 1 lit. c) RODO (obowiązek prawny ciążący na administratorze), art. 6 ust. 1 lit. e) RODO (wykonanie zadania</w:t>
      </w:r>
      <w:r w:rsidRPr="00B44203">
        <w:rPr>
          <w:color w:val="000000"/>
          <w:sz w:val="22"/>
          <w:szCs w:val="22"/>
        </w:rPr>
        <w:br/>
        <w:t xml:space="preserve">realizowanego w interesie publicznym) czy w art. 6 ust. 1 lit. f) RODO (prawnie uzasadnione interesy realizowane przez administratora), jak również: </w:t>
      </w:r>
    </w:p>
    <w:p w:rsidR="004A6B04" w:rsidRPr="00FE33A2" w:rsidRDefault="004A6B04">
      <w:pPr>
        <w:numPr>
          <w:ilvl w:val="0"/>
          <w:numId w:val="11"/>
        </w:numPr>
        <w:jc w:val="both"/>
        <w:rPr>
          <w:color w:val="000000"/>
          <w:sz w:val="22"/>
          <w:szCs w:val="22"/>
        </w:rPr>
      </w:pPr>
      <w:r w:rsidRPr="00B44203">
        <w:rPr>
          <w:color w:val="000000"/>
          <w:sz w:val="22"/>
          <w:szCs w:val="22"/>
        </w:rPr>
        <w:t xml:space="preserve">administratorem Pani / Pana danych osobowych, wskazanych w pkt 4), </w:t>
      </w:r>
      <w:r w:rsidRPr="00FE33A2">
        <w:rPr>
          <w:color w:val="000000"/>
          <w:sz w:val="22"/>
          <w:szCs w:val="22"/>
        </w:rPr>
        <w:t>jest</w:t>
      </w:r>
      <w:r w:rsidR="00FE33A2">
        <w:rPr>
          <w:color w:val="000000"/>
          <w:sz w:val="22"/>
          <w:szCs w:val="22"/>
        </w:rPr>
        <w:t xml:space="preserve"> </w:t>
      </w:r>
      <w:r w:rsidR="00177FDE">
        <w:rPr>
          <w:bCs/>
          <w:sz w:val="22"/>
          <w:szCs w:val="22"/>
        </w:rPr>
        <w:t xml:space="preserve">Gmina Besko </w:t>
      </w:r>
      <w:r w:rsidRPr="00FE33A2">
        <w:rPr>
          <w:color w:val="000000"/>
          <w:sz w:val="22"/>
          <w:szCs w:val="22"/>
        </w:rPr>
        <w:t>zwana dalej: „administratorem / zamawiającym”;</w:t>
      </w:r>
    </w:p>
    <w:p w:rsidR="004A6B04" w:rsidRPr="00B44203" w:rsidRDefault="004A6B04">
      <w:pPr>
        <w:numPr>
          <w:ilvl w:val="0"/>
          <w:numId w:val="11"/>
        </w:numPr>
        <w:jc w:val="both"/>
        <w:rPr>
          <w:color w:val="000000"/>
          <w:sz w:val="22"/>
          <w:szCs w:val="22"/>
        </w:rPr>
      </w:pPr>
      <w:r w:rsidRPr="00B44203">
        <w:rPr>
          <w:color w:val="000000"/>
          <w:sz w:val="22"/>
          <w:szCs w:val="22"/>
        </w:rPr>
        <w:t xml:space="preserve">administrator / zamawiający powołał inspektora ochrony danych, który nadzoruje prawidłowość przetwarzania danych osobowych, dostępnego pod adresem e – </w:t>
      </w:r>
      <w:r w:rsidRPr="00477006">
        <w:rPr>
          <w:color w:val="000000"/>
          <w:sz w:val="22"/>
          <w:szCs w:val="22"/>
        </w:rPr>
        <w:t>mail :</w:t>
      </w:r>
      <w:r w:rsidR="005D3274" w:rsidRPr="00477006">
        <w:rPr>
          <w:color w:val="000000"/>
          <w:sz w:val="22"/>
          <w:szCs w:val="22"/>
        </w:rPr>
        <w:t xml:space="preserve"> </w:t>
      </w:r>
      <w:hyperlink r:id="rId31" w:history="1">
        <w:r w:rsidR="00940292" w:rsidRPr="00477006">
          <w:rPr>
            <w:rStyle w:val="Hipercze"/>
            <w:b/>
            <w:sz w:val="20"/>
            <w:szCs w:val="20"/>
          </w:rPr>
          <w:t>odo@besko.pl</w:t>
        </w:r>
      </w:hyperlink>
    </w:p>
    <w:p w:rsidR="004A6B04" w:rsidRPr="00B44203" w:rsidRDefault="004A6B04">
      <w:pPr>
        <w:numPr>
          <w:ilvl w:val="0"/>
          <w:numId w:val="11"/>
        </w:numPr>
        <w:jc w:val="both"/>
        <w:rPr>
          <w:color w:val="000000"/>
          <w:sz w:val="22"/>
          <w:szCs w:val="22"/>
        </w:rPr>
      </w:pPr>
      <w:r w:rsidRPr="00B44203">
        <w:rPr>
          <w:color w:val="000000"/>
          <w:sz w:val="22"/>
          <w:szCs w:val="22"/>
        </w:rPr>
        <w:t xml:space="preserve"> przetwarzane są u administratora / zamawiającego dane osobowe kategorii osób: stron / ich przedstawicieli / wykonawców / ich przedstawicieli / podwykonawców / ich przedstawicieli;</w:t>
      </w:r>
    </w:p>
    <w:p w:rsidR="004A6B04" w:rsidRPr="00B44203" w:rsidRDefault="004A6B04">
      <w:pPr>
        <w:numPr>
          <w:ilvl w:val="0"/>
          <w:numId w:val="11"/>
        </w:numPr>
        <w:jc w:val="both"/>
        <w:rPr>
          <w:color w:val="000000"/>
          <w:sz w:val="22"/>
          <w:szCs w:val="22"/>
        </w:rPr>
      </w:pPr>
      <w:r w:rsidRPr="00B44203">
        <w:rPr>
          <w:color w:val="000000"/>
          <w:sz w:val="22"/>
          <w:szCs w:val="22"/>
        </w:rPr>
        <w:t xml:space="preserve"> niezbędne dane osobowe kategorii osób, wskazanych w punkcie 3), są przetwarzane zgodnie z obowiązującymi w tym zakresie przepisami prawa i należą do nich m. in.: imię, nazwisko, nazwa, adres, siedziba, nr PESEL lub seria i nr dowodu osobistego, nr NIP, nr REGON, nr KRS, nr CEIDG, podpis, dane kontaktowe oraz inne wymagane obowiązującymi przepisami prawnymi dane osobowe niezbędne do ich przetwarzania, które są konieczne do realizacji celów, określonych w pkt 6); </w:t>
      </w:r>
    </w:p>
    <w:p w:rsidR="004A6B04" w:rsidRPr="00B44203" w:rsidRDefault="004A6B04">
      <w:pPr>
        <w:numPr>
          <w:ilvl w:val="0"/>
          <w:numId w:val="11"/>
        </w:numPr>
        <w:jc w:val="both"/>
        <w:rPr>
          <w:color w:val="000000"/>
          <w:sz w:val="22"/>
          <w:szCs w:val="22"/>
        </w:rPr>
      </w:pPr>
      <w:r w:rsidRPr="00B44203">
        <w:rPr>
          <w:color w:val="000000"/>
          <w:sz w:val="22"/>
          <w:szCs w:val="22"/>
        </w:rPr>
        <w:t xml:space="preserve">podanie danych osobowych, które są wymagane obowiązującymi przepisami prawnymi jest obligatoryjne oraz niezbędne do realizacji celów, wskazanych w pkt 6) a w pozostałych przypadkach podanie danych osobowych jest dobrowolne, przy czym odmowa podania określonych danych osobowych może oznaczać brak realizacji przedmiotowych celów; </w:t>
      </w:r>
    </w:p>
    <w:p w:rsidR="004A6B04" w:rsidRPr="00B44203" w:rsidRDefault="004A6B04">
      <w:pPr>
        <w:numPr>
          <w:ilvl w:val="0"/>
          <w:numId w:val="11"/>
        </w:numPr>
        <w:jc w:val="both"/>
        <w:rPr>
          <w:color w:val="000000"/>
          <w:sz w:val="22"/>
          <w:szCs w:val="22"/>
        </w:rPr>
      </w:pPr>
      <w:r w:rsidRPr="00B44203">
        <w:rPr>
          <w:color w:val="000000"/>
          <w:sz w:val="22"/>
          <w:szCs w:val="22"/>
        </w:rPr>
        <w:t>Pani / Pana dane osobowe, wskazane w pkt 4), są przetwarzane m. in. w określonych celach: udziału w postępowaniu o udzielenie przedmiotowego zamówienia publicznego, negocjacji, rozpatrzenia oferty /zapytań, zawierania i realizacji przedmiotowej umowy z administratorem / zamawiającym, kontaktów bezpośrednich / biznesowych, wymiany korespondencji w związku z udziałem wykonawcy / podwykonawcy w przedmiotowym postępowaniu, w zakresie określonym obowiązującymi przepisami prawnymi (w tym m. in. prawa zamówień publicznych, prawa cywilnego, ubezpieczeń społecznych, prawa podatkowego czy prawa finansowego), wykonania przez administratora / zamawiającego obowiązków informacyjnych, statystycznych i archiwizacyjnych, ochrony interesów administratora / zamawiającego (w tym ewentualnego dochodzenia roszczeń mogących powstać w związku z realizacją przedmiotowych celów lub obrony przed takimi roszczeniami), ponadto realizacji wszelkich niezbędnych czynności związanych z przedmiotowymi celami czy prowadzenia dokumentacji</w:t>
      </w:r>
      <w:r w:rsidRPr="00B44203">
        <w:rPr>
          <w:color w:val="000000"/>
          <w:sz w:val="22"/>
          <w:szCs w:val="22"/>
        </w:rPr>
        <w:br/>
        <w:t xml:space="preserve">wymaganej obowiązującym prawem; </w:t>
      </w:r>
    </w:p>
    <w:p w:rsidR="004A6B04" w:rsidRPr="00B44203" w:rsidRDefault="004A6B04">
      <w:pPr>
        <w:numPr>
          <w:ilvl w:val="0"/>
          <w:numId w:val="11"/>
        </w:numPr>
        <w:jc w:val="both"/>
        <w:rPr>
          <w:color w:val="000000"/>
          <w:sz w:val="22"/>
          <w:szCs w:val="22"/>
        </w:rPr>
      </w:pPr>
      <w:r w:rsidRPr="00B44203">
        <w:rPr>
          <w:color w:val="000000"/>
          <w:sz w:val="22"/>
          <w:szCs w:val="22"/>
        </w:rPr>
        <w:t>posiadanie przez administratora / zamawiającego Pani / Pana danych osobowych, wskazanych w pkt 4), stanowi wymóg wynikający z obowiązujących w tym zakresie przepisów prawa oraz z realizacji celów, wskazanych w pkt 6);</w:t>
      </w:r>
    </w:p>
    <w:p w:rsidR="004A6B04" w:rsidRPr="00B44203" w:rsidRDefault="004A6B04">
      <w:pPr>
        <w:numPr>
          <w:ilvl w:val="0"/>
          <w:numId w:val="11"/>
        </w:numPr>
        <w:jc w:val="both"/>
        <w:rPr>
          <w:color w:val="000000"/>
          <w:sz w:val="22"/>
          <w:szCs w:val="22"/>
        </w:rPr>
      </w:pPr>
      <w:r w:rsidRPr="00B44203">
        <w:rPr>
          <w:color w:val="000000"/>
          <w:sz w:val="22"/>
          <w:szCs w:val="22"/>
        </w:rPr>
        <w:t xml:space="preserve"> nie przewidziane jest przetwarzanie danych osobowych, wskazanych w pkt 4), w celu innym niż określony cel, w którym dane osobowe zostały zebrane a który jest wskazany w pkt 6);</w:t>
      </w:r>
    </w:p>
    <w:p w:rsidR="004A6B04" w:rsidRPr="00B44203" w:rsidRDefault="004A6B04">
      <w:pPr>
        <w:numPr>
          <w:ilvl w:val="0"/>
          <w:numId w:val="11"/>
        </w:numPr>
        <w:jc w:val="both"/>
        <w:rPr>
          <w:color w:val="000000"/>
          <w:sz w:val="22"/>
          <w:szCs w:val="22"/>
        </w:rPr>
      </w:pPr>
      <w:r w:rsidRPr="00B44203">
        <w:rPr>
          <w:color w:val="000000"/>
          <w:sz w:val="22"/>
          <w:szCs w:val="22"/>
        </w:rPr>
        <w:t xml:space="preserve"> wykonawca jest zobowiązany do spełnienia obowiązku informacyjnego, który wynika z RODO względem osób fizycznych, których dane przekazane zostaną administratorowi / zamawiającemu </w:t>
      </w:r>
      <w:r w:rsidRPr="00B44203">
        <w:rPr>
          <w:color w:val="000000"/>
          <w:sz w:val="22"/>
          <w:szCs w:val="22"/>
        </w:rPr>
        <w:lastRenderedPageBreak/>
        <w:t>w związku z przedmiotowym postępowaniem oraz zawarciem umowy i które administrator / zamawiający pośrednio pozyska od wykonawcy;</w:t>
      </w:r>
    </w:p>
    <w:p w:rsidR="004A6B04" w:rsidRPr="00B44203" w:rsidRDefault="004A6B04">
      <w:pPr>
        <w:numPr>
          <w:ilvl w:val="0"/>
          <w:numId w:val="11"/>
        </w:numPr>
        <w:jc w:val="both"/>
        <w:rPr>
          <w:color w:val="000000"/>
          <w:sz w:val="22"/>
          <w:szCs w:val="22"/>
        </w:rPr>
      </w:pPr>
      <w:r w:rsidRPr="00B44203">
        <w:rPr>
          <w:color w:val="000000"/>
          <w:sz w:val="22"/>
          <w:szCs w:val="22"/>
        </w:rPr>
        <w:t xml:space="preserve"> odbiorcami Pani / Pana danych osobowych, wskazanych w pkt 4), są: upoważnieni pracownicy / współpracownicy administratora / zamawiającego, ewentualne podmioty, które przetwarzają dane osobowe w imieniu administratora / zamawiającego czy podmioty upoważnione do uzyskania danych osobowych na podstawie obowiązujących w tym zakresie przepisów prawa;</w:t>
      </w:r>
    </w:p>
    <w:p w:rsidR="004A6B04" w:rsidRPr="00B44203" w:rsidRDefault="004A6B04">
      <w:pPr>
        <w:numPr>
          <w:ilvl w:val="0"/>
          <w:numId w:val="11"/>
        </w:numPr>
        <w:jc w:val="both"/>
        <w:rPr>
          <w:color w:val="000000"/>
          <w:sz w:val="22"/>
          <w:szCs w:val="22"/>
        </w:rPr>
      </w:pPr>
      <w:r w:rsidRPr="00B44203">
        <w:rPr>
          <w:color w:val="000000"/>
          <w:sz w:val="22"/>
          <w:szCs w:val="22"/>
        </w:rPr>
        <w:t xml:space="preserve"> Pani / Pana dane osobowe, wskazane w pkt 4), są przetwarzane i przechowywane do momentu ustania obowiązku prawnego, który wynika z obowiązujących przepisów prawa w tym zakresie, tj. przez okres niezbędny do realizacji celów, wskazanych w pkt 6) oraz przez okres czasu przewidziany obowiązującymi przepisami prawnymi dla wystąpienia z ewentualnymi roszczeniami;</w:t>
      </w:r>
    </w:p>
    <w:p w:rsidR="004A6B04" w:rsidRPr="00B44203" w:rsidRDefault="004A6B04">
      <w:pPr>
        <w:numPr>
          <w:ilvl w:val="0"/>
          <w:numId w:val="11"/>
        </w:numPr>
        <w:jc w:val="both"/>
        <w:rPr>
          <w:color w:val="000000"/>
          <w:sz w:val="22"/>
          <w:szCs w:val="22"/>
        </w:rPr>
      </w:pPr>
      <w:r w:rsidRPr="00B44203">
        <w:rPr>
          <w:color w:val="000000"/>
          <w:sz w:val="22"/>
          <w:szCs w:val="22"/>
        </w:rPr>
        <w:t>posiada Pani / Pan prawo dostępu do treści swoich danych osobowych, wskazanych w pkt 4) i prawo do ich: sprostowania, usunięcia (o ile to jest prawnie dopuszczalne), ograniczenia przetwarzania, przenoszenia i wniesienia sprzeciwu, jak również prawo do cofnięcia zgody na ich przetwarzanie w dowolnym momencie, bez wpływu na zgodność z prawem przetwarzania, którego dokonano na podstawie zgody przed jej wycofaniem, jeżeli podstawą prawną przetwarzania danych osobowych jest wyrażenie</w:t>
      </w:r>
      <w:r w:rsidRPr="00B44203">
        <w:rPr>
          <w:color w:val="000000"/>
          <w:sz w:val="22"/>
          <w:szCs w:val="22"/>
        </w:rPr>
        <w:br/>
        <w:t xml:space="preserve">zgody osoby, która taką zgodę wyraziła; </w:t>
      </w:r>
    </w:p>
    <w:p w:rsidR="004A6B04" w:rsidRPr="00B44203" w:rsidRDefault="004A6B04">
      <w:pPr>
        <w:numPr>
          <w:ilvl w:val="0"/>
          <w:numId w:val="11"/>
        </w:numPr>
        <w:jc w:val="both"/>
        <w:rPr>
          <w:color w:val="000000"/>
          <w:sz w:val="22"/>
          <w:szCs w:val="22"/>
        </w:rPr>
      </w:pPr>
      <w:r w:rsidRPr="00B44203">
        <w:rPr>
          <w:color w:val="000000"/>
          <w:sz w:val="22"/>
          <w:szCs w:val="22"/>
        </w:rPr>
        <w:t xml:space="preserve"> w przypadku gdy wykonanie obowiązków, o których mowa w art. 15 ust. 1 – 3 RODO (prawo dostępu przysługujące osobie, której dane dotyczą),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czy mających w szczególności na celu sprecyzowanie nazwy lub daty zakończonego przedmiotowego postępowania o udzielenie zamówienia;</w:t>
      </w:r>
    </w:p>
    <w:p w:rsidR="004A6B04" w:rsidRPr="00B44203" w:rsidRDefault="004A6B04">
      <w:pPr>
        <w:numPr>
          <w:ilvl w:val="0"/>
          <w:numId w:val="11"/>
        </w:numPr>
        <w:jc w:val="both"/>
        <w:rPr>
          <w:color w:val="000000"/>
          <w:sz w:val="22"/>
          <w:szCs w:val="22"/>
        </w:rPr>
      </w:pPr>
      <w:r w:rsidRPr="00B44203">
        <w:rPr>
          <w:color w:val="000000"/>
          <w:sz w:val="22"/>
          <w:szCs w:val="22"/>
        </w:rPr>
        <w:t xml:space="preserve"> skorzystanie przez osobę, której dane dotyczą, z uprawnienia do sprostowania lub uzupełnienia danych osobowych, o którym mowa w art. 16 RODO, nie może skutkować zmianą wyniku przedmiotowego postępowania o udzielenie zamówienia publicznego lub konkursu ani zmianą postanowień umowy w zakresie niezgodnym z ustawą prawo zamówień publicznych;</w:t>
      </w:r>
    </w:p>
    <w:p w:rsidR="004A6B04" w:rsidRPr="00B44203" w:rsidRDefault="004A6B04">
      <w:pPr>
        <w:numPr>
          <w:ilvl w:val="0"/>
          <w:numId w:val="11"/>
        </w:numPr>
        <w:jc w:val="both"/>
        <w:rPr>
          <w:color w:val="000000"/>
          <w:sz w:val="22"/>
          <w:szCs w:val="22"/>
        </w:rPr>
      </w:pPr>
      <w:r w:rsidRPr="00B44203">
        <w:rPr>
          <w:color w:val="000000"/>
          <w:sz w:val="22"/>
          <w:szCs w:val="22"/>
        </w:rPr>
        <w:t xml:space="preserve"> wystąpienie z żądaniem, o którym mowa w art. 18 ust. 1 RODO (prawo do ograniczenia przetwarzania), nie ogranicza przetwarzania danych osobowych do czasu zakończenia przedmiotowego postępowania o udzielenie zamówienia publicznego lub konkursu;</w:t>
      </w:r>
    </w:p>
    <w:p w:rsidR="004A6B04" w:rsidRPr="00B44203" w:rsidRDefault="004A6B04">
      <w:pPr>
        <w:numPr>
          <w:ilvl w:val="0"/>
          <w:numId w:val="11"/>
        </w:numPr>
        <w:jc w:val="both"/>
        <w:rPr>
          <w:color w:val="000000"/>
          <w:sz w:val="22"/>
          <w:szCs w:val="22"/>
        </w:rPr>
      </w:pPr>
      <w:r w:rsidRPr="00B44203">
        <w:rPr>
          <w:color w:val="000000"/>
          <w:sz w:val="22"/>
          <w:szCs w:val="22"/>
        </w:rPr>
        <w:t xml:space="preserve"> ma Pani / Pan prawo wniesienia skargi do organu nadzorczego – Prezesa Urzędu Ochrony Danych Osobowych, gdy uzna Pani / Pan, że przetwarzanie danych osobowych Pani / Pana dotyczących, wskazanych w pkt 4), narusza postanowienia RODO;</w:t>
      </w:r>
    </w:p>
    <w:p w:rsidR="004A6B04" w:rsidRPr="00B44203" w:rsidRDefault="004A6B04">
      <w:pPr>
        <w:numPr>
          <w:ilvl w:val="0"/>
          <w:numId w:val="11"/>
        </w:numPr>
        <w:jc w:val="both"/>
        <w:rPr>
          <w:color w:val="000000"/>
          <w:sz w:val="22"/>
          <w:szCs w:val="22"/>
        </w:rPr>
      </w:pPr>
      <w:r w:rsidRPr="00B44203">
        <w:rPr>
          <w:color w:val="000000"/>
          <w:sz w:val="22"/>
          <w:szCs w:val="22"/>
        </w:rPr>
        <w:t xml:space="preserve"> Pani / Pana dane osobowe, wskazane w pkt 4), nie będą przetwarzane w sposób zautomatyzowany, jak również w formie profilowania; </w:t>
      </w:r>
    </w:p>
    <w:p w:rsidR="004A6B04" w:rsidRPr="00B44203" w:rsidRDefault="004A6B04">
      <w:pPr>
        <w:numPr>
          <w:ilvl w:val="0"/>
          <w:numId w:val="11"/>
        </w:numPr>
        <w:jc w:val="both"/>
        <w:rPr>
          <w:color w:val="000000"/>
          <w:sz w:val="22"/>
          <w:szCs w:val="22"/>
        </w:rPr>
      </w:pPr>
      <w:r w:rsidRPr="00B44203">
        <w:rPr>
          <w:color w:val="000000"/>
          <w:sz w:val="22"/>
          <w:szCs w:val="22"/>
        </w:rPr>
        <w:t>Pani / Pana dane osobowe, wskazane w pkt 4), nie będą przekazywane do państwa trzeciego czy organizacji międzynarodowej, o ile tego nie będą wymagały prawne obowiązki administratora / zamawiającego.</w:t>
      </w:r>
    </w:p>
    <w:p w:rsidR="00DC526D" w:rsidRPr="00B44203" w:rsidRDefault="00DC526D" w:rsidP="00287EB8">
      <w:pPr>
        <w:spacing w:line="360" w:lineRule="auto"/>
        <w:jc w:val="both"/>
        <w:rPr>
          <w:b/>
          <w:sz w:val="22"/>
          <w:szCs w:val="22"/>
        </w:rPr>
      </w:pPr>
    </w:p>
    <w:p w:rsidR="0022467A" w:rsidRPr="00B44203" w:rsidRDefault="00B91943" w:rsidP="00287EB8">
      <w:pPr>
        <w:spacing w:line="360" w:lineRule="auto"/>
        <w:jc w:val="both"/>
        <w:rPr>
          <w:b/>
          <w:sz w:val="22"/>
          <w:szCs w:val="22"/>
        </w:rPr>
      </w:pPr>
      <w:r w:rsidRPr="00B44203">
        <w:rPr>
          <w:b/>
          <w:sz w:val="22"/>
          <w:szCs w:val="22"/>
        </w:rPr>
        <w:t>Załączniki do S</w:t>
      </w:r>
      <w:r w:rsidR="0070637E" w:rsidRPr="00B44203">
        <w:rPr>
          <w:b/>
          <w:sz w:val="22"/>
          <w:szCs w:val="22"/>
        </w:rPr>
        <w:t>WZ, będące integralną częścią Specyfikacji</w:t>
      </w:r>
      <w:r w:rsidR="00CE0E59" w:rsidRPr="00B44203">
        <w:rPr>
          <w:b/>
          <w:sz w:val="22"/>
          <w:szCs w:val="22"/>
        </w:rPr>
        <w:t xml:space="preserve"> Warunków Zamówienia:</w:t>
      </w:r>
    </w:p>
    <w:tbl>
      <w:tblPr>
        <w:tblW w:w="9723" w:type="dxa"/>
        <w:tblInd w:w="-34" w:type="dxa"/>
        <w:tblLayout w:type="fixed"/>
        <w:tblLook w:val="0000" w:firstRow="0" w:lastRow="0" w:firstColumn="0" w:lastColumn="0" w:noHBand="0" w:noVBand="0"/>
      </w:tblPr>
      <w:tblGrid>
        <w:gridCol w:w="426"/>
        <w:gridCol w:w="1728"/>
        <w:gridCol w:w="5841"/>
        <w:gridCol w:w="1728"/>
      </w:tblGrid>
      <w:tr w:rsidR="0070637E" w:rsidRPr="00B44203" w:rsidTr="00CF56F0">
        <w:tc>
          <w:tcPr>
            <w:tcW w:w="426" w:type="dxa"/>
          </w:tcPr>
          <w:p w:rsidR="00D44AED" w:rsidRPr="00B44203" w:rsidRDefault="00D44AED" w:rsidP="00287EB8">
            <w:pPr>
              <w:numPr>
                <w:ilvl w:val="0"/>
                <w:numId w:val="3"/>
              </w:numPr>
              <w:snapToGrid w:val="0"/>
              <w:spacing w:line="360" w:lineRule="auto"/>
              <w:jc w:val="both"/>
              <w:rPr>
                <w:sz w:val="22"/>
                <w:szCs w:val="22"/>
              </w:rPr>
            </w:pPr>
          </w:p>
          <w:p w:rsidR="00D44AED" w:rsidRPr="00B44203" w:rsidRDefault="00D44AED" w:rsidP="00287EB8">
            <w:pPr>
              <w:numPr>
                <w:ilvl w:val="0"/>
                <w:numId w:val="3"/>
              </w:numPr>
              <w:snapToGrid w:val="0"/>
              <w:spacing w:line="360" w:lineRule="auto"/>
              <w:jc w:val="both"/>
              <w:rPr>
                <w:sz w:val="22"/>
                <w:szCs w:val="22"/>
              </w:rPr>
            </w:pPr>
          </w:p>
          <w:p w:rsidR="00D44AED" w:rsidRPr="00B44203" w:rsidRDefault="00D44AED" w:rsidP="00287EB8">
            <w:pPr>
              <w:numPr>
                <w:ilvl w:val="0"/>
                <w:numId w:val="3"/>
              </w:numPr>
              <w:snapToGrid w:val="0"/>
              <w:spacing w:line="360" w:lineRule="auto"/>
              <w:jc w:val="both"/>
              <w:rPr>
                <w:sz w:val="22"/>
                <w:szCs w:val="22"/>
              </w:rPr>
            </w:pPr>
          </w:p>
          <w:p w:rsidR="00D44AED" w:rsidRPr="00B44203" w:rsidRDefault="00D44AED" w:rsidP="00287EB8">
            <w:pPr>
              <w:numPr>
                <w:ilvl w:val="0"/>
                <w:numId w:val="3"/>
              </w:numPr>
              <w:snapToGrid w:val="0"/>
              <w:spacing w:line="360" w:lineRule="auto"/>
              <w:ind w:left="0" w:firstLine="0"/>
              <w:jc w:val="both"/>
              <w:rPr>
                <w:sz w:val="22"/>
                <w:szCs w:val="22"/>
              </w:rPr>
            </w:pPr>
            <w:r w:rsidRPr="00B44203">
              <w:rPr>
                <w:sz w:val="22"/>
                <w:szCs w:val="22"/>
              </w:rPr>
              <w:br/>
              <w:t>5</w:t>
            </w:r>
            <w:r w:rsidR="00D63D30" w:rsidRPr="00B44203">
              <w:rPr>
                <w:sz w:val="22"/>
                <w:szCs w:val="22"/>
              </w:rPr>
              <w:t>6</w:t>
            </w:r>
          </w:p>
          <w:p w:rsidR="0007516F" w:rsidRPr="00B44203" w:rsidRDefault="00287EB8" w:rsidP="00287EB8">
            <w:pPr>
              <w:snapToGrid w:val="0"/>
              <w:spacing w:line="360" w:lineRule="auto"/>
              <w:jc w:val="both"/>
              <w:rPr>
                <w:sz w:val="22"/>
                <w:szCs w:val="22"/>
              </w:rPr>
            </w:pPr>
            <w:r w:rsidRPr="00B44203">
              <w:rPr>
                <w:sz w:val="22"/>
                <w:szCs w:val="22"/>
              </w:rPr>
              <w:t>7</w:t>
            </w:r>
          </w:p>
          <w:p w:rsidR="00F75F86" w:rsidRDefault="00F75F86" w:rsidP="00287EB8">
            <w:pPr>
              <w:snapToGrid w:val="0"/>
              <w:spacing w:line="360" w:lineRule="auto"/>
              <w:jc w:val="both"/>
              <w:rPr>
                <w:sz w:val="22"/>
                <w:szCs w:val="22"/>
              </w:rPr>
            </w:pPr>
            <w:r w:rsidRPr="00B44203">
              <w:rPr>
                <w:sz w:val="22"/>
                <w:szCs w:val="22"/>
              </w:rPr>
              <w:t>8</w:t>
            </w:r>
          </w:p>
          <w:p w:rsidR="00D11C27" w:rsidRDefault="00D11C27" w:rsidP="00287EB8">
            <w:pPr>
              <w:snapToGrid w:val="0"/>
              <w:spacing w:line="360" w:lineRule="auto"/>
              <w:jc w:val="both"/>
              <w:rPr>
                <w:sz w:val="22"/>
                <w:szCs w:val="22"/>
              </w:rPr>
            </w:pPr>
            <w:r>
              <w:rPr>
                <w:sz w:val="22"/>
                <w:szCs w:val="22"/>
              </w:rPr>
              <w:lastRenderedPageBreak/>
              <w:t>9</w:t>
            </w:r>
          </w:p>
          <w:p w:rsidR="00307721" w:rsidRDefault="005F5540" w:rsidP="00A96B14">
            <w:pPr>
              <w:snapToGrid w:val="0"/>
              <w:spacing w:line="360" w:lineRule="auto"/>
              <w:ind w:right="-108"/>
              <w:jc w:val="both"/>
              <w:rPr>
                <w:sz w:val="22"/>
                <w:szCs w:val="22"/>
              </w:rPr>
            </w:pPr>
            <w:r>
              <w:rPr>
                <w:sz w:val="22"/>
                <w:szCs w:val="22"/>
              </w:rPr>
              <w:t>9A</w:t>
            </w:r>
          </w:p>
          <w:p w:rsidR="00A96B14" w:rsidRPr="00B44203" w:rsidRDefault="00A96B14" w:rsidP="00A96B14">
            <w:pPr>
              <w:snapToGrid w:val="0"/>
              <w:spacing w:line="360" w:lineRule="auto"/>
              <w:ind w:right="-108"/>
              <w:jc w:val="both"/>
              <w:rPr>
                <w:sz w:val="22"/>
                <w:szCs w:val="22"/>
              </w:rPr>
            </w:pPr>
          </w:p>
          <w:p w:rsidR="00092E88" w:rsidRPr="00B44203" w:rsidRDefault="00092E88" w:rsidP="00287EB8">
            <w:pPr>
              <w:snapToGrid w:val="0"/>
              <w:spacing w:line="360" w:lineRule="auto"/>
              <w:jc w:val="both"/>
              <w:rPr>
                <w:sz w:val="22"/>
                <w:szCs w:val="22"/>
              </w:rPr>
            </w:pPr>
          </w:p>
          <w:p w:rsidR="00426612" w:rsidRPr="00B44203" w:rsidRDefault="00426612" w:rsidP="00426612">
            <w:pPr>
              <w:snapToGrid w:val="0"/>
              <w:spacing w:line="360" w:lineRule="auto"/>
              <w:ind w:hanging="120"/>
              <w:jc w:val="both"/>
              <w:rPr>
                <w:sz w:val="22"/>
                <w:szCs w:val="22"/>
              </w:rPr>
            </w:pPr>
          </w:p>
          <w:p w:rsidR="000D2BBD" w:rsidRPr="00B44203" w:rsidRDefault="000D2BBD" w:rsidP="00CF56F0">
            <w:pPr>
              <w:snapToGrid w:val="0"/>
              <w:spacing w:line="360" w:lineRule="auto"/>
              <w:ind w:hanging="106"/>
              <w:jc w:val="both"/>
              <w:rPr>
                <w:sz w:val="22"/>
                <w:szCs w:val="22"/>
              </w:rPr>
            </w:pPr>
          </w:p>
          <w:p w:rsidR="00D61DF9" w:rsidRPr="00B44203" w:rsidRDefault="00D61DF9" w:rsidP="00287EB8">
            <w:pPr>
              <w:snapToGrid w:val="0"/>
              <w:spacing w:line="360" w:lineRule="auto"/>
              <w:jc w:val="both"/>
              <w:rPr>
                <w:sz w:val="22"/>
                <w:szCs w:val="22"/>
              </w:rPr>
            </w:pPr>
          </w:p>
          <w:p w:rsidR="00D44AED" w:rsidRPr="00B44203" w:rsidRDefault="00D44AED" w:rsidP="00287EB8">
            <w:pPr>
              <w:snapToGrid w:val="0"/>
              <w:spacing w:line="360" w:lineRule="auto"/>
              <w:jc w:val="both"/>
              <w:rPr>
                <w:sz w:val="22"/>
                <w:szCs w:val="22"/>
              </w:rPr>
            </w:pPr>
            <w:r w:rsidRPr="00B44203">
              <w:rPr>
                <w:sz w:val="22"/>
                <w:szCs w:val="22"/>
              </w:rPr>
              <w:t xml:space="preserve"> </w:t>
            </w:r>
          </w:p>
          <w:p w:rsidR="0070637E" w:rsidRPr="00B44203" w:rsidRDefault="0070637E" w:rsidP="00287EB8">
            <w:pPr>
              <w:snapToGrid w:val="0"/>
              <w:spacing w:line="360" w:lineRule="auto"/>
              <w:jc w:val="both"/>
              <w:rPr>
                <w:sz w:val="22"/>
                <w:szCs w:val="22"/>
              </w:rPr>
            </w:pPr>
          </w:p>
        </w:tc>
        <w:tc>
          <w:tcPr>
            <w:tcW w:w="7569" w:type="dxa"/>
            <w:gridSpan w:val="2"/>
          </w:tcPr>
          <w:p w:rsidR="00E83EBD" w:rsidRPr="00B44203" w:rsidRDefault="00D44AED" w:rsidP="005F5540">
            <w:pPr>
              <w:snapToGrid w:val="0"/>
              <w:spacing w:line="360" w:lineRule="auto"/>
              <w:ind w:hanging="72"/>
              <w:jc w:val="both"/>
              <w:rPr>
                <w:sz w:val="22"/>
                <w:szCs w:val="22"/>
              </w:rPr>
            </w:pPr>
            <w:r w:rsidRPr="00B44203">
              <w:rPr>
                <w:sz w:val="22"/>
                <w:szCs w:val="22"/>
              </w:rPr>
              <w:lastRenderedPageBreak/>
              <w:t xml:space="preserve"> Oświadczenie</w:t>
            </w:r>
            <w:r w:rsidR="00E83EBD" w:rsidRPr="00B44203">
              <w:rPr>
                <w:sz w:val="22"/>
                <w:szCs w:val="22"/>
              </w:rPr>
              <w:t xml:space="preserve"> </w:t>
            </w:r>
            <w:r w:rsidR="00C80CAC" w:rsidRPr="00B44203">
              <w:rPr>
                <w:sz w:val="22"/>
                <w:szCs w:val="22"/>
              </w:rPr>
              <w:t>o braku przynależności do tej samej grupy kapitałowej</w:t>
            </w:r>
          </w:p>
          <w:p w:rsidR="00D44AED" w:rsidRDefault="00C9278E" w:rsidP="00287EB8">
            <w:pPr>
              <w:snapToGrid w:val="0"/>
              <w:spacing w:line="360" w:lineRule="auto"/>
              <w:ind w:hanging="72"/>
              <w:jc w:val="both"/>
              <w:rPr>
                <w:sz w:val="22"/>
                <w:szCs w:val="22"/>
              </w:rPr>
            </w:pPr>
            <w:r w:rsidRPr="00B44203">
              <w:rPr>
                <w:sz w:val="22"/>
                <w:szCs w:val="22"/>
              </w:rPr>
              <w:t xml:space="preserve">Wykaz </w:t>
            </w:r>
            <w:r w:rsidR="001D3C43">
              <w:rPr>
                <w:sz w:val="22"/>
                <w:szCs w:val="22"/>
              </w:rPr>
              <w:t>dostaw</w:t>
            </w:r>
          </w:p>
          <w:p w:rsidR="003751CB" w:rsidRPr="00B44203" w:rsidRDefault="003751CB" w:rsidP="00287EB8">
            <w:pPr>
              <w:snapToGrid w:val="0"/>
              <w:spacing w:line="360" w:lineRule="auto"/>
              <w:ind w:hanging="72"/>
              <w:jc w:val="both"/>
              <w:rPr>
                <w:sz w:val="22"/>
                <w:szCs w:val="22"/>
              </w:rPr>
            </w:pPr>
            <w:r>
              <w:rPr>
                <w:sz w:val="22"/>
                <w:szCs w:val="22"/>
              </w:rPr>
              <w:t>Wykaz osób</w:t>
            </w:r>
          </w:p>
          <w:p w:rsidR="00426612" w:rsidRPr="00B44203" w:rsidRDefault="00426612" w:rsidP="00426612">
            <w:pPr>
              <w:snapToGrid w:val="0"/>
              <w:spacing w:line="360" w:lineRule="auto"/>
              <w:ind w:hanging="72"/>
              <w:jc w:val="both"/>
              <w:rPr>
                <w:sz w:val="22"/>
                <w:szCs w:val="22"/>
              </w:rPr>
            </w:pPr>
            <w:r w:rsidRPr="00B44203">
              <w:rPr>
                <w:sz w:val="22"/>
                <w:szCs w:val="22"/>
              </w:rPr>
              <w:t>Oświadczenie oraz Zobowiązanie podmiotu trzeciego</w:t>
            </w:r>
          </w:p>
          <w:p w:rsidR="00426612" w:rsidRPr="00B44203" w:rsidRDefault="00426612" w:rsidP="00426612">
            <w:pPr>
              <w:snapToGrid w:val="0"/>
              <w:spacing w:line="360" w:lineRule="auto"/>
              <w:ind w:hanging="72"/>
              <w:jc w:val="both"/>
              <w:rPr>
                <w:sz w:val="22"/>
                <w:szCs w:val="22"/>
              </w:rPr>
            </w:pPr>
            <w:r w:rsidRPr="00B44203">
              <w:rPr>
                <w:sz w:val="22"/>
                <w:szCs w:val="22"/>
              </w:rPr>
              <w:t>Oświadczenie o aktualności informacji wskazanych w JEDZ</w:t>
            </w:r>
          </w:p>
          <w:p w:rsidR="00541B46" w:rsidRDefault="00541B46" w:rsidP="00287EB8">
            <w:pPr>
              <w:snapToGrid w:val="0"/>
              <w:spacing w:line="360" w:lineRule="auto"/>
              <w:jc w:val="both"/>
              <w:rPr>
                <w:sz w:val="22"/>
                <w:szCs w:val="22"/>
              </w:rPr>
            </w:pPr>
            <w:r>
              <w:rPr>
                <w:sz w:val="22"/>
                <w:szCs w:val="22"/>
              </w:rPr>
              <w:t>Program Funkcjonalno Użytkowy</w:t>
            </w:r>
          </w:p>
          <w:p w:rsidR="0056295C" w:rsidRPr="00B44203" w:rsidRDefault="0056295C" w:rsidP="00287EB8">
            <w:pPr>
              <w:snapToGrid w:val="0"/>
              <w:spacing w:line="360" w:lineRule="auto"/>
              <w:jc w:val="both"/>
              <w:rPr>
                <w:sz w:val="22"/>
                <w:szCs w:val="22"/>
              </w:rPr>
            </w:pPr>
            <w:r w:rsidRPr="00B44203">
              <w:rPr>
                <w:sz w:val="22"/>
                <w:szCs w:val="22"/>
              </w:rPr>
              <w:t>Projekt umowy</w:t>
            </w:r>
          </w:p>
          <w:p w:rsidR="0007516F" w:rsidRDefault="005A1C0E" w:rsidP="00287EB8">
            <w:pPr>
              <w:snapToGrid w:val="0"/>
              <w:spacing w:line="360" w:lineRule="auto"/>
              <w:jc w:val="both"/>
              <w:rPr>
                <w:sz w:val="22"/>
                <w:szCs w:val="22"/>
              </w:rPr>
            </w:pPr>
            <w:r w:rsidRPr="00B44203">
              <w:rPr>
                <w:sz w:val="22"/>
                <w:szCs w:val="22"/>
              </w:rPr>
              <w:t>JEDZ</w:t>
            </w:r>
          </w:p>
          <w:p w:rsidR="00092E88" w:rsidRDefault="00A96B14" w:rsidP="006810E6">
            <w:pPr>
              <w:snapToGrid w:val="0"/>
              <w:spacing w:line="360" w:lineRule="auto"/>
              <w:jc w:val="both"/>
              <w:rPr>
                <w:sz w:val="22"/>
                <w:szCs w:val="22"/>
              </w:rPr>
            </w:pPr>
            <w:r>
              <w:rPr>
                <w:sz w:val="22"/>
                <w:szCs w:val="22"/>
              </w:rPr>
              <w:lastRenderedPageBreak/>
              <w:t>Oświadczenie wykonawcy art. 5k</w:t>
            </w:r>
            <w:r w:rsidRPr="00D94E6B">
              <w:rPr>
                <w:sz w:val="22"/>
                <w:szCs w:val="22"/>
              </w:rPr>
              <w:t xml:space="preserve"> rozporządzenia 833/2014</w:t>
            </w:r>
          </w:p>
          <w:p w:rsidR="005F5540" w:rsidRDefault="00A96B14" w:rsidP="005F5540">
            <w:pPr>
              <w:snapToGrid w:val="0"/>
              <w:spacing w:line="360" w:lineRule="auto"/>
              <w:jc w:val="both"/>
              <w:rPr>
                <w:b/>
                <w:sz w:val="22"/>
                <w:szCs w:val="22"/>
              </w:rPr>
            </w:pPr>
            <w:r>
              <w:rPr>
                <w:sz w:val="22"/>
                <w:szCs w:val="22"/>
              </w:rPr>
              <w:t>Oświadczenie podmiotu udostępniającego zasoby art. 5k</w:t>
            </w:r>
            <w:r w:rsidRPr="00D94E6B">
              <w:rPr>
                <w:sz w:val="22"/>
                <w:szCs w:val="22"/>
              </w:rPr>
              <w:t xml:space="preserve"> rozporządzenia 833/2014</w:t>
            </w:r>
            <w:r w:rsidR="005F5540" w:rsidRPr="005F5540">
              <w:rPr>
                <w:b/>
                <w:sz w:val="22"/>
                <w:szCs w:val="22"/>
              </w:rPr>
              <w:t xml:space="preserve"> </w:t>
            </w:r>
          </w:p>
          <w:p w:rsidR="005F5540" w:rsidRDefault="005F5540" w:rsidP="005F5540">
            <w:pPr>
              <w:snapToGrid w:val="0"/>
              <w:spacing w:line="360" w:lineRule="auto"/>
              <w:jc w:val="both"/>
              <w:rPr>
                <w:b/>
                <w:sz w:val="22"/>
                <w:szCs w:val="22"/>
              </w:rPr>
            </w:pPr>
          </w:p>
          <w:p w:rsidR="005F5540" w:rsidRDefault="005F5540" w:rsidP="005F5540">
            <w:pPr>
              <w:snapToGrid w:val="0"/>
              <w:spacing w:line="360" w:lineRule="auto"/>
              <w:jc w:val="both"/>
              <w:rPr>
                <w:b/>
                <w:sz w:val="22"/>
                <w:szCs w:val="22"/>
              </w:rPr>
            </w:pPr>
          </w:p>
          <w:p w:rsidR="005F5540" w:rsidRPr="005F5540" w:rsidRDefault="005F5540" w:rsidP="005F5540">
            <w:pPr>
              <w:snapToGrid w:val="0"/>
              <w:spacing w:line="360" w:lineRule="auto"/>
              <w:jc w:val="both"/>
              <w:rPr>
                <w:b/>
                <w:sz w:val="22"/>
                <w:szCs w:val="22"/>
              </w:rPr>
            </w:pPr>
            <w:r>
              <w:rPr>
                <w:b/>
                <w:sz w:val="22"/>
                <w:szCs w:val="22"/>
              </w:rPr>
              <w:t xml:space="preserve">                            </w:t>
            </w:r>
            <w:r w:rsidR="005471A9">
              <w:rPr>
                <w:b/>
                <w:sz w:val="22"/>
                <w:szCs w:val="22"/>
              </w:rPr>
              <w:t xml:space="preserve">     </w:t>
            </w:r>
            <w:r w:rsidRPr="005F5540">
              <w:rPr>
                <w:b/>
                <w:sz w:val="22"/>
                <w:szCs w:val="22"/>
              </w:rPr>
              <w:t>ZATWIERDZAM:</w:t>
            </w:r>
            <w:r w:rsidR="005471A9">
              <w:rPr>
                <w:b/>
                <w:sz w:val="22"/>
                <w:szCs w:val="22"/>
              </w:rPr>
              <w:br/>
              <w:t xml:space="preserve">                                                                     Wójt Gminy Besko Mariusz Bałaban</w:t>
            </w:r>
          </w:p>
          <w:tbl>
            <w:tblPr>
              <w:tblW w:w="0" w:type="auto"/>
              <w:tblLayout w:type="fixed"/>
              <w:tblLook w:val="0000" w:firstRow="0" w:lastRow="0" w:firstColumn="0" w:lastColumn="0" w:noHBand="0" w:noVBand="0"/>
            </w:tblPr>
            <w:tblGrid>
              <w:gridCol w:w="4930"/>
              <w:gridCol w:w="4930"/>
            </w:tblGrid>
            <w:tr w:rsidR="005F5540" w:rsidRPr="005F5540" w:rsidTr="008077BC">
              <w:tc>
                <w:tcPr>
                  <w:tcW w:w="4930" w:type="dxa"/>
                </w:tcPr>
                <w:p w:rsidR="005F5540" w:rsidRPr="005F5540" w:rsidRDefault="005F5540" w:rsidP="005F5540">
                  <w:pPr>
                    <w:snapToGrid w:val="0"/>
                    <w:spacing w:line="360" w:lineRule="auto"/>
                    <w:jc w:val="both"/>
                    <w:rPr>
                      <w:sz w:val="22"/>
                      <w:szCs w:val="22"/>
                    </w:rPr>
                  </w:pPr>
                </w:p>
                <w:p w:rsidR="005F5540" w:rsidRPr="005F5540" w:rsidRDefault="005F5540" w:rsidP="005F5540">
                  <w:pPr>
                    <w:snapToGrid w:val="0"/>
                    <w:spacing w:line="360" w:lineRule="auto"/>
                    <w:jc w:val="both"/>
                    <w:rPr>
                      <w:sz w:val="22"/>
                      <w:szCs w:val="22"/>
                    </w:rPr>
                  </w:pPr>
                </w:p>
                <w:p w:rsidR="005F5540" w:rsidRPr="005F5540" w:rsidRDefault="005F5540" w:rsidP="005F5540">
                  <w:pPr>
                    <w:snapToGrid w:val="0"/>
                    <w:spacing w:line="360" w:lineRule="auto"/>
                    <w:jc w:val="both"/>
                    <w:rPr>
                      <w:b/>
                      <w:sz w:val="22"/>
                      <w:szCs w:val="22"/>
                    </w:rPr>
                  </w:pPr>
                  <w:r w:rsidRPr="005F5540">
                    <w:rPr>
                      <w:sz w:val="22"/>
                      <w:szCs w:val="22"/>
                    </w:rPr>
                    <w:t xml:space="preserve">                            </w:t>
                  </w:r>
                  <w:r w:rsidRPr="005F5540">
                    <w:rPr>
                      <w:sz w:val="22"/>
                      <w:szCs w:val="22"/>
                    </w:rPr>
                    <w:br/>
                    <w:t xml:space="preserve">   </w:t>
                  </w:r>
                </w:p>
                <w:p w:rsidR="005F5540" w:rsidRPr="005F5540" w:rsidRDefault="005F5540" w:rsidP="005F5540">
                  <w:pPr>
                    <w:snapToGrid w:val="0"/>
                    <w:spacing w:line="360" w:lineRule="auto"/>
                    <w:jc w:val="both"/>
                    <w:rPr>
                      <w:b/>
                      <w:sz w:val="22"/>
                      <w:szCs w:val="22"/>
                    </w:rPr>
                  </w:pPr>
                </w:p>
                <w:p w:rsidR="005F5540" w:rsidRPr="005F5540" w:rsidRDefault="005F5540" w:rsidP="005F5540">
                  <w:pPr>
                    <w:snapToGrid w:val="0"/>
                    <w:spacing w:line="360" w:lineRule="auto"/>
                    <w:jc w:val="both"/>
                    <w:rPr>
                      <w:b/>
                      <w:sz w:val="22"/>
                      <w:szCs w:val="22"/>
                    </w:rPr>
                  </w:pPr>
                </w:p>
              </w:tc>
              <w:tc>
                <w:tcPr>
                  <w:tcW w:w="4930" w:type="dxa"/>
                </w:tcPr>
                <w:p w:rsidR="005F5540" w:rsidRPr="005F5540" w:rsidRDefault="005F5540" w:rsidP="005F5540">
                  <w:pPr>
                    <w:snapToGrid w:val="0"/>
                    <w:spacing w:line="360" w:lineRule="auto"/>
                    <w:jc w:val="both"/>
                    <w:rPr>
                      <w:sz w:val="22"/>
                      <w:szCs w:val="22"/>
                    </w:rPr>
                  </w:pPr>
                  <w:r w:rsidRPr="005F5540">
                    <w:rPr>
                      <w:sz w:val="22"/>
                      <w:szCs w:val="22"/>
                    </w:rPr>
                    <w:t xml:space="preserve">Besko , dnia </w:t>
                  </w:r>
                  <w:r w:rsidRPr="005F5540">
                    <w:rPr>
                      <w:b/>
                      <w:sz w:val="22"/>
                      <w:szCs w:val="22"/>
                    </w:rPr>
                    <w:t xml:space="preserve"> 30.11.2022r.</w:t>
                  </w:r>
                </w:p>
                <w:p w:rsidR="005F5540" w:rsidRPr="005F5540" w:rsidRDefault="005F5540" w:rsidP="005F5540">
                  <w:pPr>
                    <w:snapToGrid w:val="0"/>
                    <w:spacing w:line="360" w:lineRule="auto"/>
                    <w:jc w:val="both"/>
                    <w:rPr>
                      <w:sz w:val="22"/>
                      <w:szCs w:val="22"/>
                    </w:rPr>
                  </w:pPr>
                  <w:r w:rsidRPr="005F5540">
                    <w:rPr>
                      <w:sz w:val="22"/>
                      <w:szCs w:val="22"/>
                    </w:rPr>
                    <w:t xml:space="preserve">                               </w:t>
                  </w:r>
                </w:p>
                <w:p w:rsidR="005F5540" w:rsidRPr="005F5540" w:rsidRDefault="005F5540" w:rsidP="005F5540">
                  <w:pPr>
                    <w:snapToGrid w:val="0"/>
                    <w:spacing w:line="360" w:lineRule="auto"/>
                    <w:jc w:val="both"/>
                    <w:rPr>
                      <w:sz w:val="22"/>
                      <w:szCs w:val="22"/>
                    </w:rPr>
                  </w:pPr>
                  <w:r w:rsidRPr="005F5540">
                    <w:rPr>
                      <w:sz w:val="22"/>
                      <w:szCs w:val="22"/>
                    </w:rPr>
                    <w:t xml:space="preserve">                          </w:t>
                  </w:r>
                </w:p>
                <w:p w:rsidR="005F5540" w:rsidRPr="005F5540" w:rsidRDefault="005F5540" w:rsidP="005F5540">
                  <w:pPr>
                    <w:snapToGrid w:val="0"/>
                    <w:spacing w:line="360" w:lineRule="auto"/>
                    <w:jc w:val="both"/>
                    <w:rPr>
                      <w:sz w:val="22"/>
                      <w:szCs w:val="22"/>
                    </w:rPr>
                  </w:pPr>
                  <w:r w:rsidRPr="005F5540">
                    <w:rPr>
                      <w:sz w:val="22"/>
                      <w:szCs w:val="22"/>
                    </w:rPr>
                    <w:t xml:space="preserve">                                </w:t>
                  </w:r>
                </w:p>
                <w:p w:rsidR="005F5540" w:rsidRPr="005F5540" w:rsidRDefault="005F5540" w:rsidP="005F5540">
                  <w:pPr>
                    <w:snapToGrid w:val="0"/>
                    <w:spacing w:line="360" w:lineRule="auto"/>
                    <w:jc w:val="both"/>
                    <w:rPr>
                      <w:sz w:val="22"/>
                      <w:szCs w:val="22"/>
                    </w:rPr>
                  </w:pPr>
                  <w:r w:rsidRPr="005F5540">
                    <w:rPr>
                      <w:sz w:val="22"/>
                      <w:szCs w:val="22"/>
                    </w:rPr>
                    <w:t xml:space="preserve">                                </w:t>
                  </w:r>
                </w:p>
                <w:p w:rsidR="005F5540" w:rsidRPr="005F5540" w:rsidRDefault="005F5540" w:rsidP="005F5540">
                  <w:pPr>
                    <w:snapToGrid w:val="0"/>
                    <w:spacing w:line="360" w:lineRule="auto"/>
                    <w:jc w:val="both"/>
                    <w:rPr>
                      <w:sz w:val="22"/>
                      <w:szCs w:val="22"/>
                    </w:rPr>
                  </w:pPr>
                  <w:r w:rsidRPr="005F5540">
                    <w:rPr>
                      <w:sz w:val="22"/>
                      <w:szCs w:val="22"/>
                    </w:rPr>
                    <w:t xml:space="preserve">         </w:t>
                  </w:r>
                </w:p>
                <w:p w:rsidR="005F5540" w:rsidRPr="005F5540" w:rsidRDefault="005F5540" w:rsidP="005F5540">
                  <w:pPr>
                    <w:snapToGrid w:val="0"/>
                    <w:spacing w:line="360" w:lineRule="auto"/>
                    <w:jc w:val="both"/>
                    <w:rPr>
                      <w:sz w:val="22"/>
                      <w:szCs w:val="22"/>
                    </w:rPr>
                  </w:pPr>
                </w:p>
              </w:tc>
            </w:tr>
          </w:tbl>
          <w:p w:rsidR="00A96B14" w:rsidRPr="00B44203" w:rsidRDefault="00A96B14" w:rsidP="00A96B14">
            <w:pPr>
              <w:snapToGrid w:val="0"/>
              <w:spacing w:line="360" w:lineRule="auto"/>
              <w:jc w:val="both"/>
              <w:rPr>
                <w:sz w:val="22"/>
                <w:szCs w:val="22"/>
              </w:rPr>
            </w:pPr>
          </w:p>
        </w:tc>
        <w:tc>
          <w:tcPr>
            <w:tcW w:w="1728" w:type="dxa"/>
          </w:tcPr>
          <w:p w:rsidR="0070637E" w:rsidRPr="00B44203" w:rsidRDefault="00D44AED" w:rsidP="00287EB8">
            <w:pPr>
              <w:snapToGrid w:val="0"/>
              <w:spacing w:line="360" w:lineRule="auto"/>
              <w:jc w:val="both"/>
              <w:rPr>
                <w:b/>
                <w:sz w:val="22"/>
                <w:szCs w:val="22"/>
              </w:rPr>
            </w:pPr>
            <w:r w:rsidRPr="00B44203">
              <w:rPr>
                <w:b/>
                <w:sz w:val="22"/>
                <w:szCs w:val="22"/>
              </w:rPr>
              <w:lastRenderedPageBreak/>
              <w:t>Załącznik nr 1</w:t>
            </w:r>
          </w:p>
          <w:p w:rsidR="00D44AED" w:rsidRPr="00B44203" w:rsidRDefault="007779CD" w:rsidP="00287EB8">
            <w:pPr>
              <w:snapToGrid w:val="0"/>
              <w:spacing w:line="360" w:lineRule="auto"/>
              <w:jc w:val="both"/>
              <w:rPr>
                <w:b/>
                <w:sz w:val="22"/>
                <w:szCs w:val="22"/>
              </w:rPr>
            </w:pPr>
            <w:r w:rsidRPr="00B44203">
              <w:rPr>
                <w:b/>
                <w:sz w:val="22"/>
                <w:szCs w:val="22"/>
              </w:rPr>
              <w:t>Załącznik nr 2</w:t>
            </w:r>
          </w:p>
          <w:p w:rsidR="00D44AED" w:rsidRPr="00B44203" w:rsidRDefault="007779CD" w:rsidP="00287EB8">
            <w:pPr>
              <w:snapToGrid w:val="0"/>
              <w:spacing w:line="360" w:lineRule="auto"/>
              <w:jc w:val="both"/>
              <w:rPr>
                <w:b/>
                <w:sz w:val="22"/>
                <w:szCs w:val="22"/>
              </w:rPr>
            </w:pPr>
            <w:r w:rsidRPr="00B44203">
              <w:rPr>
                <w:b/>
                <w:sz w:val="22"/>
                <w:szCs w:val="22"/>
              </w:rPr>
              <w:t>Załącznik nr 3</w:t>
            </w:r>
          </w:p>
          <w:p w:rsidR="00D44AED" w:rsidRPr="00B44203" w:rsidRDefault="007779CD" w:rsidP="00287EB8">
            <w:pPr>
              <w:snapToGrid w:val="0"/>
              <w:spacing w:line="360" w:lineRule="auto"/>
              <w:jc w:val="both"/>
              <w:rPr>
                <w:b/>
                <w:sz w:val="22"/>
                <w:szCs w:val="22"/>
              </w:rPr>
            </w:pPr>
            <w:r w:rsidRPr="00B44203">
              <w:rPr>
                <w:b/>
                <w:sz w:val="22"/>
                <w:szCs w:val="22"/>
              </w:rPr>
              <w:t>Załącznik nr 4</w:t>
            </w:r>
          </w:p>
          <w:p w:rsidR="00503247" w:rsidRPr="00B44203" w:rsidRDefault="007779CD" w:rsidP="00287EB8">
            <w:pPr>
              <w:snapToGrid w:val="0"/>
              <w:spacing w:line="360" w:lineRule="auto"/>
              <w:jc w:val="both"/>
              <w:rPr>
                <w:b/>
                <w:sz w:val="22"/>
                <w:szCs w:val="22"/>
              </w:rPr>
            </w:pPr>
            <w:r w:rsidRPr="00B44203">
              <w:rPr>
                <w:b/>
                <w:sz w:val="22"/>
                <w:szCs w:val="22"/>
              </w:rPr>
              <w:t>Załącznik nr 5</w:t>
            </w:r>
          </w:p>
          <w:p w:rsidR="007779CD" w:rsidRPr="00B44203" w:rsidRDefault="007779CD" w:rsidP="00287EB8">
            <w:pPr>
              <w:snapToGrid w:val="0"/>
              <w:spacing w:line="360" w:lineRule="auto"/>
              <w:jc w:val="both"/>
              <w:rPr>
                <w:b/>
                <w:sz w:val="22"/>
                <w:szCs w:val="22"/>
              </w:rPr>
            </w:pPr>
            <w:r w:rsidRPr="00B44203">
              <w:rPr>
                <w:b/>
                <w:sz w:val="22"/>
                <w:szCs w:val="22"/>
              </w:rPr>
              <w:t>Załącznik nr 6</w:t>
            </w:r>
          </w:p>
          <w:p w:rsidR="00287EB8" w:rsidRPr="00B44203" w:rsidRDefault="00287EB8" w:rsidP="00287EB8">
            <w:pPr>
              <w:snapToGrid w:val="0"/>
              <w:spacing w:line="360" w:lineRule="auto"/>
              <w:jc w:val="both"/>
              <w:rPr>
                <w:b/>
                <w:sz w:val="22"/>
                <w:szCs w:val="22"/>
              </w:rPr>
            </w:pPr>
            <w:r w:rsidRPr="00B44203">
              <w:rPr>
                <w:b/>
                <w:sz w:val="22"/>
                <w:szCs w:val="22"/>
              </w:rPr>
              <w:t>Załącznik nr 7</w:t>
            </w:r>
          </w:p>
          <w:p w:rsidR="00F75F86" w:rsidRDefault="00F75F86" w:rsidP="00F75F86">
            <w:pPr>
              <w:snapToGrid w:val="0"/>
              <w:spacing w:line="360" w:lineRule="auto"/>
              <w:jc w:val="both"/>
              <w:rPr>
                <w:b/>
                <w:sz w:val="22"/>
                <w:szCs w:val="22"/>
              </w:rPr>
            </w:pPr>
            <w:r w:rsidRPr="00B44203">
              <w:rPr>
                <w:b/>
                <w:sz w:val="22"/>
                <w:szCs w:val="22"/>
              </w:rPr>
              <w:t>Załącznik nr 8</w:t>
            </w:r>
          </w:p>
          <w:p w:rsidR="00D11C27" w:rsidRPr="00B44203" w:rsidRDefault="00D11C27" w:rsidP="00D11C27">
            <w:pPr>
              <w:snapToGrid w:val="0"/>
              <w:spacing w:line="360" w:lineRule="auto"/>
              <w:jc w:val="both"/>
              <w:rPr>
                <w:b/>
                <w:sz w:val="22"/>
                <w:szCs w:val="22"/>
              </w:rPr>
            </w:pPr>
            <w:r>
              <w:rPr>
                <w:b/>
                <w:sz w:val="22"/>
                <w:szCs w:val="22"/>
              </w:rPr>
              <w:lastRenderedPageBreak/>
              <w:t>Załącznik nr 9</w:t>
            </w:r>
          </w:p>
          <w:p w:rsidR="00D11C27" w:rsidRDefault="005471A9" w:rsidP="00F75F86">
            <w:pPr>
              <w:snapToGrid w:val="0"/>
              <w:spacing w:line="360" w:lineRule="auto"/>
              <w:jc w:val="both"/>
              <w:rPr>
                <w:b/>
                <w:sz w:val="22"/>
                <w:szCs w:val="22"/>
              </w:rPr>
            </w:pPr>
            <w:r>
              <w:rPr>
                <w:b/>
                <w:sz w:val="22"/>
                <w:szCs w:val="22"/>
              </w:rPr>
              <w:t>Załącznik</w:t>
            </w:r>
            <w:r w:rsidR="005F5540">
              <w:rPr>
                <w:b/>
                <w:sz w:val="22"/>
                <w:szCs w:val="22"/>
              </w:rPr>
              <w:t>nr 9A</w:t>
            </w:r>
          </w:p>
          <w:p w:rsidR="005F5540" w:rsidRDefault="005F5540" w:rsidP="00F75F86">
            <w:pPr>
              <w:snapToGrid w:val="0"/>
              <w:spacing w:line="360" w:lineRule="auto"/>
              <w:jc w:val="both"/>
              <w:rPr>
                <w:b/>
                <w:sz w:val="22"/>
                <w:szCs w:val="22"/>
              </w:rPr>
            </w:pPr>
          </w:p>
          <w:p w:rsidR="005F5540" w:rsidRPr="00B44203" w:rsidRDefault="005F5540" w:rsidP="00F75F86">
            <w:pPr>
              <w:snapToGrid w:val="0"/>
              <w:spacing w:line="360" w:lineRule="auto"/>
              <w:jc w:val="both"/>
              <w:rPr>
                <w:b/>
                <w:sz w:val="22"/>
                <w:szCs w:val="22"/>
              </w:rPr>
            </w:pPr>
          </w:p>
          <w:p w:rsidR="00F75F86" w:rsidRPr="00B44203" w:rsidRDefault="00F75F86" w:rsidP="00287EB8">
            <w:pPr>
              <w:snapToGrid w:val="0"/>
              <w:spacing w:line="360" w:lineRule="auto"/>
              <w:jc w:val="both"/>
              <w:rPr>
                <w:b/>
                <w:sz w:val="22"/>
                <w:szCs w:val="22"/>
              </w:rPr>
            </w:pPr>
          </w:p>
          <w:p w:rsidR="00287EB8" w:rsidRPr="00B44203" w:rsidRDefault="00287EB8" w:rsidP="00287EB8">
            <w:pPr>
              <w:snapToGrid w:val="0"/>
              <w:spacing w:line="360" w:lineRule="auto"/>
              <w:jc w:val="both"/>
              <w:rPr>
                <w:b/>
                <w:sz w:val="22"/>
                <w:szCs w:val="22"/>
              </w:rPr>
            </w:pPr>
          </w:p>
          <w:p w:rsidR="00D44AED" w:rsidRPr="00B44203" w:rsidRDefault="00D44AED" w:rsidP="00287EB8">
            <w:pPr>
              <w:snapToGrid w:val="0"/>
              <w:spacing w:line="360" w:lineRule="auto"/>
              <w:jc w:val="both"/>
              <w:rPr>
                <w:b/>
                <w:sz w:val="22"/>
                <w:szCs w:val="22"/>
              </w:rPr>
            </w:pPr>
          </w:p>
          <w:p w:rsidR="00D44AED" w:rsidRPr="00B44203" w:rsidRDefault="00D44AED" w:rsidP="00287EB8">
            <w:pPr>
              <w:snapToGrid w:val="0"/>
              <w:spacing w:line="360" w:lineRule="auto"/>
              <w:jc w:val="both"/>
              <w:rPr>
                <w:b/>
                <w:sz w:val="22"/>
                <w:szCs w:val="22"/>
              </w:rPr>
            </w:pPr>
          </w:p>
          <w:p w:rsidR="00D44AED" w:rsidRPr="00B44203" w:rsidRDefault="00D44AED" w:rsidP="00287EB8">
            <w:pPr>
              <w:snapToGrid w:val="0"/>
              <w:spacing w:line="360" w:lineRule="auto"/>
              <w:jc w:val="both"/>
              <w:rPr>
                <w:b/>
                <w:sz w:val="22"/>
                <w:szCs w:val="22"/>
              </w:rPr>
            </w:pPr>
          </w:p>
          <w:p w:rsidR="00D44AED" w:rsidRPr="00B44203" w:rsidRDefault="00D44AED" w:rsidP="00287EB8">
            <w:pPr>
              <w:snapToGrid w:val="0"/>
              <w:spacing w:line="360" w:lineRule="auto"/>
              <w:jc w:val="both"/>
              <w:rPr>
                <w:b/>
                <w:sz w:val="22"/>
                <w:szCs w:val="22"/>
              </w:rPr>
            </w:pPr>
          </w:p>
        </w:tc>
      </w:tr>
      <w:tr w:rsidR="00FE33A2" w:rsidRPr="00B44203" w:rsidTr="00CF56F0">
        <w:trPr>
          <w:gridAfter w:val="2"/>
          <w:wAfter w:w="7569" w:type="dxa"/>
        </w:trPr>
        <w:tc>
          <w:tcPr>
            <w:tcW w:w="426" w:type="dxa"/>
          </w:tcPr>
          <w:p w:rsidR="00FE33A2" w:rsidRPr="00B44203" w:rsidRDefault="00FE33A2" w:rsidP="00287EB8">
            <w:pPr>
              <w:snapToGrid w:val="0"/>
              <w:spacing w:line="360" w:lineRule="auto"/>
              <w:jc w:val="both"/>
              <w:rPr>
                <w:sz w:val="22"/>
                <w:szCs w:val="22"/>
              </w:rPr>
            </w:pPr>
          </w:p>
        </w:tc>
        <w:tc>
          <w:tcPr>
            <w:tcW w:w="1728" w:type="dxa"/>
          </w:tcPr>
          <w:p w:rsidR="00FE33A2" w:rsidRPr="00B44203" w:rsidRDefault="00FE33A2" w:rsidP="00287EB8">
            <w:pPr>
              <w:snapToGrid w:val="0"/>
              <w:spacing w:line="360" w:lineRule="auto"/>
              <w:jc w:val="both"/>
              <w:rPr>
                <w:b/>
                <w:sz w:val="22"/>
                <w:szCs w:val="22"/>
              </w:rPr>
            </w:pPr>
          </w:p>
        </w:tc>
      </w:tr>
    </w:tbl>
    <w:p w:rsidR="00503247" w:rsidRPr="00B44203" w:rsidRDefault="00503247" w:rsidP="00287EB8">
      <w:pPr>
        <w:spacing w:line="360" w:lineRule="auto"/>
        <w:rPr>
          <w:b/>
          <w:sz w:val="22"/>
          <w:szCs w:val="22"/>
        </w:rPr>
      </w:pPr>
    </w:p>
    <w:p w:rsidR="00FE5467" w:rsidRPr="00B44203" w:rsidRDefault="00FE5467" w:rsidP="00287EB8">
      <w:pPr>
        <w:spacing w:line="360" w:lineRule="auto"/>
        <w:rPr>
          <w:b/>
          <w:sz w:val="22"/>
          <w:szCs w:val="22"/>
        </w:rPr>
      </w:pPr>
    </w:p>
    <w:p w:rsidR="00777801" w:rsidRPr="00B44203" w:rsidRDefault="00777801" w:rsidP="00287EB8">
      <w:pPr>
        <w:spacing w:line="360" w:lineRule="auto"/>
        <w:rPr>
          <w:b/>
          <w:sz w:val="22"/>
          <w:szCs w:val="22"/>
        </w:rPr>
      </w:pPr>
    </w:p>
    <w:sectPr w:rsidR="00777801" w:rsidRPr="00B44203" w:rsidSect="00FE33A2">
      <w:headerReference w:type="default" r:id="rId32"/>
      <w:footerReference w:type="default" r:id="rId33"/>
      <w:headerReference w:type="first" r:id="rId34"/>
      <w:footnotePr>
        <w:pos w:val="beneathText"/>
      </w:footnotePr>
      <w:pgSz w:w="11905" w:h="16837"/>
      <w:pgMar w:top="902" w:right="1106" w:bottom="1843" w:left="1418" w:header="357" w:footer="6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EC" w:rsidRDefault="00D05DEC">
      <w:r>
        <w:separator/>
      </w:r>
    </w:p>
  </w:endnote>
  <w:endnote w:type="continuationSeparator" w:id="0">
    <w:p w:rsidR="00D05DEC" w:rsidRDefault="00D0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Times New Roman"/>
    <w:charset w:val="00"/>
    <w:family w:val="swiss"/>
    <w:pitch w:val="default"/>
  </w:font>
  <w:font w:name="Arial-ItalicMT">
    <w:altName w:val="Times New Roman"/>
    <w:charset w:val="00"/>
    <w:family w:val="swiss"/>
    <w:pitch w:val="default"/>
  </w:font>
  <w:font w:name="Arial-BoldItalicMT">
    <w:altName w:val="Times New Roman"/>
    <w:charset w:val="00"/>
    <w:family w:val="swiss"/>
    <w:pitch w:val="default"/>
  </w:font>
  <w:font w:name="Calibri-Bold">
    <w:altName w:val="Times New Roman"/>
    <w:charset w:val="00"/>
    <w:family w:val="roman"/>
    <w:pitch w:val="default"/>
  </w:font>
  <w:font w:name="Calibri-BoldItalic">
    <w:altName w:val="Times New Roman"/>
    <w:charset w:val="00"/>
    <w:family w:val="roman"/>
    <w:pitch w:val="default"/>
  </w:font>
  <w:font w:name="Wingdings-Regular">
    <w:altName w:val="Times New Roman"/>
    <w:charset w:val="00"/>
    <w:family w:val="roman"/>
    <w:pitch w:val="default"/>
  </w:font>
  <w:font w:name="Calibri-Italic">
    <w:altName w:val="Times New Roman"/>
    <w:charset w:val="00"/>
    <w:family w:val="roman"/>
    <w:pitch w:val="default"/>
  </w:font>
  <w:font w:name="Helvetica Neue">
    <w:altName w:val="Malgun Gothic"/>
    <w:charset w:val="00"/>
    <w:family w:val="auto"/>
    <w:pitch w:val="variable"/>
    <w:sig w:usb0="00000003" w:usb1="500079DB" w:usb2="0000001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A3" w:rsidRDefault="00FD08A3">
    <w:pPr>
      <w:pStyle w:val="Stopka"/>
    </w:pPr>
    <w:r>
      <w:rPr>
        <w:rFonts w:cs="Tahoma"/>
        <w:bCs/>
        <w:color w:val="000000"/>
        <w:sz w:val="18"/>
        <w:szCs w:val="18"/>
      </w:rPr>
      <w:tab/>
    </w:r>
    <w:r>
      <w:rPr>
        <w:rFonts w:cs="Tahoma"/>
        <w:bCs/>
        <w:color w:val="000000"/>
        <w:sz w:val="18"/>
        <w:szCs w:val="18"/>
      </w:rPr>
      <w:tab/>
    </w:r>
    <w:r>
      <w:rPr>
        <w:rFonts w:cs="Tahoma"/>
        <w:bCs/>
        <w:color w:val="000000"/>
        <w:sz w:val="18"/>
        <w:szCs w:val="18"/>
      </w:rPr>
      <w:fldChar w:fldCharType="begin"/>
    </w:r>
    <w:r>
      <w:rPr>
        <w:rFonts w:cs="Tahoma"/>
        <w:bCs/>
        <w:color w:val="000000"/>
        <w:sz w:val="18"/>
        <w:szCs w:val="18"/>
      </w:rPr>
      <w:instrText xml:space="preserve"> PAGE </w:instrText>
    </w:r>
    <w:r>
      <w:rPr>
        <w:rFonts w:cs="Tahoma"/>
        <w:bCs/>
        <w:color w:val="000000"/>
        <w:sz w:val="18"/>
        <w:szCs w:val="18"/>
      </w:rPr>
      <w:fldChar w:fldCharType="separate"/>
    </w:r>
    <w:r w:rsidR="001156BB">
      <w:rPr>
        <w:rFonts w:cs="Tahoma"/>
        <w:bCs/>
        <w:noProof/>
        <w:color w:val="000000"/>
        <w:sz w:val="18"/>
        <w:szCs w:val="18"/>
      </w:rPr>
      <w:t>28</w:t>
    </w:r>
    <w:r>
      <w:rPr>
        <w:rFonts w:cs="Tahoma"/>
        <w:bCs/>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EC" w:rsidRDefault="00D05DEC">
      <w:r>
        <w:separator/>
      </w:r>
    </w:p>
  </w:footnote>
  <w:footnote w:type="continuationSeparator" w:id="0">
    <w:p w:rsidR="00D05DEC" w:rsidRDefault="00D05DEC">
      <w:r>
        <w:continuationSeparator/>
      </w:r>
    </w:p>
  </w:footnote>
  <w:footnote w:id="1">
    <w:p w:rsidR="00DF020E" w:rsidRPr="00A545BA" w:rsidRDefault="00DF020E" w:rsidP="005477B1">
      <w:pPr>
        <w:pStyle w:val="Tekstprzypisudolnego"/>
        <w:jc w:val="both"/>
        <w:rPr>
          <w:sz w:val="16"/>
          <w:szCs w:val="16"/>
          <w:lang w:val="pl-PL"/>
        </w:rPr>
      </w:pPr>
      <w:r>
        <w:rPr>
          <w:rStyle w:val="Odwoanieprzypisudolnego"/>
        </w:rPr>
        <w:footnoteRef/>
      </w:r>
      <w:r>
        <w:t xml:space="preserve"> </w:t>
      </w:r>
      <w:r w:rsidRPr="00A545BA">
        <w:rPr>
          <w:sz w:val="16"/>
          <w:szCs w:val="16"/>
        </w:rPr>
        <w:t>W celu zapewnienia odpowiedniego poziomu konkurencji w postępowaniu o udzielenia zamówienia publicznego zamawiający dopuszcza aby wykaz o którym mowa w pkt 5.3 pkt 1) SWZ dotyczył usług wykonanych w okresie dłuższym niż 3 lata tj. 5 lat przed u</w:t>
      </w:r>
      <w:r w:rsidR="00610A8E" w:rsidRPr="00A545BA">
        <w:rPr>
          <w:sz w:val="16"/>
          <w:szCs w:val="16"/>
        </w:rPr>
        <w:t>pływem terminu składania ofert.</w:t>
      </w:r>
    </w:p>
  </w:footnote>
  <w:footnote w:id="2">
    <w:p w:rsidR="00A545BA" w:rsidRPr="00A545BA" w:rsidRDefault="00A545BA" w:rsidP="00A545BA">
      <w:pPr>
        <w:pStyle w:val="Tekstprzypisudolnego"/>
        <w:rPr>
          <w:sz w:val="16"/>
          <w:szCs w:val="16"/>
          <w:lang w:val="pl-PL"/>
        </w:rPr>
      </w:pPr>
      <w:r w:rsidRPr="00A545BA">
        <w:rPr>
          <w:rStyle w:val="Odwoanieprzypisudolnego"/>
          <w:sz w:val="16"/>
          <w:szCs w:val="16"/>
        </w:rPr>
        <w:footnoteRef/>
      </w:r>
      <w:r w:rsidRPr="00A545BA">
        <w:rPr>
          <w:sz w:val="16"/>
          <w:szCs w:val="16"/>
        </w:rPr>
        <w:t xml:space="preserve"> W celu zapewnienia odpowiedniego poziomu konkurencji w postępowaniu o udzielenia zamówienia publicznego zamawiający dopuszcza aby wykaz o którym mowa w pkt 5.3 pkt 1) SWZ dotyczył usług wykonanych w okresie dłuższym niż 3 lata tj. 5 lat przed upływem terminu składania ofert.</w:t>
      </w:r>
    </w:p>
    <w:p w:rsidR="00A545BA" w:rsidRPr="00A545BA" w:rsidRDefault="00A545BA">
      <w:pPr>
        <w:pStyle w:val="Tekstprzypisudolnego"/>
        <w:rPr>
          <w:sz w:val="16"/>
          <w:szCs w:val="16"/>
          <w:lang w:val="pl-PL"/>
        </w:rPr>
      </w:pPr>
    </w:p>
  </w:footnote>
  <w:footnote w:id="3">
    <w:p w:rsidR="006C2E00" w:rsidRPr="00A545BA" w:rsidRDefault="006C2E00" w:rsidP="006C2E00">
      <w:pPr>
        <w:pStyle w:val="Tekstprzypisudolnego"/>
        <w:rPr>
          <w:sz w:val="16"/>
          <w:szCs w:val="16"/>
          <w:lang w:val="pl-PL"/>
        </w:rPr>
      </w:pPr>
      <w:r w:rsidRPr="00A545BA">
        <w:rPr>
          <w:rStyle w:val="Odwoanieprzypisudolnego"/>
          <w:sz w:val="16"/>
          <w:szCs w:val="16"/>
        </w:rPr>
        <w:footnoteRef/>
      </w:r>
      <w:r w:rsidRPr="00A545BA">
        <w:rPr>
          <w:sz w:val="16"/>
          <w:szCs w:val="16"/>
        </w:rPr>
        <w:t xml:space="preserve"> W celu zapewnienia odpowiedniego poziomu konkurencji w postępowaniu o udzielenia zamówienia publicznego zamawiający dopuszcza aby wykaz o którym mowa w pkt 5.3 pkt 1) SWZ dotyczył usług wykonanych w okresie dłuższym niż 3 lata tj. 5 lat przed upływem terminu składania ofert.</w:t>
      </w:r>
    </w:p>
    <w:p w:rsidR="006C2E00" w:rsidRPr="00A545BA" w:rsidRDefault="006C2E00" w:rsidP="006C2E00">
      <w:pPr>
        <w:pStyle w:val="Tekstprzypisudolnego"/>
        <w:rPr>
          <w:sz w:val="16"/>
          <w:szCs w:val="16"/>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A3" w:rsidRDefault="00FD08A3">
    <w:pPr>
      <w:pStyle w:val="Nagwek10"/>
      <w:ind w:right="360"/>
      <w:rPr>
        <w:color w:val="0000F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CB" w:rsidRDefault="006D4BCB" w:rsidP="006D4BC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3E5BB8"/>
    <w:lvl w:ilvl="0">
      <w:start w:val="1"/>
      <w:numFmt w:val="none"/>
      <w:pStyle w:val="Nagwek1"/>
      <w:suff w:val="nothing"/>
      <w:lvlText w:val=""/>
      <w:lvlJc w:val="left"/>
      <w:pPr>
        <w:tabs>
          <w:tab w:val="num" w:pos="0"/>
        </w:tabs>
        <w:ind w:left="0" w:firstLine="0"/>
      </w:pPr>
    </w:lvl>
    <w:lvl w:ilvl="1">
      <w:start w:val="4"/>
      <w:numFmt w:val="decimal"/>
      <w:lvlText w:val="16. %2"/>
      <w:lvlJc w:val="left"/>
      <w:pPr>
        <w:ind w:left="786" w:hanging="360"/>
      </w:pPr>
      <w:rPr>
        <w:rFonts w:hint="default"/>
      </w:r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C6E4C028"/>
    <w:name w:val="WW8Num2"/>
    <w:lvl w:ilvl="0">
      <w:start w:val="1"/>
      <w:numFmt w:val="decimal"/>
      <w:lvlText w:val="%1."/>
      <w:lvlJc w:val="left"/>
      <w:pPr>
        <w:tabs>
          <w:tab w:val="num" w:pos="3060"/>
        </w:tabs>
        <w:ind w:left="3060" w:hanging="360"/>
      </w:pPr>
      <w:rPr>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94AED78"/>
    <w:name w:val="WW8Num3"/>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5"/>
    <w:multiLevelType w:val="singleLevel"/>
    <w:tmpl w:val="00000005"/>
    <w:name w:val="WW8Num4"/>
    <w:lvl w:ilvl="0">
      <w:start w:val="1"/>
      <w:numFmt w:val="decimal"/>
      <w:lvlText w:val="%1."/>
      <w:lvlJc w:val="left"/>
      <w:pPr>
        <w:tabs>
          <w:tab w:val="num" w:pos="1440"/>
        </w:tabs>
        <w:ind w:left="1440" w:hanging="360"/>
      </w:pPr>
    </w:lvl>
  </w:abstractNum>
  <w:abstractNum w:abstractNumId="5">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6">
    <w:nsid w:val="00000007"/>
    <w:multiLevelType w:val="multilevel"/>
    <w:tmpl w:val="00000007"/>
    <w:name w:val="WW8Num6"/>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00000008"/>
    <w:multiLevelType w:val="multilevel"/>
    <w:tmpl w:val="A9627EF6"/>
    <w:name w:val="WW8Num7"/>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00000009"/>
    <w:multiLevelType w:val="multilevel"/>
    <w:tmpl w:val="428694A6"/>
    <w:name w:val="WW8Num8"/>
    <w:lvl w:ilvl="0">
      <w:start w:val="2"/>
      <w:numFmt w:val="decimal"/>
      <w:lvlText w:val="%1."/>
      <w:lvlJc w:val="left"/>
      <w:pPr>
        <w:tabs>
          <w:tab w:val="num" w:pos="1260"/>
        </w:tabs>
        <w:ind w:left="1260" w:hanging="720"/>
      </w:pPr>
      <w:rPr>
        <w:rFonts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3. %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0A"/>
    <w:multiLevelType w:val="multilevel"/>
    <w:tmpl w:val="0000000A"/>
    <w:name w:val="WW8Num9"/>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0000000C"/>
    <w:multiLevelType w:val="singleLevel"/>
    <w:tmpl w:val="8FFA154A"/>
    <w:name w:val="WW8Num12"/>
    <w:lvl w:ilvl="0">
      <w:start w:val="1"/>
      <w:numFmt w:val="decimal"/>
      <w:lvlText w:val="%1)"/>
      <w:lvlJc w:val="left"/>
      <w:pPr>
        <w:tabs>
          <w:tab w:val="num" w:pos="0"/>
        </w:tabs>
        <w:ind w:left="1362" w:hanging="360"/>
      </w:pPr>
      <w:rPr>
        <w:b w:val="0"/>
        <w:i w:val="0"/>
      </w:rPr>
    </w:lvl>
  </w:abstractNum>
  <w:abstractNum w:abstractNumId="12">
    <w:nsid w:val="0000000E"/>
    <w:multiLevelType w:val="singleLevel"/>
    <w:tmpl w:val="3B0A686E"/>
    <w:name w:val="WW8Num27"/>
    <w:lvl w:ilvl="0">
      <w:numFmt w:val="none"/>
      <w:lvlText w:val=""/>
      <w:lvlJc w:val="left"/>
      <w:pPr>
        <w:tabs>
          <w:tab w:val="num" w:pos="360"/>
        </w:tabs>
      </w:pPr>
    </w:lvl>
  </w:abstractNum>
  <w:abstractNum w:abstractNumId="13">
    <w:nsid w:val="0000000F"/>
    <w:multiLevelType w:val="singleLevel"/>
    <w:tmpl w:val="0000000F"/>
    <w:name w:val="WW8Num21"/>
    <w:lvl w:ilvl="0">
      <w:start w:val="1"/>
      <w:numFmt w:val="decimal"/>
      <w:lvlText w:val="%1."/>
      <w:lvlJc w:val="left"/>
      <w:pPr>
        <w:tabs>
          <w:tab w:val="num" w:pos="360"/>
        </w:tabs>
        <w:ind w:left="360" w:hanging="360"/>
      </w:pPr>
    </w:lvl>
  </w:abstractNum>
  <w:abstractNum w:abstractNumId="14">
    <w:nsid w:val="00000010"/>
    <w:multiLevelType w:val="singleLevel"/>
    <w:tmpl w:val="00000010"/>
    <w:name w:val="WW8Num25"/>
    <w:lvl w:ilvl="0">
      <w:start w:val="1"/>
      <w:numFmt w:val="decimal"/>
      <w:lvlText w:val="%1."/>
      <w:lvlJc w:val="left"/>
      <w:pPr>
        <w:tabs>
          <w:tab w:val="num" w:pos="360"/>
        </w:tabs>
        <w:ind w:left="360" w:hanging="360"/>
      </w:pPr>
      <w:rPr>
        <w:b w:val="0"/>
      </w:rPr>
    </w:lvl>
  </w:abstractNum>
  <w:abstractNum w:abstractNumId="15">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13"/>
    <w:lvl w:ilvl="0">
      <w:start w:val="1"/>
      <w:numFmt w:val="decimal"/>
      <w:lvlText w:val="%1."/>
      <w:lvlJc w:val="left"/>
      <w:pPr>
        <w:tabs>
          <w:tab w:val="num" w:pos="360"/>
        </w:tabs>
        <w:ind w:left="360" w:hanging="360"/>
      </w:pPr>
    </w:lvl>
  </w:abstractNum>
  <w:abstractNum w:abstractNumId="17">
    <w:nsid w:val="00000013"/>
    <w:multiLevelType w:val="singleLevel"/>
    <w:tmpl w:val="00000013"/>
    <w:name w:val="WW8Num22"/>
    <w:lvl w:ilvl="0">
      <w:start w:val="1"/>
      <w:numFmt w:val="decimal"/>
      <w:lvlText w:val="%1."/>
      <w:lvlJc w:val="left"/>
      <w:pPr>
        <w:tabs>
          <w:tab w:val="num" w:pos="360"/>
        </w:tabs>
        <w:ind w:left="360" w:hanging="360"/>
      </w:pPr>
    </w:lvl>
  </w:abstractNum>
  <w:abstractNum w:abstractNumId="18">
    <w:nsid w:val="00000014"/>
    <w:multiLevelType w:val="multilevel"/>
    <w:tmpl w:val="3CC0E312"/>
    <w:name w:val="WW8Num14"/>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Letter"/>
      <w:lvlText w:val="%3)"/>
      <w:lvlJc w:val="left"/>
      <w:pPr>
        <w:tabs>
          <w:tab w:val="num" w:pos="2264"/>
        </w:tabs>
        <w:ind w:left="2264" w:hanging="360"/>
      </w:pPr>
      <w:rPr>
        <w:rFonts w:hint="default"/>
        <w:b w:val="0"/>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9">
    <w:nsid w:val="00000015"/>
    <w:multiLevelType w:val="singleLevel"/>
    <w:tmpl w:val="00000015"/>
    <w:name w:val="WW8Num11"/>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3"/>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4"/>
    <w:lvl w:ilvl="0">
      <w:start w:val="1"/>
      <w:numFmt w:val="lowerLetter"/>
      <w:lvlText w:val="%1)"/>
      <w:lvlJc w:val="left"/>
      <w:pPr>
        <w:tabs>
          <w:tab w:val="num" w:pos="360"/>
        </w:tabs>
        <w:ind w:left="360" w:hanging="360"/>
      </w:pPr>
    </w:lvl>
  </w:abstractNum>
  <w:abstractNum w:abstractNumId="22">
    <w:nsid w:val="00000019"/>
    <w:multiLevelType w:val="multilevel"/>
    <w:tmpl w:val="FEAE12AC"/>
    <w:name w:val="WW8Num34"/>
    <w:lvl w:ilvl="0">
      <w:start w:val="1"/>
      <w:numFmt w:val="decimal"/>
      <w:lvlText w:val="%1."/>
      <w:lvlJc w:val="left"/>
      <w:pPr>
        <w:tabs>
          <w:tab w:val="num" w:pos="360"/>
        </w:tabs>
        <w:ind w:left="360" w:hanging="360"/>
      </w:pPr>
      <w:rPr>
        <w:rFonts w:ascii="Arial Narrow" w:hAnsi="Arial Narrow" w:cs="Arial Narrow"/>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000001A"/>
    <w:multiLevelType w:val="singleLevel"/>
    <w:tmpl w:val="0000001A"/>
    <w:name w:val="WW8Num31"/>
    <w:lvl w:ilvl="0">
      <w:start w:val="1"/>
      <w:numFmt w:val="bullet"/>
      <w:lvlText w:val=""/>
      <w:lvlJc w:val="left"/>
      <w:pPr>
        <w:tabs>
          <w:tab w:val="num" w:pos="0"/>
        </w:tabs>
        <w:ind w:left="720" w:hanging="360"/>
      </w:pPr>
      <w:rPr>
        <w:rFonts w:ascii="Symbol" w:hAnsi="Symbol" w:cs="Symbol"/>
        <w:color w:val="000000"/>
        <w:sz w:val="22"/>
        <w:szCs w:val="22"/>
        <w:lang w:eastAsia="en-US"/>
      </w:rPr>
    </w:lvl>
  </w:abstractNum>
  <w:abstractNum w:abstractNumId="24">
    <w:nsid w:val="0000001C"/>
    <w:multiLevelType w:val="singleLevel"/>
    <w:tmpl w:val="0000001C"/>
    <w:name w:val="WW8Num28"/>
    <w:lvl w:ilvl="0">
      <w:start w:val="1"/>
      <w:numFmt w:val="decimal"/>
      <w:lvlText w:val="1. %1"/>
      <w:lvlJc w:val="left"/>
      <w:pPr>
        <w:tabs>
          <w:tab w:val="num" w:pos="0"/>
        </w:tabs>
        <w:ind w:left="720" w:hanging="360"/>
      </w:pPr>
      <w:rPr>
        <w:rFonts w:hint="default"/>
        <w:b w:val="0"/>
        <w:i w:val="0"/>
      </w:rPr>
    </w:lvl>
  </w:abstractNum>
  <w:abstractNum w:abstractNumId="25">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26">
    <w:nsid w:val="0000002C"/>
    <w:multiLevelType w:val="multilevel"/>
    <w:tmpl w:val="54CCA830"/>
    <w:name w:val="WW8Num44"/>
    <w:lvl w:ilvl="0">
      <w:start w:val="1"/>
      <w:numFmt w:val="decimal"/>
      <w:lvlText w:val="20. %1"/>
      <w:lvlJc w:val="left"/>
      <w:pPr>
        <w:tabs>
          <w:tab w:val="num" w:pos="708"/>
        </w:tabs>
        <w:ind w:left="720" w:hanging="360"/>
      </w:pPr>
      <w:rPr>
        <w:rFonts w:hint="default"/>
        <w:sz w:val="22"/>
        <w:szCs w:val="22"/>
      </w:rPr>
    </w:lvl>
    <w:lvl w:ilvl="1">
      <w:start w:val="1"/>
      <w:numFmt w:val="decimal"/>
      <w:lvlText w:val="%2)"/>
      <w:lvlJc w:val="left"/>
      <w:pPr>
        <w:tabs>
          <w:tab w:val="num" w:pos="708"/>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34"/>
    <w:multiLevelType w:val="multilevel"/>
    <w:tmpl w:val="B64C30DC"/>
    <w:name w:val="WW8Num52"/>
    <w:lvl w:ilvl="0">
      <w:start w:val="1"/>
      <w:numFmt w:val="decimal"/>
      <w:lvlText w:val="4. %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28">
    <w:nsid w:val="023964E6"/>
    <w:multiLevelType w:val="hybridMultilevel"/>
    <w:tmpl w:val="1402CF4A"/>
    <w:lvl w:ilvl="0" w:tplc="64BCFAC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4334B32"/>
    <w:multiLevelType w:val="hybridMultilevel"/>
    <w:tmpl w:val="5B86BADA"/>
    <w:lvl w:ilvl="0" w:tplc="3E18911E">
      <w:start w:val="3"/>
      <w:numFmt w:val="decimal"/>
      <w:lvlText w:val="16. %1"/>
      <w:lvlJc w:val="left"/>
      <w:pPr>
        <w:ind w:left="1424" w:hanging="360"/>
      </w:pPr>
      <w:rPr>
        <w:rFonts w:hint="default"/>
      </w:r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30">
    <w:nsid w:val="047B1BB2"/>
    <w:multiLevelType w:val="hybridMultilevel"/>
    <w:tmpl w:val="64406BCA"/>
    <w:name w:val="WW8Num8123"/>
    <w:lvl w:ilvl="0" w:tplc="A802F146">
      <w:start w:val="1"/>
      <w:numFmt w:val="decimal"/>
      <w:lvlText w:val="9. %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57513B2"/>
    <w:multiLevelType w:val="hybridMultilevel"/>
    <w:tmpl w:val="A5F8CBA8"/>
    <w:styleLink w:val="Zaimportowanystyl2"/>
    <w:lvl w:ilvl="0" w:tplc="649AF592">
      <w:start w:val="1"/>
      <w:numFmt w:val="decimal"/>
      <w:lvlText w:val="%1."/>
      <w:lvlJc w:val="left"/>
      <w:pPr>
        <w:tabs>
          <w:tab w:val="num" w:pos="708"/>
        </w:tabs>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B4454D8">
      <w:start w:val="1"/>
      <w:numFmt w:val="lowerLetter"/>
      <w:lvlText w:val="%2."/>
      <w:lvlJc w:val="left"/>
      <w:pPr>
        <w:tabs>
          <w:tab w:val="num" w:pos="1416"/>
        </w:tabs>
        <w:ind w:left="1428" w:hanging="3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662317C">
      <w:start w:val="1"/>
      <w:numFmt w:val="lowerRoman"/>
      <w:lvlText w:val="%3."/>
      <w:lvlJc w:val="left"/>
      <w:pPr>
        <w:tabs>
          <w:tab w:val="num" w:pos="2124"/>
        </w:tabs>
        <w:ind w:left="2136" w:hanging="26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FC45AEA">
      <w:start w:val="1"/>
      <w:numFmt w:val="decimal"/>
      <w:lvlText w:val="%4."/>
      <w:lvlJc w:val="left"/>
      <w:pPr>
        <w:tabs>
          <w:tab w:val="num" w:pos="2832"/>
        </w:tabs>
        <w:ind w:left="2844" w:hanging="32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7066F4">
      <w:start w:val="1"/>
      <w:numFmt w:val="lowerLetter"/>
      <w:lvlText w:val="%5."/>
      <w:lvlJc w:val="left"/>
      <w:pPr>
        <w:tabs>
          <w:tab w:val="num" w:pos="3540"/>
        </w:tabs>
        <w:ind w:left="3552" w:hanging="31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0090A6">
      <w:start w:val="1"/>
      <w:numFmt w:val="lowerRoman"/>
      <w:lvlText w:val="%6."/>
      <w:lvlJc w:val="left"/>
      <w:pPr>
        <w:tabs>
          <w:tab w:val="num" w:pos="4248"/>
        </w:tabs>
        <w:ind w:left="4260" w:hanging="23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7D8C07C">
      <w:start w:val="1"/>
      <w:numFmt w:val="decimal"/>
      <w:lvlText w:val="%7."/>
      <w:lvlJc w:val="left"/>
      <w:pPr>
        <w:tabs>
          <w:tab w:val="num" w:pos="4956"/>
        </w:tabs>
        <w:ind w:left="4968" w:hanging="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D20C890">
      <w:start w:val="1"/>
      <w:numFmt w:val="lowerLetter"/>
      <w:lvlText w:val="%8."/>
      <w:lvlJc w:val="left"/>
      <w:pPr>
        <w:tabs>
          <w:tab w:val="num" w:pos="5664"/>
        </w:tabs>
        <w:ind w:left="5676" w:hanging="27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2541FEA">
      <w:start w:val="1"/>
      <w:numFmt w:val="lowerRoman"/>
      <w:lvlText w:val="%9."/>
      <w:lvlJc w:val="left"/>
      <w:pPr>
        <w:tabs>
          <w:tab w:val="num" w:pos="6372"/>
        </w:tabs>
        <w:ind w:left="6384" w:hanging="19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nsid w:val="06594216"/>
    <w:multiLevelType w:val="hybridMultilevel"/>
    <w:tmpl w:val="FF3A100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08514871"/>
    <w:multiLevelType w:val="hybridMultilevel"/>
    <w:tmpl w:val="5ADAB960"/>
    <w:name w:val="WW8Num811"/>
    <w:lvl w:ilvl="0" w:tplc="1B42227A">
      <w:start w:val="1"/>
      <w:numFmt w:val="decimal"/>
      <w:lvlText w:val="7.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8A1A2D"/>
    <w:multiLevelType w:val="multilevel"/>
    <w:tmpl w:val="1A940F6C"/>
    <w:name w:val="WW8Num835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09CA3DC4"/>
    <w:multiLevelType w:val="multilevel"/>
    <w:tmpl w:val="B7B648B0"/>
    <w:name w:val="WW8Num8132"/>
    <w:lvl w:ilvl="0">
      <w:start w:val="12"/>
      <w:numFmt w:val="decimal"/>
      <w:lvlText w:val="%1."/>
      <w:lvlJc w:val="left"/>
      <w:pPr>
        <w:tabs>
          <w:tab w:val="num" w:pos="1260"/>
        </w:tabs>
        <w:ind w:left="1260" w:hanging="720"/>
      </w:pPr>
      <w:rPr>
        <w:rFonts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0B01669D"/>
    <w:multiLevelType w:val="hybridMultilevel"/>
    <w:tmpl w:val="FC60AE56"/>
    <w:name w:val="WW8Num8353"/>
    <w:lvl w:ilvl="0" w:tplc="C898EEE2">
      <w:start w:val="1"/>
      <w:numFmt w:val="decimal"/>
      <w:lvlText w:val="11. %1"/>
      <w:lvlJc w:val="left"/>
      <w:pPr>
        <w:ind w:left="7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760BFD"/>
    <w:multiLevelType w:val="multilevel"/>
    <w:tmpl w:val="AE903DF4"/>
    <w:lvl w:ilvl="0">
      <w:start w:val="5"/>
      <w:numFmt w:val="decimal"/>
      <w:lvlText w:val="%1."/>
      <w:lvlJc w:val="left"/>
      <w:pPr>
        <w:ind w:left="360" w:hanging="360"/>
      </w:pPr>
      <w:rPr>
        <w:rFonts w:hint="default"/>
        <w:b/>
        <w:color w:val="auto"/>
        <w:sz w:val="22"/>
        <w:szCs w:val="22"/>
      </w:rPr>
    </w:lvl>
    <w:lvl w:ilvl="1">
      <w:start w:val="3"/>
      <w:numFmt w:val="decimal"/>
      <w:lvlText w:val="%1.%2."/>
      <w:lvlJc w:val="left"/>
      <w:pPr>
        <w:ind w:left="786" w:hanging="360"/>
      </w:pPr>
      <w:rPr>
        <w:rFonts w:hint="default"/>
        <w:color w:val="auto"/>
        <w:sz w:val="24"/>
      </w:rPr>
    </w:lvl>
    <w:lvl w:ilvl="2">
      <w:start w:val="1"/>
      <w:numFmt w:val="decimal"/>
      <w:lvlText w:val="%3)"/>
      <w:lvlJc w:val="left"/>
      <w:pPr>
        <w:ind w:left="1212" w:hanging="360"/>
      </w:pPr>
      <w:rPr>
        <w:rFonts w:hint="default"/>
      </w:rPr>
    </w:lvl>
    <w:lvl w:ilvl="3">
      <w:start w:val="1"/>
      <w:numFmt w:val="decimal"/>
      <w:lvlText w:val="%1.%2.%3.%4."/>
      <w:lvlJc w:val="left"/>
      <w:pPr>
        <w:ind w:left="1998" w:hanging="720"/>
      </w:pPr>
      <w:rPr>
        <w:rFonts w:hint="default"/>
        <w:color w:val="auto"/>
        <w:sz w:val="24"/>
      </w:rPr>
    </w:lvl>
    <w:lvl w:ilvl="4">
      <w:start w:val="1"/>
      <w:numFmt w:val="decimal"/>
      <w:lvlText w:val="%1.%2.%3.%4.%5."/>
      <w:lvlJc w:val="left"/>
      <w:pPr>
        <w:ind w:left="2784" w:hanging="1080"/>
      </w:pPr>
      <w:rPr>
        <w:rFonts w:hint="default"/>
        <w:color w:val="auto"/>
        <w:sz w:val="24"/>
      </w:rPr>
    </w:lvl>
    <w:lvl w:ilvl="5">
      <w:start w:val="1"/>
      <w:numFmt w:val="decimal"/>
      <w:lvlText w:val="%1.%2.%3.%4.%5.%6."/>
      <w:lvlJc w:val="left"/>
      <w:pPr>
        <w:ind w:left="3210" w:hanging="1080"/>
      </w:pPr>
      <w:rPr>
        <w:rFonts w:hint="default"/>
        <w:color w:val="auto"/>
        <w:sz w:val="24"/>
      </w:rPr>
    </w:lvl>
    <w:lvl w:ilvl="6">
      <w:start w:val="1"/>
      <w:numFmt w:val="decimal"/>
      <w:lvlText w:val="%1.%2.%3.%4.%5.%6.%7."/>
      <w:lvlJc w:val="left"/>
      <w:pPr>
        <w:ind w:left="3996" w:hanging="1440"/>
      </w:pPr>
      <w:rPr>
        <w:rFonts w:hint="default"/>
        <w:color w:val="auto"/>
        <w:sz w:val="24"/>
      </w:rPr>
    </w:lvl>
    <w:lvl w:ilvl="7">
      <w:start w:val="1"/>
      <w:numFmt w:val="decimal"/>
      <w:lvlText w:val="%1.%2.%3.%4.%5.%6.%7.%8."/>
      <w:lvlJc w:val="left"/>
      <w:pPr>
        <w:ind w:left="4422" w:hanging="1440"/>
      </w:pPr>
      <w:rPr>
        <w:rFonts w:hint="default"/>
        <w:color w:val="auto"/>
        <w:sz w:val="24"/>
      </w:rPr>
    </w:lvl>
    <w:lvl w:ilvl="8">
      <w:start w:val="1"/>
      <w:numFmt w:val="decimal"/>
      <w:lvlText w:val="%1.%2.%3.%4.%5.%6.%7.%8.%9."/>
      <w:lvlJc w:val="left"/>
      <w:pPr>
        <w:ind w:left="5208" w:hanging="1800"/>
      </w:pPr>
      <w:rPr>
        <w:rFonts w:hint="default"/>
        <w:color w:val="auto"/>
        <w:sz w:val="24"/>
      </w:rPr>
    </w:lvl>
  </w:abstractNum>
  <w:abstractNum w:abstractNumId="38">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9">
    <w:nsid w:val="0D8734F4"/>
    <w:multiLevelType w:val="multilevel"/>
    <w:tmpl w:val="A56A69C8"/>
    <w:name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0D970E64"/>
    <w:multiLevelType w:val="hybridMultilevel"/>
    <w:tmpl w:val="5CC0A18C"/>
    <w:lvl w:ilvl="0" w:tplc="2D187984">
      <w:start w:val="4"/>
      <w:numFmt w:val="decimal"/>
      <w:lvlText w:val="25. %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154A14"/>
    <w:multiLevelType w:val="hybridMultilevel"/>
    <w:tmpl w:val="681C69A6"/>
    <w:lvl w:ilvl="0" w:tplc="AF3C30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7BC4280"/>
    <w:multiLevelType w:val="multilevel"/>
    <w:tmpl w:val="2160B368"/>
    <w:lvl w:ilvl="0">
      <w:start w:val="15"/>
      <w:numFmt w:val="decimal"/>
      <w:lvlText w:val="%1."/>
      <w:lvlJc w:val="left"/>
      <w:pPr>
        <w:ind w:left="405" w:hanging="405"/>
      </w:pPr>
      <w:rPr>
        <w:rFonts w:hint="default"/>
      </w:rPr>
    </w:lvl>
    <w:lvl w:ilvl="1">
      <w:start w:val="2"/>
      <w:numFmt w:val="decimal"/>
      <w:lvlText w:val="16. %2"/>
      <w:lvlJc w:val="left"/>
      <w:pPr>
        <w:ind w:left="765" w:hanging="405"/>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18BE63C6"/>
    <w:multiLevelType w:val="hybridMultilevel"/>
    <w:tmpl w:val="F956F25C"/>
    <w:lvl w:ilvl="0" w:tplc="7448639C">
      <w:start w:val="1"/>
      <w:numFmt w:val="decimal"/>
      <w:lvlText w:val="3.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713D51"/>
    <w:multiLevelType w:val="multilevel"/>
    <w:tmpl w:val="0C7673C2"/>
    <w:lvl w:ilvl="0">
      <w:start w:val="15"/>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nsid w:val="1D26686A"/>
    <w:multiLevelType w:val="hybridMultilevel"/>
    <w:tmpl w:val="D818A5D4"/>
    <w:lvl w:ilvl="0" w:tplc="C1489EEE">
      <w:start w:val="6"/>
      <w:numFmt w:val="decimal"/>
      <w:lvlText w:val="16. %1"/>
      <w:lvlJc w:val="left"/>
      <w:pPr>
        <w:ind w:left="14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002D62"/>
    <w:multiLevelType w:val="hybridMultilevel"/>
    <w:tmpl w:val="85A48EE0"/>
    <w:name w:val="WW8Num81232"/>
    <w:lvl w:ilvl="0" w:tplc="8FECE50E">
      <w:start w:val="1"/>
      <w:numFmt w:val="decimal"/>
      <w:lvlText w:val="9. %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47">
    <w:nsid w:val="1F693D78"/>
    <w:multiLevelType w:val="hybridMultilevel"/>
    <w:tmpl w:val="99500ABA"/>
    <w:name w:val="WW8Num86"/>
    <w:lvl w:ilvl="0" w:tplc="E02488E4">
      <w:start w:val="4"/>
      <w:numFmt w:val="decimal"/>
      <w:lvlText w:val="11. %1"/>
      <w:lvlJc w:val="left"/>
      <w:pPr>
        <w:ind w:left="77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011704F"/>
    <w:multiLevelType w:val="multilevel"/>
    <w:tmpl w:val="F83A6336"/>
    <w:lvl w:ilvl="0">
      <w:start w:val="1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220132A8"/>
    <w:multiLevelType w:val="hybridMultilevel"/>
    <w:tmpl w:val="677EDC0A"/>
    <w:name w:val="WW8Num833"/>
    <w:lvl w:ilvl="0" w:tplc="4B34A30A">
      <w:start w:val="1"/>
      <w:numFmt w:val="decimal"/>
      <w:lvlText w:val="6. %1"/>
      <w:lvlJc w:val="left"/>
      <w:pPr>
        <w:ind w:left="77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3093D24"/>
    <w:multiLevelType w:val="hybridMultilevel"/>
    <w:tmpl w:val="6FDA6842"/>
    <w:name w:val="WW8Num81122"/>
    <w:lvl w:ilvl="0" w:tplc="7CBEF488">
      <w:start w:val="7"/>
      <w:numFmt w:val="decimal"/>
      <w:lvlText w:val="8.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30E0647"/>
    <w:multiLevelType w:val="hybridMultilevel"/>
    <w:tmpl w:val="0A827C2A"/>
    <w:lvl w:ilvl="0" w:tplc="04150011">
      <w:start w:val="1"/>
      <w:numFmt w:val="decimal"/>
      <w:lvlText w:val="%1)"/>
      <w:lvlJc w:val="left"/>
      <w:pPr>
        <w:ind w:left="1146" w:hanging="360"/>
      </w:pPr>
    </w:lvl>
    <w:lvl w:ilvl="1" w:tplc="E62E18FC">
      <w:start w:val="1"/>
      <w:numFmt w:val="lowerLetter"/>
      <w:lvlText w:val="%2)"/>
      <w:lvlJc w:val="left"/>
      <w:pPr>
        <w:ind w:left="1866" w:hanging="360"/>
      </w:pPr>
      <w:rPr>
        <w:rFonts w:hint="default"/>
        <w:color w:val="000000"/>
      </w:r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2328007A"/>
    <w:multiLevelType w:val="multilevel"/>
    <w:tmpl w:val="8856DB8C"/>
    <w:name w:val="WW8Num8135"/>
    <w:lvl w:ilvl="0">
      <w:start w:val="10"/>
      <w:numFmt w:val="decimal"/>
      <w:lvlText w:val="%1."/>
      <w:lvlJc w:val="left"/>
      <w:pPr>
        <w:tabs>
          <w:tab w:val="num" w:pos="1260"/>
        </w:tabs>
        <w:ind w:left="1260" w:hanging="720"/>
      </w:pPr>
      <w:rPr>
        <w:rFonts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23373187"/>
    <w:multiLevelType w:val="hybridMultilevel"/>
    <w:tmpl w:val="EA6AABD8"/>
    <w:name w:val="WW8Num82"/>
    <w:lvl w:ilvl="0" w:tplc="69A2EC76">
      <w:start w:val="6"/>
      <w:numFmt w:val="decimal"/>
      <w:lvlText w:val="16. %1"/>
      <w:lvlJc w:val="left"/>
      <w:pPr>
        <w:ind w:left="7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6653D69"/>
    <w:multiLevelType w:val="hybridMultilevel"/>
    <w:tmpl w:val="7EC01910"/>
    <w:name w:val="WW8Num812332"/>
    <w:lvl w:ilvl="0" w:tplc="539C003C">
      <w:start w:val="1"/>
      <w:numFmt w:val="decimal"/>
      <w:lvlText w:val="8.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6FC4A28"/>
    <w:multiLevelType w:val="hybridMultilevel"/>
    <w:tmpl w:val="6DAE35F2"/>
    <w:name w:val="WW8Num852"/>
    <w:lvl w:ilvl="0" w:tplc="84C04C56">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75A6466"/>
    <w:multiLevelType w:val="hybridMultilevel"/>
    <w:tmpl w:val="E2B49CEC"/>
    <w:name w:val="WW8Num810"/>
    <w:lvl w:ilvl="0" w:tplc="268E7686">
      <w:start w:val="1"/>
      <w:numFmt w:val="ordinal"/>
      <w:lvlText w:val="6. %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7">
    <w:nsid w:val="2A8B4C8F"/>
    <w:multiLevelType w:val="hybridMultilevel"/>
    <w:tmpl w:val="A2E25A1A"/>
    <w:name w:val="WW8Num834"/>
    <w:lvl w:ilvl="0" w:tplc="A7643AA8">
      <w:start w:val="1"/>
      <w:numFmt w:val="decimal"/>
      <w:lvlText w:val="7. %1"/>
      <w:lvlJc w:val="left"/>
      <w:pPr>
        <w:ind w:left="7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7C6C69"/>
    <w:multiLevelType w:val="multilevel"/>
    <w:tmpl w:val="3732EDFC"/>
    <w:lvl w:ilvl="0">
      <w:start w:val="1"/>
      <w:numFmt w:val="decimal"/>
      <w:lvlText w:val="%1."/>
      <w:lvlJc w:val="left"/>
      <w:pPr>
        <w:ind w:left="360" w:hanging="360"/>
      </w:pPr>
      <w:rPr>
        <w:rFonts w:hint="default"/>
      </w:rPr>
    </w:lvl>
    <w:lvl w:ilvl="1">
      <w:start w:val="1"/>
      <w:numFmt w:val="decimal"/>
      <w:lvlText w:val="19. %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nsid w:val="2BE70610"/>
    <w:multiLevelType w:val="hybridMultilevel"/>
    <w:tmpl w:val="61D0BC16"/>
    <w:name w:val="WW8Num832"/>
    <w:lvl w:ilvl="0" w:tplc="3A6E0348">
      <w:start w:val="1"/>
      <w:numFmt w:val="decimal"/>
      <w:lvlText w:val="6. %1"/>
      <w:lvlJc w:val="left"/>
      <w:pPr>
        <w:ind w:left="221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E55356D"/>
    <w:multiLevelType w:val="multilevel"/>
    <w:tmpl w:val="048A8D6E"/>
    <w:name w:val="WW8Num813"/>
    <w:lvl w:ilvl="0">
      <w:start w:val="12"/>
      <w:numFmt w:val="decimal"/>
      <w:lvlText w:val="%1."/>
      <w:lvlJc w:val="left"/>
      <w:pPr>
        <w:tabs>
          <w:tab w:val="num" w:pos="1260"/>
        </w:tabs>
        <w:ind w:left="1260" w:hanging="720"/>
      </w:pPr>
      <w:rPr>
        <w:rFonts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2F7F598F"/>
    <w:multiLevelType w:val="hybridMultilevel"/>
    <w:tmpl w:val="01E63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6EE5A8E">
      <w:start w:val="27"/>
      <w:numFmt w:val="decimal"/>
      <w:lvlText w:val="%3."/>
      <w:lvlJc w:val="left"/>
      <w:pPr>
        <w:ind w:left="2340" w:hanging="360"/>
      </w:pPr>
      <w:rPr>
        <w:rFonts w:hint="default"/>
      </w:rPr>
    </w:lvl>
    <w:lvl w:ilvl="3" w:tplc="1EC6F776">
      <w:start w:val="1"/>
      <w:numFmt w:val="decimal"/>
      <w:lvlText w:val="24. %4"/>
      <w:lvlJc w:val="left"/>
      <w:pPr>
        <w:ind w:left="2880" w:hanging="360"/>
      </w:pPr>
      <w:rPr>
        <w:rFonts w:hint="default"/>
      </w:rPr>
    </w:lvl>
    <w:lvl w:ilvl="4" w:tplc="D10E836A">
      <w:start w:val="27"/>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01260CD"/>
    <w:multiLevelType w:val="hybridMultilevel"/>
    <w:tmpl w:val="FC6A1D48"/>
    <w:lvl w:ilvl="0" w:tplc="FDE03D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0961B7F"/>
    <w:multiLevelType w:val="hybridMultilevel"/>
    <w:tmpl w:val="F954D51E"/>
    <w:name w:val="WW8Num342"/>
    <w:lvl w:ilvl="0" w:tplc="24229B3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32A0641D"/>
    <w:multiLevelType w:val="hybridMultilevel"/>
    <w:tmpl w:val="17B49FF4"/>
    <w:lvl w:ilvl="0" w:tplc="F3A8F476">
      <w:start w:val="1"/>
      <w:numFmt w:val="none"/>
      <w:lvlText w:val="6. 3"/>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359B3266"/>
    <w:multiLevelType w:val="hybridMultilevel"/>
    <w:tmpl w:val="9C32C8C2"/>
    <w:lvl w:ilvl="0" w:tplc="C548EFE4">
      <w:start w:val="1"/>
      <w:numFmt w:val="decimal"/>
      <w:lvlText w:val="%1)"/>
      <w:lvlJc w:val="left"/>
      <w:pPr>
        <w:ind w:left="1287" w:hanging="360"/>
      </w:pPr>
      <w:rPr>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6">
    <w:nsid w:val="363A0423"/>
    <w:multiLevelType w:val="hybridMultilevel"/>
    <w:tmpl w:val="F3884292"/>
    <w:name w:val="WW8Num8352222"/>
    <w:lvl w:ilvl="0" w:tplc="AB6A7362">
      <w:start w:val="1"/>
      <w:numFmt w:val="decimal"/>
      <w:lvlText w:val="16.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71E4784"/>
    <w:multiLevelType w:val="hybridMultilevel"/>
    <w:tmpl w:val="7D4A1F8E"/>
    <w:lvl w:ilvl="0" w:tplc="BAB07560">
      <w:start w:val="1"/>
      <w:numFmt w:val="decimal"/>
      <w:lvlText w:val="17.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78774D9"/>
    <w:multiLevelType w:val="hybridMultilevel"/>
    <w:tmpl w:val="5BFC5FDC"/>
    <w:name w:val="WW8Num81233"/>
    <w:lvl w:ilvl="0" w:tplc="382C46D2">
      <w:start w:val="1"/>
      <w:numFmt w:val="decimal"/>
      <w:lvlText w:val="10.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83A479E"/>
    <w:multiLevelType w:val="hybridMultilevel"/>
    <w:tmpl w:val="992E0E14"/>
    <w:name w:val="WW8Num812333"/>
    <w:lvl w:ilvl="0" w:tplc="2EEED9B0">
      <w:start w:val="1"/>
      <w:numFmt w:val="decimal"/>
      <w:lvlText w:val="11.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B433FA1"/>
    <w:multiLevelType w:val="hybridMultilevel"/>
    <w:tmpl w:val="981E5838"/>
    <w:name w:val="WW8Num8133"/>
    <w:lvl w:ilvl="0" w:tplc="BA4A1E5C">
      <w:start w:val="1"/>
      <w:numFmt w:val="decimal"/>
      <w:lvlText w:val="26.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B5F65E7"/>
    <w:multiLevelType w:val="hybridMultilevel"/>
    <w:tmpl w:val="F6629F04"/>
    <w:lvl w:ilvl="0" w:tplc="04150011">
      <w:start w:val="1"/>
      <w:numFmt w:val="decimal"/>
      <w:lvlText w:val="%1)"/>
      <w:lvlJc w:val="left"/>
      <w:pPr>
        <w:ind w:left="720" w:hanging="360"/>
      </w:pPr>
    </w:lvl>
    <w:lvl w:ilvl="1" w:tplc="C74A142C">
      <w:start w:val="1"/>
      <w:numFmt w:val="lowerLetter"/>
      <w:lvlText w:val="%2)"/>
      <w:lvlJc w:val="left"/>
      <w:pPr>
        <w:ind w:left="1440" w:hanging="360"/>
      </w:pPr>
      <w:rPr>
        <w:b w:val="0"/>
        <w:bCs w:val="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035EB2"/>
    <w:multiLevelType w:val="hybridMultilevel"/>
    <w:tmpl w:val="39EEB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DB03F46"/>
    <w:multiLevelType w:val="hybridMultilevel"/>
    <w:tmpl w:val="127EF0FA"/>
    <w:name w:val="WW8Num835"/>
    <w:lvl w:ilvl="0" w:tplc="706695DE">
      <w:start w:val="1"/>
      <w:numFmt w:val="decimal"/>
      <w:lvlText w:val="10. %1"/>
      <w:lvlJc w:val="left"/>
      <w:pPr>
        <w:ind w:left="7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08E36C5"/>
    <w:multiLevelType w:val="hybridMultilevel"/>
    <w:tmpl w:val="3A02D568"/>
    <w:lvl w:ilvl="0" w:tplc="AE3A99E6">
      <w:start w:val="1"/>
      <w:numFmt w:val="lowerLetter"/>
      <w:lvlText w:val="%1)"/>
      <w:lvlJc w:val="left"/>
      <w:pPr>
        <w:ind w:left="1287" w:hanging="360"/>
      </w:pPr>
      <w:rPr>
        <w:rFonts w:ascii="Times New Roman" w:eastAsia="Times New Roman" w:hAnsi="Times New Roman" w:cs="Times New Roman" w:hint="default"/>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40C51389"/>
    <w:multiLevelType w:val="hybridMultilevel"/>
    <w:tmpl w:val="33F48A1C"/>
    <w:name w:val="WW8Num852222"/>
    <w:lvl w:ilvl="0" w:tplc="84C04C56">
      <w:start w:val="1"/>
      <w:numFmt w:val="lowerLetter"/>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432222CB"/>
    <w:multiLevelType w:val="hybridMultilevel"/>
    <w:tmpl w:val="303A72FC"/>
    <w:lvl w:ilvl="0" w:tplc="1954FA68">
      <w:start w:val="1"/>
      <w:numFmt w:val="decimal"/>
      <w:lvlText w:val="13.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3A54D48"/>
    <w:multiLevelType w:val="hybridMultilevel"/>
    <w:tmpl w:val="648CC084"/>
    <w:lvl w:ilvl="0" w:tplc="7D440826">
      <w:start w:val="1"/>
      <w:numFmt w:val="decimal"/>
      <w:lvlText w:val="%1."/>
      <w:lvlJc w:val="left"/>
      <w:pPr>
        <w:tabs>
          <w:tab w:val="num" w:pos="360"/>
        </w:tabs>
        <w:ind w:left="360" w:hanging="360"/>
      </w:pPr>
    </w:lvl>
    <w:lvl w:ilvl="1" w:tplc="460E1014">
      <w:start w:val="7"/>
      <w:numFmt w:val="decimal"/>
      <w:lvlText w:val="%2."/>
      <w:lvlJc w:val="left"/>
      <w:pPr>
        <w:tabs>
          <w:tab w:val="num" w:pos="1440"/>
        </w:tabs>
        <w:ind w:left="1420" w:hanging="340"/>
      </w:pPr>
      <w:rPr>
        <w:rFonts w:hint="default"/>
      </w:rPr>
    </w:lvl>
    <w:lvl w:ilvl="2" w:tplc="221CF7BA">
      <w:start w:val="1"/>
      <w:numFmt w:val="decimal"/>
      <w:lvlText w:val="25. %3"/>
      <w:lvlJc w:val="left"/>
      <w:pPr>
        <w:tabs>
          <w:tab w:val="num" w:pos="2160"/>
        </w:tabs>
        <w:ind w:left="2160" w:hanging="18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41B0313"/>
    <w:multiLevelType w:val="hybridMultilevel"/>
    <w:tmpl w:val="4A3EC18A"/>
    <w:lvl w:ilvl="0" w:tplc="72824C4A">
      <w:start w:val="7"/>
      <w:numFmt w:val="decimal"/>
      <w:lvlText w:val="25. %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463441A"/>
    <w:multiLevelType w:val="hybridMultilevel"/>
    <w:tmpl w:val="FF7E4490"/>
    <w:lvl w:ilvl="0" w:tplc="4A865B92">
      <w:start w:val="1"/>
      <w:numFmt w:val="decimal"/>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5673429"/>
    <w:multiLevelType w:val="hybridMultilevel"/>
    <w:tmpl w:val="5B843F38"/>
    <w:name w:val="WW8Num812334"/>
    <w:lvl w:ilvl="0" w:tplc="2C1C745C">
      <w:start w:val="1"/>
      <w:numFmt w:val="decimal"/>
      <w:lvlText w:val="12. %1"/>
      <w:lvlJc w:val="left"/>
      <w:pPr>
        <w:ind w:left="-218" w:hanging="360"/>
      </w:pPr>
      <w:rPr>
        <w:rFonts w:hint="default"/>
        <w:b w:val="0"/>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81">
    <w:nsid w:val="47292131"/>
    <w:multiLevelType w:val="hybridMultilevel"/>
    <w:tmpl w:val="F67480EA"/>
    <w:name w:val="WW8Num862"/>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82">
    <w:nsid w:val="47647961"/>
    <w:multiLevelType w:val="hybridMultilevel"/>
    <w:tmpl w:val="B57259E0"/>
    <w:lvl w:ilvl="0" w:tplc="1DF8F52E">
      <w:start w:val="4"/>
      <w:numFmt w:val="decimal"/>
      <w:lvlText w:val="5. %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8330DE2"/>
    <w:multiLevelType w:val="hybridMultilevel"/>
    <w:tmpl w:val="A742337C"/>
    <w:lvl w:ilvl="0" w:tplc="23783C40">
      <w:start w:val="1"/>
      <w:numFmt w:val="decimal"/>
      <w:lvlText w:val="%1)"/>
      <w:lvlJc w:val="left"/>
      <w:pPr>
        <w:ind w:left="1146" w:hanging="360"/>
      </w:pPr>
      <w:rPr>
        <w:rFonts w:ascii="Bookman Old Style" w:hAnsi="Bookman Old Style" w:cs="Bookman Old Style"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933CDEA0">
      <w:start w:val="1"/>
      <w:numFmt w:val="decimal"/>
      <w:lvlText w:val="%9)"/>
      <w:lvlJc w:val="left"/>
      <w:pPr>
        <w:ind w:left="6906" w:hanging="180"/>
      </w:pPr>
      <w:rPr>
        <w:b w:val="0"/>
      </w:rPr>
    </w:lvl>
  </w:abstractNum>
  <w:abstractNum w:abstractNumId="84">
    <w:nsid w:val="483312C8"/>
    <w:multiLevelType w:val="hybridMultilevel"/>
    <w:tmpl w:val="8D92A61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9A2080C"/>
    <w:multiLevelType w:val="hybridMultilevel"/>
    <w:tmpl w:val="DE46C8F0"/>
    <w:lvl w:ilvl="0" w:tplc="E042BE62">
      <w:start w:val="5"/>
      <w:numFmt w:val="decimal"/>
      <w:lvlText w:val="16. %1"/>
      <w:lvlJc w:val="left"/>
      <w:pPr>
        <w:ind w:left="14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A6D043D"/>
    <w:multiLevelType w:val="hybridMultilevel"/>
    <w:tmpl w:val="C8026920"/>
    <w:lvl w:ilvl="0" w:tplc="53F08DFC">
      <w:start w:val="1"/>
      <w:numFmt w:val="decimal"/>
      <w:lvlText w:val="11. %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87">
    <w:nsid w:val="4BAC4267"/>
    <w:multiLevelType w:val="hybridMultilevel"/>
    <w:tmpl w:val="936ADC90"/>
    <w:name w:val="WW8Num812"/>
    <w:lvl w:ilvl="0" w:tplc="DEB2F942">
      <w:start w:val="1"/>
      <w:numFmt w:val="decimal"/>
      <w:lvlText w:val="8.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DE926F3"/>
    <w:multiLevelType w:val="hybridMultilevel"/>
    <w:tmpl w:val="DAC0986A"/>
    <w:name w:val="WW8Num83"/>
    <w:lvl w:ilvl="0" w:tplc="17B85568">
      <w:start w:val="1"/>
      <w:numFmt w:val="decimal"/>
      <w:lvlText w:val="7. %1"/>
      <w:lvlJc w:val="left"/>
      <w:pPr>
        <w:ind w:left="7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E48576D"/>
    <w:multiLevelType w:val="hybridMultilevel"/>
    <w:tmpl w:val="82D49360"/>
    <w:name w:val="WW8Num1422"/>
    <w:lvl w:ilvl="0" w:tplc="00000004">
      <w:start w:val="1"/>
      <w:numFmt w:val="decimal"/>
      <w:lvlText w:val="%1."/>
      <w:lvlJc w:val="left"/>
      <w:pPr>
        <w:tabs>
          <w:tab w:val="num" w:pos="1440"/>
        </w:tabs>
        <w:ind w:left="1440" w:hanging="360"/>
      </w:pPr>
    </w:lvl>
    <w:lvl w:ilvl="1" w:tplc="04150019">
      <w:start w:val="1"/>
      <w:numFmt w:val="lowerLetter"/>
      <w:lvlText w:val="%2."/>
      <w:lvlJc w:val="left"/>
      <w:pPr>
        <w:tabs>
          <w:tab w:val="num" w:pos="502"/>
        </w:tabs>
        <w:ind w:left="502"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51D058F1"/>
    <w:multiLevelType w:val="hybridMultilevel"/>
    <w:tmpl w:val="DF9E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523B774D"/>
    <w:multiLevelType w:val="hybridMultilevel"/>
    <w:tmpl w:val="46EC4648"/>
    <w:name w:val="WW8Num8322"/>
    <w:lvl w:ilvl="0" w:tplc="9F621100">
      <w:start w:val="1"/>
      <w:numFmt w:val="decimal"/>
      <w:lvlText w:val="6. %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2">
    <w:nsid w:val="530F4010"/>
    <w:multiLevelType w:val="hybridMultilevel"/>
    <w:tmpl w:val="C2C45AC6"/>
    <w:name w:val="WW8Num8112"/>
    <w:lvl w:ilvl="0" w:tplc="AEFA586A">
      <w:start w:val="7"/>
      <w:numFmt w:val="ordinal"/>
      <w:lvlText w:val="7.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3F52138"/>
    <w:multiLevelType w:val="multilevel"/>
    <w:tmpl w:val="5AE47480"/>
    <w:name w:val="WW8Num83522"/>
    <w:lvl w:ilvl="0">
      <w:start w:val="1"/>
      <w:numFmt w:val="decimal"/>
      <w:lvlText w:val="14. %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nsid w:val="563216BA"/>
    <w:multiLevelType w:val="hybridMultilevel"/>
    <w:tmpl w:val="0ED436AA"/>
    <w:name w:val="WW8Num81352"/>
    <w:lvl w:ilvl="0" w:tplc="4FEC8326">
      <w:start w:val="2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6815A08"/>
    <w:multiLevelType w:val="hybridMultilevel"/>
    <w:tmpl w:val="3FE6AFE8"/>
    <w:lvl w:ilvl="0" w:tplc="17DCBD7C">
      <w:start w:val="12"/>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6A25937"/>
    <w:multiLevelType w:val="hybridMultilevel"/>
    <w:tmpl w:val="49DC1320"/>
    <w:lvl w:ilvl="0" w:tplc="07F45CB0">
      <w:start w:val="1"/>
      <w:numFmt w:val="decimal"/>
      <w:lvlText w:val="14. %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578B4AD2"/>
    <w:multiLevelType w:val="hybridMultilevel"/>
    <w:tmpl w:val="27404C9C"/>
    <w:lvl w:ilvl="0" w:tplc="E1E6CA5C">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7A04C36"/>
    <w:multiLevelType w:val="multilevel"/>
    <w:tmpl w:val="8B745E1E"/>
    <w:name w:val="WW8Num814"/>
    <w:lvl w:ilvl="0">
      <w:start w:val="3"/>
      <w:numFmt w:val="decimal"/>
      <w:lvlText w:val="%1."/>
      <w:lvlJc w:val="left"/>
      <w:pPr>
        <w:tabs>
          <w:tab w:val="num" w:pos="1260"/>
        </w:tabs>
        <w:ind w:left="1260" w:hanging="720"/>
      </w:pPr>
      <w:rPr>
        <w:rFonts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3. %7"/>
      <w:lvlJc w:val="left"/>
      <w:pPr>
        <w:tabs>
          <w:tab w:val="num" w:pos="5040"/>
        </w:tabs>
        <w:ind w:left="5040" w:hanging="360"/>
      </w:pPr>
      <w:rPr>
        <w:rFonts w:hint="default"/>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nsid w:val="5A8E4FC4"/>
    <w:multiLevelType w:val="hybridMultilevel"/>
    <w:tmpl w:val="E8E4029E"/>
    <w:name w:val="WW8Num8522"/>
    <w:lvl w:ilvl="0" w:tplc="A56E2066">
      <w:start w:val="1"/>
      <w:numFmt w:val="lowerLetter"/>
      <w:lvlText w:val="%1."/>
      <w:lvlJc w:val="righ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5A941BCE"/>
    <w:multiLevelType w:val="hybridMultilevel"/>
    <w:tmpl w:val="85AE0344"/>
    <w:name w:val="WW8Num87"/>
    <w:lvl w:ilvl="0" w:tplc="5D9812D4">
      <w:start w:val="1"/>
      <w:numFmt w:val="decimal"/>
      <w:lvlText w:val="5.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AA362EF"/>
    <w:multiLevelType w:val="hybridMultilevel"/>
    <w:tmpl w:val="B44C4C1A"/>
    <w:lvl w:ilvl="0" w:tplc="0415000F">
      <w:start w:val="1"/>
      <w:numFmt w:val="decimal"/>
      <w:lvlText w:val="%1."/>
      <w:lvlJc w:val="left"/>
      <w:pPr>
        <w:ind w:left="720" w:hanging="360"/>
      </w:pPr>
    </w:lvl>
    <w:lvl w:ilvl="1" w:tplc="AD0AE4D8">
      <w:start w:val="1"/>
      <w:numFmt w:val="lowerLetter"/>
      <w:lvlText w:val="%2)"/>
      <w:lvlJc w:val="left"/>
      <w:pPr>
        <w:ind w:left="1500" w:hanging="4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AEA0788"/>
    <w:multiLevelType w:val="hybridMultilevel"/>
    <w:tmpl w:val="5A001A76"/>
    <w:lvl w:ilvl="0" w:tplc="16B47224">
      <w:start w:val="1"/>
      <w:numFmt w:val="ordinal"/>
      <w:lvlText w:val="6. %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nsid w:val="5BEA7C48"/>
    <w:multiLevelType w:val="hybridMultilevel"/>
    <w:tmpl w:val="6D5C0556"/>
    <w:name w:val="WW8Num84"/>
    <w:lvl w:ilvl="0" w:tplc="A2B0B48A">
      <w:start w:val="2"/>
      <w:numFmt w:val="decimal"/>
      <w:lvlText w:val="5.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C0621E9"/>
    <w:multiLevelType w:val="hybridMultilevel"/>
    <w:tmpl w:val="6E4617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C83647E"/>
    <w:multiLevelType w:val="hybridMultilevel"/>
    <w:tmpl w:val="6F6E4A1A"/>
    <w:lvl w:ilvl="0" w:tplc="35149442">
      <w:start w:val="1"/>
      <w:numFmt w:val="decimal"/>
      <w:lvlText w:val="8.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CFB5DF5"/>
    <w:multiLevelType w:val="hybridMultilevel"/>
    <w:tmpl w:val="829E85C0"/>
    <w:name w:val="WW8Num85222"/>
    <w:lvl w:ilvl="0" w:tplc="84C04C56">
      <w:start w:val="1"/>
      <w:numFmt w:val="lowerLetter"/>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nsid w:val="5DA84613"/>
    <w:multiLevelType w:val="hybridMultilevel"/>
    <w:tmpl w:val="326CADF6"/>
    <w:lvl w:ilvl="0" w:tplc="7C0E9F3E">
      <w:start w:val="1"/>
      <w:numFmt w:val="decimal"/>
      <w:lvlText w:val="%1)"/>
      <w:lvlJc w:val="left"/>
      <w:pPr>
        <w:ind w:left="502" w:hanging="360"/>
      </w:pPr>
      <w:rPr>
        <w:rFonts w:hint="default"/>
        <w:sz w:val="20"/>
        <w:szCs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8">
    <w:nsid w:val="5F63350A"/>
    <w:multiLevelType w:val="hybridMultilevel"/>
    <w:tmpl w:val="99A49D9E"/>
    <w:lvl w:ilvl="0" w:tplc="37426198">
      <w:start w:val="1"/>
      <w:numFmt w:val="decimal"/>
      <w:lvlText w:val="18. %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185758D"/>
    <w:multiLevelType w:val="hybridMultilevel"/>
    <w:tmpl w:val="05944346"/>
    <w:lvl w:ilvl="0" w:tplc="C2C48870">
      <w:start w:val="1"/>
      <w:numFmt w:val="decimal"/>
      <w:lvlText w:val="16. %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19549EC"/>
    <w:multiLevelType w:val="hybridMultilevel"/>
    <w:tmpl w:val="65AAA3D0"/>
    <w:styleLink w:val="Zaimportowanystyl50"/>
    <w:lvl w:ilvl="0" w:tplc="12AA4A3E">
      <w:start w:val="1"/>
      <w:numFmt w:val="decimal"/>
      <w:lvlText w:val="%1."/>
      <w:lvlJc w:val="left"/>
      <w:pPr>
        <w:ind w:left="679" w:hanging="3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943D96">
      <w:start w:val="1"/>
      <w:numFmt w:val="lowerLetter"/>
      <w:lvlText w:val="%2."/>
      <w:lvlJc w:val="left"/>
      <w:pPr>
        <w:ind w:left="1388" w:hanging="3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7C2953E">
      <w:start w:val="1"/>
      <w:numFmt w:val="lowerRoman"/>
      <w:lvlText w:val="%3."/>
      <w:lvlJc w:val="left"/>
      <w:pPr>
        <w:ind w:left="2102" w:hanging="2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FBA3916">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A6F21C">
      <w:start w:val="1"/>
      <w:numFmt w:val="lowerLetter"/>
      <w:lvlText w:val="%5."/>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1E3900">
      <w:start w:val="1"/>
      <w:numFmt w:val="lowerRoman"/>
      <w:lvlText w:val="%6."/>
      <w:lvlJc w:val="left"/>
      <w:pPr>
        <w:ind w:left="2007" w:hanging="4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24D86A">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0BB1C">
      <w:start w:val="1"/>
      <w:numFmt w:val="lowerLetter"/>
      <w:lvlText w:val="%8."/>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847F32">
      <w:start w:val="1"/>
      <w:numFmt w:val="lowerRoman"/>
      <w:lvlText w:val="%9."/>
      <w:lvlJc w:val="left"/>
      <w:pPr>
        <w:ind w:left="4167" w:hanging="4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nsid w:val="62A355DF"/>
    <w:multiLevelType w:val="hybridMultilevel"/>
    <w:tmpl w:val="3918B07E"/>
    <w:lvl w:ilvl="0" w:tplc="3E18911E">
      <w:start w:val="3"/>
      <w:numFmt w:val="decimal"/>
      <w:lvlText w:val="16. %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nsid w:val="62FF1E3F"/>
    <w:multiLevelType w:val="hybridMultilevel"/>
    <w:tmpl w:val="059C91B4"/>
    <w:name w:val="WW8Num842"/>
    <w:lvl w:ilvl="0" w:tplc="4860148C">
      <w:start w:val="2"/>
      <w:numFmt w:val="decimal"/>
      <w:lvlText w:val="7.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32131E6"/>
    <w:multiLevelType w:val="hybridMultilevel"/>
    <w:tmpl w:val="C9E25F0A"/>
    <w:lvl w:ilvl="0" w:tplc="9E8E1C80">
      <w:start w:val="21"/>
      <w:numFmt w:val="decimal"/>
      <w:lvlText w:val="11. %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4501E36"/>
    <w:multiLevelType w:val="hybridMultilevel"/>
    <w:tmpl w:val="4416738C"/>
    <w:name w:val="WW8Num863"/>
    <w:lvl w:ilvl="0" w:tplc="C2E66E1A">
      <w:start w:val="4"/>
      <w:numFmt w:val="decimal"/>
      <w:lvlText w:val="11. %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15">
    <w:nsid w:val="66632472"/>
    <w:multiLevelType w:val="hybridMultilevel"/>
    <w:tmpl w:val="D7D2411A"/>
    <w:lvl w:ilvl="0" w:tplc="C69E3B36">
      <w:start w:val="1"/>
      <w:numFmt w:val="decimal"/>
      <w:lvlText w:val="12. %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67E10093"/>
    <w:multiLevelType w:val="hybridMultilevel"/>
    <w:tmpl w:val="A28C7F5A"/>
    <w:name w:val="WW8Num8122"/>
    <w:lvl w:ilvl="0" w:tplc="72E4092E">
      <w:start w:val="1"/>
      <w:numFmt w:val="decimal"/>
      <w:lvlText w:val="8.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9AD63E7"/>
    <w:multiLevelType w:val="hybridMultilevel"/>
    <w:tmpl w:val="8FA076AC"/>
    <w:lvl w:ilvl="0" w:tplc="CC100D82">
      <w:start w:val="1"/>
      <w:numFmt w:val="decimal"/>
      <w:lvlText w:val="15. %1"/>
      <w:lvlJc w:val="left"/>
      <w:pPr>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6CCF110A"/>
    <w:multiLevelType w:val="hybridMultilevel"/>
    <w:tmpl w:val="12D4908A"/>
    <w:name w:val="WW8Num1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1AD4587"/>
    <w:multiLevelType w:val="hybridMultilevel"/>
    <w:tmpl w:val="1AAC898E"/>
    <w:name w:val="WW8Num8522222"/>
    <w:lvl w:ilvl="0" w:tplc="84C04C56">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1D431AF"/>
    <w:multiLevelType w:val="multilevel"/>
    <w:tmpl w:val="948EAA98"/>
    <w:lvl w:ilvl="0">
      <w:start w:val="3"/>
      <w:numFmt w:val="decimal"/>
      <w:lvlText w:val="3. %1"/>
      <w:lvlJc w:val="left"/>
      <w:pPr>
        <w:ind w:left="72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nsid w:val="73990A66"/>
    <w:multiLevelType w:val="hybridMultilevel"/>
    <w:tmpl w:val="F27AC176"/>
    <w:name w:val="WW8Num835222"/>
    <w:lvl w:ilvl="0" w:tplc="4A0C0450">
      <w:start w:val="1"/>
      <w:numFmt w:val="decimal"/>
      <w:lvlText w:val="15.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7B36B37"/>
    <w:multiLevelType w:val="hybridMultilevel"/>
    <w:tmpl w:val="C798AD60"/>
    <w:name w:val="WW8Num85"/>
    <w:lvl w:ilvl="0" w:tplc="84C04C56">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8AC23F6"/>
    <w:multiLevelType w:val="hybridMultilevel"/>
    <w:tmpl w:val="97BEFAD4"/>
    <w:lvl w:ilvl="0" w:tplc="8ED401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7A736251"/>
    <w:multiLevelType w:val="hybridMultilevel"/>
    <w:tmpl w:val="F33E3C80"/>
    <w:name w:val="WW8Num812322"/>
    <w:lvl w:ilvl="0" w:tplc="8FECE50E">
      <w:start w:val="1"/>
      <w:numFmt w:val="decimal"/>
      <w:lvlText w:val="9.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A99221A"/>
    <w:multiLevelType w:val="hybridMultilevel"/>
    <w:tmpl w:val="F9F028AE"/>
    <w:name w:val="WW8Num8123322"/>
    <w:lvl w:ilvl="0" w:tplc="64AA22E8">
      <w:start w:val="14"/>
      <w:numFmt w:val="decimal"/>
      <w:lvlText w:val="14.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B180A8A"/>
    <w:multiLevelType w:val="multilevel"/>
    <w:tmpl w:val="7B98F850"/>
    <w:styleLink w:val="Biecalista1"/>
    <w:lvl w:ilvl="0">
      <w:start w:val="2"/>
      <w:numFmt w:val="decimal"/>
      <w:lvlText w:val="%1."/>
      <w:lvlJc w:val="left"/>
      <w:pPr>
        <w:tabs>
          <w:tab w:val="num" w:pos="1260"/>
        </w:tabs>
        <w:ind w:left="1260" w:hanging="720"/>
      </w:pPr>
      <w:rPr>
        <w:rFonts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3. %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nsid w:val="7BBE74D3"/>
    <w:multiLevelType w:val="multilevel"/>
    <w:tmpl w:val="0088BB0A"/>
    <w:name w:val="WW8Num89"/>
    <w:lvl w:ilvl="0">
      <w:start w:val="6"/>
      <w:numFmt w:val="decimal"/>
      <w:lvlText w:val="%1."/>
      <w:lvlJc w:val="left"/>
      <w:pPr>
        <w:tabs>
          <w:tab w:val="num" w:pos="1260"/>
        </w:tabs>
        <w:ind w:left="126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8">
    <w:nsid w:val="7CDE25CA"/>
    <w:multiLevelType w:val="hybridMultilevel"/>
    <w:tmpl w:val="F6BC2A26"/>
    <w:name w:val="WW8Num88"/>
    <w:lvl w:ilvl="0" w:tplc="0FFC7918">
      <w:start w:val="2"/>
      <w:numFmt w:val="ordinal"/>
      <w:lvlText w:val="6. %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D0878FE"/>
    <w:multiLevelType w:val="multilevel"/>
    <w:tmpl w:val="9E14D14A"/>
    <w:name w:val="WW8Num8134"/>
    <w:lvl w:ilvl="0">
      <w:start w:val="11"/>
      <w:numFmt w:val="decimal"/>
      <w:lvlText w:val="11. %1"/>
      <w:lvlJc w:val="left"/>
      <w:pPr>
        <w:tabs>
          <w:tab w:val="num" w:pos="1260"/>
        </w:tabs>
        <w:ind w:left="1260" w:hanging="720"/>
      </w:pPr>
      <w:rPr>
        <w:rFonts w:hint="default"/>
        <w:b w:val="0"/>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nsid w:val="7F2166A5"/>
    <w:multiLevelType w:val="hybridMultilevel"/>
    <w:tmpl w:val="07BE8694"/>
    <w:lvl w:ilvl="0" w:tplc="2568719C">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7FA10BDB"/>
    <w:multiLevelType w:val="hybridMultilevel"/>
    <w:tmpl w:val="0130ECA0"/>
    <w:lvl w:ilvl="0" w:tplc="E590825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8"/>
  </w:num>
  <w:num w:numId="4">
    <w:abstractNumId w:val="77"/>
  </w:num>
  <w:num w:numId="5">
    <w:abstractNumId w:val="41"/>
  </w:num>
  <w:num w:numId="6">
    <w:abstractNumId w:val="101"/>
  </w:num>
  <w:num w:numId="7">
    <w:abstractNumId w:val="108"/>
  </w:num>
  <w:num w:numId="8">
    <w:abstractNumId w:val="61"/>
  </w:num>
  <w:num w:numId="9">
    <w:abstractNumId w:val="104"/>
  </w:num>
  <w:num w:numId="10">
    <w:abstractNumId w:val="96"/>
  </w:num>
  <w:num w:numId="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71"/>
  </w:num>
  <w:num w:numId="14">
    <w:abstractNumId w:val="100"/>
  </w:num>
  <w:num w:numId="15">
    <w:abstractNumId w:val="30"/>
  </w:num>
  <w:num w:numId="16">
    <w:abstractNumId w:val="56"/>
  </w:num>
  <w:num w:numId="17">
    <w:abstractNumId w:val="107"/>
  </w:num>
  <w:num w:numId="18">
    <w:abstractNumId w:val="33"/>
  </w:num>
  <w:num w:numId="19">
    <w:abstractNumId w:val="65"/>
  </w:num>
  <w:num w:numId="20">
    <w:abstractNumId w:val="68"/>
  </w:num>
  <w:num w:numId="21">
    <w:abstractNumId w:val="115"/>
  </w:num>
  <w:num w:numId="22">
    <w:abstractNumId w:val="48"/>
  </w:num>
  <w:num w:numId="23">
    <w:abstractNumId w:val="76"/>
  </w:num>
  <w:num w:numId="24">
    <w:abstractNumId w:val="83"/>
  </w:num>
  <w:num w:numId="25">
    <w:abstractNumId w:val="67"/>
  </w:num>
  <w:num w:numId="26">
    <w:abstractNumId w:val="95"/>
  </w:num>
  <w:num w:numId="27">
    <w:abstractNumId w:val="44"/>
  </w:num>
  <w:num w:numId="28">
    <w:abstractNumId w:val="97"/>
  </w:num>
  <w:num w:numId="29">
    <w:abstractNumId w:val="40"/>
  </w:num>
  <w:num w:numId="30">
    <w:abstractNumId w:val="78"/>
  </w:num>
  <w:num w:numId="31">
    <w:abstractNumId w:val="72"/>
  </w:num>
  <w:num w:numId="32">
    <w:abstractNumId w:val="82"/>
  </w:num>
  <w:num w:numId="33">
    <w:abstractNumId w:val="32"/>
  </w:num>
  <w:num w:numId="34">
    <w:abstractNumId w:val="42"/>
  </w:num>
  <w:num w:numId="35">
    <w:abstractNumId w:val="52"/>
  </w:num>
  <w:num w:numId="36">
    <w:abstractNumId w:val="37"/>
  </w:num>
  <w:num w:numId="37">
    <w:abstractNumId w:val="31"/>
  </w:num>
  <w:num w:numId="38">
    <w:abstractNumId w:val="126"/>
  </w:num>
  <w:num w:numId="39">
    <w:abstractNumId w:val="110"/>
  </w:num>
  <w:num w:numId="40">
    <w:abstractNumId w:val="120"/>
  </w:num>
  <w:num w:numId="41">
    <w:abstractNumId w:val="51"/>
  </w:num>
  <w:num w:numId="42">
    <w:abstractNumId w:val="43"/>
  </w:num>
  <w:num w:numId="43">
    <w:abstractNumId w:val="27"/>
  </w:num>
  <w:num w:numId="44">
    <w:abstractNumId w:val="64"/>
  </w:num>
  <w:num w:numId="45">
    <w:abstractNumId w:val="62"/>
  </w:num>
  <w:num w:numId="46">
    <w:abstractNumId w:val="123"/>
  </w:num>
  <w:num w:numId="47">
    <w:abstractNumId w:val="98"/>
  </w:num>
  <w:num w:numId="48">
    <w:abstractNumId w:val="105"/>
  </w:num>
  <w:num w:numId="49">
    <w:abstractNumId w:val="86"/>
  </w:num>
  <w:num w:numId="50">
    <w:abstractNumId w:val="117"/>
  </w:num>
  <w:num w:numId="51">
    <w:abstractNumId w:val="38"/>
  </w:num>
  <w:num w:numId="52">
    <w:abstractNumId w:val="113"/>
  </w:num>
  <w:num w:numId="53">
    <w:abstractNumId w:val="28"/>
  </w:num>
  <w:num w:numId="54">
    <w:abstractNumId w:val="131"/>
  </w:num>
  <w:num w:numId="55">
    <w:abstractNumId w:val="74"/>
  </w:num>
  <w:num w:numId="56">
    <w:abstractNumId w:val="84"/>
  </w:num>
  <w:num w:numId="57">
    <w:abstractNumId w:val="29"/>
  </w:num>
  <w:num w:numId="58">
    <w:abstractNumId w:val="85"/>
  </w:num>
  <w:num w:numId="59">
    <w:abstractNumId w:val="45"/>
  </w:num>
  <w:num w:numId="60">
    <w:abstractNumId w:val="130"/>
  </w:num>
  <w:num w:numId="61">
    <w:abstractNumId w:val="102"/>
  </w:num>
  <w:num w:numId="62">
    <w:abstractNumId w:val="111"/>
  </w:num>
  <w:num w:numId="63">
    <w:abstractNumId w:val="10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grammar="clean"/>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D6"/>
    <w:rsid w:val="00000922"/>
    <w:rsid w:val="00000E1C"/>
    <w:rsid w:val="00003735"/>
    <w:rsid w:val="00003C7E"/>
    <w:rsid w:val="0000414F"/>
    <w:rsid w:val="00010B23"/>
    <w:rsid w:val="00011DAE"/>
    <w:rsid w:val="00012486"/>
    <w:rsid w:val="00012FEB"/>
    <w:rsid w:val="00014DAA"/>
    <w:rsid w:val="00022B18"/>
    <w:rsid w:val="000237E6"/>
    <w:rsid w:val="000245C3"/>
    <w:rsid w:val="000249D6"/>
    <w:rsid w:val="00026C69"/>
    <w:rsid w:val="00031CBD"/>
    <w:rsid w:val="00031CFE"/>
    <w:rsid w:val="00033FE7"/>
    <w:rsid w:val="0003434A"/>
    <w:rsid w:val="00034428"/>
    <w:rsid w:val="00034777"/>
    <w:rsid w:val="00034796"/>
    <w:rsid w:val="00040E79"/>
    <w:rsid w:val="00044BF8"/>
    <w:rsid w:val="000455DB"/>
    <w:rsid w:val="000461DF"/>
    <w:rsid w:val="00050AEE"/>
    <w:rsid w:val="00052450"/>
    <w:rsid w:val="00052EA1"/>
    <w:rsid w:val="00053798"/>
    <w:rsid w:val="00053FC4"/>
    <w:rsid w:val="000546E8"/>
    <w:rsid w:val="00054C7A"/>
    <w:rsid w:val="00055212"/>
    <w:rsid w:val="00060CE8"/>
    <w:rsid w:val="000622EB"/>
    <w:rsid w:val="00063D8B"/>
    <w:rsid w:val="00064546"/>
    <w:rsid w:val="00066032"/>
    <w:rsid w:val="00066BD3"/>
    <w:rsid w:val="0007516F"/>
    <w:rsid w:val="00077704"/>
    <w:rsid w:val="00080F71"/>
    <w:rsid w:val="0008308F"/>
    <w:rsid w:val="00086E84"/>
    <w:rsid w:val="00092E88"/>
    <w:rsid w:val="00095DB0"/>
    <w:rsid w:val="000968F1"/>
    <w:rsid w:val="000A20B6"/>
    <w:rsid w:val="000A2158"/>
    <w:rsid w:val="000A3238"/>
    <w:rsid w:val="000A45E0"/>
    <w:rsid w:val="000A58E1"/>
    <w:rsid w:val="000B13DE"/>
    <w:rsid w:val="000B4427"/>
    <w:rsid w:val="000B6632"/>
    <w:rsid w:val="000C029A"/>
    <w:rsid w:val="000C0A14"/>
    <w:rsid w:val="000C2E28"/>
    <w:rsid w:val="000C3AC1"/>
    <w:rsid w:val="000C4D63"/>
    <w:rsid w:val="000C4F82"/>
    <w:rsid w:val="000C7A50"/>
    <w:rsid w:val="000C7B40"/>
    <w:rsid w:val="000D05D6"/>
    <w:rsid w:val="000D1573"/>
    <w:rsid w:val="000D1714"/>
    <w:rsid w:val="000D282C"/>
    <w:rsid w:val="000D2BBD"/>
    <w:rsid w:val="000D352D"/>
    <w:rsid w:val="000D4293"/>
    <w:rsid w:val="000D472E"/>
    <w:rsid w:val="000D4FB3"/>
    <w:rsid w:val="000D62DD"/>
    <w:rsid w:val="000D7AD5"/>
    <w:rsid w:val="000E15BE"/>
    <w:rsid w:val="000E2944"/>
    <w:rsid w:val="000E3D70"/>
    <w:rsid w:val="000E50C0"/>
    <w:rsid w:val="000E565F"/>
    <w:rsid w:val="000E596A"/>
    <w:rsid w:val="000E692B"/>
    <w:rsid w:val="000E722A"/>
    <w:rsid w:val="000F1F76"/>
    <w:rsid w:val="000F32DE"/>
    <w:rsid w:val="000F69CE"/>
    <w:rsid w:val="000F79AC"/>
    <w:rsid w:val="001010DC"/>
    <w:rsid w:val="00103F42"/>
    <w:rsid w:val="001077B7"/>
    <w:rsid w:val="001107E2"/>
    <w:rsid w:val="00112065"/>
    <w:rsid w:val="001156BB"/>
    <w:rsid w:val="0011669A"/>
    <w:rsid w:val="00116E74"/>
    <w:rsid w:val="0011774C"/>
    <w:rsid w:val="00120400"/>
    <w:rsid w:val="00121242"/>
    <w:rsid w:val="00122510"/>
    <w:rsid w:val="001230EB"/>
    <w:rsid w:val="00127AC9"/>
    <w:rsid w:val="00130378"/>
    <w:rsid w:val="00131AF6"/>
    <w:rsid w:val="00134B02"/>
    <w:rsid w:val="00137994"/>
    <w:rsid w:val="00146228"/>
    <w:rsid w:val="00150F2B"/>
    <w:rsid w:val="001519E4"/>
    <w:rsid w:val="00151CEA"/>
    <w:rsid w:val="001521FB"/>
    <w:rsid w:val="00157634"/>
    <w:rsid w:val="00163900"/>
    <w:rsid w:val="00166372"/>
    <w:rsid w:val="00166A40"/>
    <w:rsid w:val="0017237C"/>
    <w:rsid w:val="00174295"/>
    <w:rsid w:val="00174A1A"/>
    <w:rsid w:val="00174A49"/>
    <w:rsid w:val="00175705"/>
    <w:rsid w:val="00176BC8"/>
    <w:rsid w:val="00177FDE"/>
    <w:rsid w:val="001801C5"/>
    <w:rsid w:val="00187D48"/>
    <w:rsid w:val="00191160"/>
    <w:rsid w:val="00193EA4"/>
    <w:rsid w:val="001947A0"/>
    <w:rsid w:val="00194BF9"/>
    <w:rsid w:val="00195C85"/>
    <w:rsid w:val="00196C62"/>
    <w:rsid w:val="0019754C"/>
    <w:rsid w:val="001A0198"/>
    <w:rsid w:val="001A04D0"/>
    <w:rsid w:val="001A189B"/>
    <w:rsid w:val="001A1C1C"/>
    <w:rsid w:val="001A2052"/>
    <w:rsid w:val="001A41C5"/>
    <w:rsid w:val="001A4639"/>
    <w:rsid w:val="001A68E3"/>
    <w:rsid w:val="001A7008"/>
    <w:rsid w:val="001A7825"/>
    <w:rsid w:val="001A790F"/>
    <w:rsid w:val="001B01D1"/>
    <w:rsid w:val="001B23D4"/>
    <w:rsid w:val="001B26AF"/>
    <w:rsid w:val="001B2FA1"/>
    <w:rsid w:val="001B4569"/>
    <w:rsid w:val="001B7A62"/>
    <w:rsid w:val="001C00E9"/>
    <w:rsid w:val="001C0AF3"/>
    <w:rsid w:val="001C4B5B"/>
    <w:rsid w:val="001D0FDD"/>
    <w:rsid w:val="001D3C43"/>
    <w:rsid w:val="001D466E"/>
    <w:rsid w:val="001D584B"/>
    <w:rsid w:val="001D6F90"/>
    <w:rsid w:val="001D77AD"/>
    <w:rsid w:val="001E12F3"/>
    <w:rsid w:val="001E5829"/>
    <w:rsid w:val="001E5E27"/>
    <w:rsid w:val="001E69CC"/>
    <w:rsid w:val="001E6A58"/>
    <w:rsid w:val="001F0BD6"/>
    <w:rsid w:val="001F1E38"/>
    <w:rsid w:val="001F2164"/>
    <w:rsid w:val="001F42DA"/>
    <w:rsid w:val="001F4925"/>
    <w:rsid w:val="001F70E1"/>
    <w:rsid w:val="00202411"/>
    <w:rsid w:val="00202AD3"/>
    <w:rsid w:val="00204C89"/>
    <w:rsid w:val="0020571F"/>
    <w:rsid w:val="00205FC3"/>
    <w:rsid w:val="0020691E"/>
    <w:rsid w:val="00206CAB"/>
    <w:rsid w:val="00207AF6"/>
    <w:rsid w:val="00210496"/>
    <w:rsid w:val="00212189"/>
    <w:rsid w:val="002124AC"/>
    <w:rsid w:val="0021297E"/>
    <w:rsid w:val="00213381"/>
    <w:rsid w:val="00213786"/>
    <w:rsid w:val="002137D9"/>
    <w:rsid w:val="00215917"/>
    <w:rsid w:val="002162E8"/>
    <w:rsid w:val="002173E0"/>
    <w:rsid w:val="002179F9"/>
    <w:rsid w:val="002216D7"/>
    <w:rsid w:val="00223C4F"/>
    <w:rsid w:val="0022467A"/>
    <w:rsid w:val="00225448"/>
    <w:rsid w:val="0023104A"/>
    <w:rsid w:val="002341A4"/>
    <w:rsid w:val="00234BBE"/>
    <w:rsid w:val="00236174"/>
    <w:rsid w:val="00237C7B"/>
    <w:rsid w:val="00241F0E"/>
    <w:rsid w:val="002420B8"/>
    <w:rsid w:val="002422BF"/>
    <w:rsid w:val="00242A7E"/>
    <w:rsid w:val="00243579"/>
    <w:rsid w:val="00247F60"/>
    <w:rsid w:val="00251796"/>
    <w:rsid w:val="00251DCB"/>
    <w:rsid w:val="0025260B"/>
    <w:rsid w:val="0025712D"/>
    <w:rsid w:val="002629B9"/>
    <w:rsid w:val="0026393E"/>
    <w:rsid w:val="00266CE1"/>
    <w:rsid w:val="002715A8"/>
    <w:rsid w:val="002735A2"/>
    <w:rsid w:val="00274837"/>
    <w:rsid w:val="00274AA0"/>
    <w:rsid w:val="002755BC"/>
    <w:rsid w:val="00275892"/>
    <w:rsid w:val="00275BBF"/>
    <w:rsid w:val="00276C05"/>
    <w:rsid w:val="00277E64"/>
    <w:rsid w:val="00280595"/>
    <w:rsid w:val="00282AF3"/>
    <w:rsid w:val="00283737"/>
    <w:rsid w:val="00284A82"/>
    <w:rsid w:val="0028676C"/>
    <w:rsid w:val="00287DFE"/>
    <w:rsid w:val="00287EB8"/>
    <w:rsid w:val="00291E43"/>
    <w:rsid w:val="00291EC8"/>
    <w:rsid w:val="00293BCC"/>
    <w:rsid w:val="00293C25"/>
    <w:rsid w:val="002949DA"/>
    <w:rsid w:val="00294F14"/>
    <w:rsid w:val="002A036D"/>
    <w:rsid w:val="002A1B30"/>
    <w:rsid w:val="002A1F57"/>
    <w:rsid w:val="002B2B80"/>
    <w:rsid w:val="002B7316"/>
    <w:rsid w:val="002B740F"/>
    <w:rsid w:val="002C1B37"/>
    <w:rsid w:val="002C20C6"/>
    <w:rsid w:val="002C67ED"/>
    <w:rsid w:val="002D10AA"/>
    <w:rsid w:val="002D12F8"/>
    <w:rsid w:val="002D49B9"/>
    <w:rsid w:val="002D633D"/>
    <w:rsid w:val="002E0510"/>
    <w:rsid w:val="002E2E61"/>
    <w:rsid w:val="002E37F1"/>
    <w:rsid w:val="002E3950"/>
    <w:rsid w:val="002E40C8"/>
    <w:rsid w:val="002E5E9D"/>
    <w:rsid w:val="002E6C35"/>
    <w:rsid w:val="002E72ED"/>
    <w:rsid w:val="002F0330"/>
    <w:rsid w:val="002F1530"/>
    <w:rsid w:val="002F228D"/>
    <w:rsid w:val="002F22EC"/>
    <w:rsid w:val="002F37EA"/>
    <w:rsid w:val="002F43AC"/>
    <w:rsid w:val="002F716A"/>
    <w:rsid w:val="0030366B"/>
    <w:rsid w:val="003036D7"/>
    <w:rsid w:val="00304416"/>
    <w:rsid w:val="0030490A"/>
    <w:rsid w:val="00304EDA"/>
    <w:rsid w:val="00304F59"/>
    <w:rsid w:val="003054D4"/>
    <w:rsid w:val="00305584"/>
    <w:rsid w:val="0030756C"/>
    <w:rsid w:val="00307721"/>
    <w:rsid w:val="00312CCC"/>
    <w:rsid w:val="0031393D"/>
    <w:rsid w:val="00315431"/>
    <w:rsid w:val="00315FF5"/>
    <w:rsid w:val="00316B72"/>
    <w:rsid w:val="00316D65"/>
    <w:rsid w:val="00321CC9"/>
    <w:rsid w:val="00322C62"/>
    <w:rsid w:val="0032477A"/>
    <w:rsid w:val="00327090"/>
    <w:rsid w:val="00330D2F"/>
    <w:rsid w:val="00340F1C"/>
    <w:rsid w:val="00341E2E"/>
    <w:rsid w:val="00341F85"/>
    <w:rsid w:val="00342918"/>
    <w:rsid w:val="00344359"/>
    <w:rsid w:val="003443E3"/>
    <w:rsid w:val="00347345"/>
    <w:rsid w:val="0035059E"/>
    <w:rsid w:val="003511C3"/>
    <w:rsid w:val="003535FB"/>
    <w:rsid w:val="00353E4E"/>
    <w:rsid w:val="00354670"/>
    <w:rsid w:val="00354EC1"/>
    <w:rsid w:val="0035588C"/>
    <w:rsid w:val="00355958"/>
    <w:rsid w:val="00355D59"/>
    <w:rsid w:val="00357155"/>
    <w:rsid w:val="00360C5D"/>
    <w:rsid w:val="00362549"/>
    <w:rsid w:val="00363F88"/>
    <w:rsid w:val="00364C1A"/>
    <w:rsid w:val="00365B6C"/>
    <w:rsid w:val="00366807"/>
    <w:rsid w:val="00367547"/>
    <w:rsid w:val="00367788"/>
    <w:rsid w:val="0037079A"/>
    <w:rsid w:val="003708BB"/>
    <w:rsid w:val="00372AA8"/>
    <w:rsid w:val="0037353F"/>
    <w:rsid w:val="00374EEE"/>
    <w:rsid w:val="003751CB"/>
    <w:rsid w:val="003759A4"/>
    <w:rsid w:val="0037664F"/>
    <w:rsid w:val="00376BFA"/>
    <w:rsid w:val="00381CB1"/>
    <w:rsid w:val="0038218E"/>
    <w:rsid w:val="00384612"/>
    <w:rsid w:val="00384E52"/>
    <w:rsid w:val="00385373"/>
    <w:rsid w:val="00386351"/>
    <w:rsid w:val="00393389"/>
    <w:rsid w:val="00394958"/>
    <w:rsid w:val="003961E9"/>
    <w:rsid w:val="00397880"/>
    <w:rsid w:val="003A4A1C"/>
    <w:rsid w:val="003A4D15"/>
    <w:rsid w:val="003A590E"/>
    <w:rsid w:val="003A6EB0"/>
    <w:rsid w:val="003A7B4B"/>
    <w:rsid w:val="003B067D"/>
    <w:rsid w:val="003B18D2"/>
    <w:rsid w:val="003B2533"/>
    <w:rsid w:val="003B259D"/>
    <w:rsid w:val="003B410E"/>
    <w:rsid w:val="003B5EE6"/>
    <w:rsid w:val="003B5F0D"/>
    <w:rsid w:val="003B6228"/>
    <w:rsid w:val="003B65F2"/>
    <w:rsid w:val="003B6A5C"/>
    <w:rsid w:val="003B7D75"/>
    <w:rsid w:val="003C137A"/>
    <w:rsid w:val="003C2445"/>
    <w:rsid w:val="003C2CE1"/>
    <w:rsid w:val="003C54D7"/>
    <w:rsid w:val="003C67F2"/>
    <w:rsid w:val="003C7731"/>
    <w:rsid w:val="003D0C68"/>
    <w:rsid w:val="003D1F25"/>
    <w:rsid w:val="003D2008"/>
    <w:rsid w:val="003D3A44"/>
    <w:rsid w:val="003D3C31"/>
    <w:rsid w:val="003D43D4"/>
    <w:rsid w:val="003D43F2"/>
    <w:rsid w:val="003D4655"/>
    <w:rsid w:val="003D4821"/>
    <w:rsid w:val="003D6398"/>
    <w:rsid w:val="003D6671"/>
    <w:rsid w:val="003D6696"/>
    <w:rsid w:val="003E2009"/>
    <w:rsid w:val="003E2148"/>
    <w:rsid w:val="003E26C2"/>
    <w:rsid w:val="003E3282"/>
    <w:rsid w:val="003E3517"/>
    <w:rsid w:val="003E529E"/>
    <w:rsid w:val="003E7878"/>
    <w:rsid w:val="003F395B"/>
    <w:rsid w:val="003F6180"/>
    <w:rsid w:val="003F7C82"/>
    <w:rsid w:val="004010B6"/>
    <w:rsid w:val="00404296"/>
    <w:rsid w:val="00411FB6"/>
    <w:rsid w:val="00412075"/>
    <w:rsid w:val="00412647"/>
    <w:rsid w:val="0041406B"/>
    <w:rsid w:val="0042158D"/>
    <w:rsid w:val="0042437C"/>
    <w:rsid w:val="00426612"/>
    <w:rsid w:val="00426A1E"/>
    <w:rsid w:val="00427B2C"/>
    <w:rsid w:val="0043130A"/>
    <w:rsid w:val="00432231"/>
    <w:rsid w:val="00432295"/>
    <w:rsid w:val="00433A04"/>
    <w:rsid w:val="00434E76"/>
    <w:rsid w:val="00440990"/>
    <w:rsid w:val="00441D68"/>
    <w:rsid w:val="00442592"/>
    <w:rsid w:val="00442E1D"/>
    <w:rsid w:val="00446883"/>
    <w:rsid w:val="00447F7E"/>
    <w:rsid w:val="0045064B"/>
    <w:rsid w:val="00452875"/>
    <w:rsid w:val="00452B4C"/>
    <w:rsid w:val="00452E1A"/>
    <w:rsid w:val="004621E4"/>
    <w:rsid w:val="00462D80"/>
    <w:rsid w:val="00463FE5"/>
    <w:rsid w:val="00464360"/>
    <w:rsid w:val="004648A6"/>
    <w:rsid w:val="00464B45"/>
    <w:rsid w:val="00466ABF"/>
    <w:rsid w:val="0046788A"/>
    <w:rsid w:val="00472024"/>
    <w:rsid w:val="00473724"/>
    <w:rsid w:val="004737C5"/>
    <w:rsid w:val="00475EF8"/>
    <w:rsid w:val="00476588"/>
    <w:rsid w:val="00477006"/>
    <w:rsid w:val="0048329B"/>
    <w:rsid w:val="00484048"/>
    <w:rsid w:val="004840D8"/>
    <w:rsid w:val="00484F25"/>
    <w:rsid w:val="004907CE"/>
    <w:rsid w:val="004913D9"/>
    <w:rsid w:val="00491ABC"/>
    <w:rsid w:val="00491BB2"/>
    <w:rsid w:val="00491C11"/>
    <w:rsid w:val="00494335"/>
    <w:rsid w:val="00494B71"/>
    <w:rsid w:val="00495C8B"/>
    <w:rsid w:val="00496AE6"/>
    <w:rsid w:val="00496CA2"/>
    <w:rsid w:val="004A0C99"/>
    <w:rsid w:val="004A2F4D"/>
    <w:rsid w:val="004A34CD"/>
    <w:rsid w:val="004A48FA"/>
    <w:rsid w:val="004A6438"/>
    <w:rsid w:val="004A6B04"/>
    <w:rsid w:val="004A70C5"/>
    <w:rsid w:val="004A7474"/>
    <w:rsid w:val="004B148F"/>
    <w:rsid w:val="004B2592"/>
    <w:rsid w:val="004B36FD"/>
    <w:rsid w:val="004B39C5"/>
    <w:rsid w:val="004B4BA3"/>
    <w:rsid w:val="004B5983"/>
    <w:rsid w:val="004B639E"/>
    <w:rsid w:val="004B7D90"/>
    <w:rsid w:val="004C3955"/>
    <w:rsid w:val="004C4D2B"/>
    <w:rsid w:val="004C6BB3"/>
    <w:rsid w:val="004C6EC7"/>
    <w:rsid w:val="004D2C10"/>
    <w:rsid w:val="004D48AC"/>
    <w:rsid w:val="004E0EF2"/>
    <w:rsid w:val="004E2951"/>
    <w:rsid w:val="004E36BF"/>
    <w:rsid w:val="004F2775"/>
    <w:rsid w:val="004F6A9F"/>
    <w:rsid w:val="004F7729"/>
    <w:rsid w:val="00501E81"/>
    <w:rsid w:val="00502190"/>
    <w:rsid w:val="00503247"/>
    <w:rsid w:val="005067D3"/>
    <w:rsid w:val="00506C97"/>
    <w:rsid w:val="00511D77"/>
    <w:rsid w:val="005121B1"/>
    <w:rsid w:val="00520F2B"/>
    <w:rsid w:val="005211E1"/>
    <w:rsid w:val="005213AE"/>
    <w:rsid w:val="0052339F"/>
    <w:rsid w:val="00524F91"/>
    <w:rsid w:val="005255BD"/>
    <w:rsid w:val="00526B3F"/>
    <w:rsid w:val="00527333"/>
    <w:rsid w:val="00534F70"/>
    <w:rsid w:val="00537AC1"/>
    <w:rsid w:val="005400FA"/>
    <w:rsid w:val="0054139F"/>
    <w:rsid w:val="00541B46"/>
    <w:rsid w:val="005431DC"/>
    <w:rsid w:val="00543C5E"/>
    <w:rsid w:val="00544543"/>
    <w:rsid w:val="005471A9"/>
    <w:rsid w:val="005477B1"/>
    <w:rsid w:val="00550C37"/>
    <w:rsid w:val="00551419"/>
    <w:rsid w:val="00551957"/>
    <w:rsid w:val="005532B6"/>
    <w:rsid w:val="00556A07"/>
    <w:rsid w:val="00561896"/>
    <w:rsid w:val="00562336"/>
    <w:rsid w:val="0056295C"/>
    <w:rsid w:val="0056451D"/>
    <w:rsid w:val="00565947"/>
    <w:rsid w:val="005659B3"/>
    <w:rsid w:val="005670D5"/>
    <w:rsid w:val="00567FEF"/>
    <w:rsid w:val="00571D48"/>
    <w:rsid w:val="005725DE"/>
    <w:rsid w:val="005728A6"/>
    <w:rsid w:val="00572C71"/>
    <w:rsid w:val="00572C9B"/>
    <w:rsid w:val="00574FD3"/>
    <w:rsid w:val="005750FF"/>
    <w:rsid w:val="005767DE"/>
    <w:rsid w:val="00581F31"/>
    <w:rsid w:val="005835AE"/>
    <w:rsid w:val="00583B14"/>
    <w:rsid w:val="00586185"/>
    <w:rsid w:val="00587324"/>
    <w:rsid w:val="0058748D"/>
    <w:rsid w:val="00591618"/>
    <w:rsid w:val="00591713"/>
    <w:rsid w:val="00591900"/>
    <w:rsid w:val="00592B1D"/>
    <w:rsid w:val="0059370C"/>
    <w:rsid w:val="00594D36"/>
    <w:rsid w:val="00595AB2"/>
    <w:rsid w:val="00597360"/>
    <w:rsid w:val="005975AD"/>
    <w:rsid w:val="005A0D4A"/>
    <w:rsid w:val="005A1C0E"/>
    <w:rsid w:val="005A1F8B"/>
    <w:rsid w:val="005A4095"/>
    <w:rsid w:val="005A7033"/>
    <w:rsid w:val="005A7227"/>
    <w:rsid w:val="005A7F13"/>
    <w:rsid w:val="005B0323"/>
    <w:rsid w:val="005B1039"/>
    <w:rsid w:val="005B225C"/>
    <w:rsid w:val="005B293B"/>
    <w:rsid w:val="005B2F31"/>
    <w:rsid w:val="005B3611"/>
    <w:rsid w:val="005B5862"/>
    <w:rsid w:val="005B5868"/>
    <w:rsid w:val="005B634D"/>
    <w:rsid w:val="005B7CDA"/>
    <w:rsid w:val="005B7F45"/>
    <w:rsid w:val="005C0459"/>
    <w:rsid w:val="005C065F"/>
    <w:rsid w:val="005C146B"/>
    <w:rsid w:val="005C1479"/>
    <w:rsid w:val="005C6E81"/>
    <w:rsid w:val="005D3274"/>
    <w:rsid w:val="005D649D"/>
    <w:rsid w:val="005E0184"/>
    <w:rsid w:val="005E0783"/>
    <w:rsid w:val="005E099C"/>
    <w:rsid w:val="005E306D"/>
    <w:rsid w:val="005E3D29"/>
    <w:rsid w:val="005E3D30"/>
    <w:rsid w:val="005E4023"/>
    <w:rsid w:val="005E4644"/>
    <w:rsid w:val="005E507F"/>
    <w:rsid w:val="005F2AEA"/>
    <w:rsid w:val="005F2D57"/>
    <w:rsid w:val="005F5533"/>
    <w:rsid w:val="005F5540"/>
    <w:rsid w:val="005F59B1"/>
    <w:rsid w:val="005F601A"/>
    <w:rsid w:val="005F7E1A"/>
    <w:rsid w:val="00601921"/>
    <w:rsid w:val="0060350E"/>
    <w:rsid w:val="006041BB"/>
    <w:rsid w:val="00604A9E"/>
    <w:rsid w:val="0060633A"/>
    <w:rsid w:val="006076CA"/>
    <w:rsid w:val="00607A01"/>
    <w:rsid w:val="00607D23"/>
    <w:rsid w:val="006109EE"/>
    <w:rsid w:val="00610A8E"/>
    <w:rsid w:val="00612361"/>
    <w:rsid w:val="00613909"/>
    <w:rsid w:val="00613A28"/>
    <w:rsid w:val="0061766D"/>
    <w:rsid w:val="00620520"/>
    <w:rsid w:val="00620BC3"/>
    <w:rsid w:val="00620F3A"/>
    <w:rsid w:val="006211B0"/>
    <w:rsid w:val="00622A5F"/>
    <w:rsid w:val="0062328A"/>
    <w:rsid w:val="00625103"/>
    <w:rsid w:val="00625D92"/>
    <w:rsid w:val="006307EE"/>
    <w:rsid w:val="006309C4"/>
    <w:rsid w:val="00630E30"/>
    <w:rsid w:val="0063139A"/>
    <w:rsid w:val="006332A4"/>
    <w:rsid w:val="0063362C"/>
    <w:rsid w:val="00633AA7"/>
    <w:rsid w:val="0063581D"/>
    <w:rsid w:val="00637FA9"/>
    <w:rsid w:val="006506D8"/>
    <w:rsid w:val="006530D5"/>
    <w:rsid w:val="006530ED"/>
    <w:rsid w:val="00653521"/>
    <w:rsid w:val="00653A58"/>
    <w:rsid w:val="006552A2"/>
    <w:rsid w:val="00662166"/>
    <w:rsid w:val="00662A98"/>
    <w:rsid w:val="006630E0"/>
    <w:rsid w:val="00663F1B"/>
    <w:rsid w:val="0066479B"/>
    <w:rsid w:val="00664E18"/>
    <w:rsid w:val="00665BF7"/>
    <w:rsid w:val="00665C01"/>
    <w:rsid w:val="006706BE"/>
    <w:rsid w:val="0067162F"/>
    <w:rsid w:val="00671991"/>
    <w:rsid w:val="00671FCF"/>
    <w:rsid w:val="006732D8"/>
    <w:rsid w:val="00676850"/>
    <w:rsid w:val="00676B07"/>
    <w:rsid w:val="006806D5"/>
    <w:rsid w:val="00680794"/>
    <w:rsid w:val="00680BEA"/>
    <w:rsid w:val="006810E6"/>
    <w:rsid w:val="00682521"/>
    <w:rsid w:val="0068309B"/>
    <w:rsid w:val="0068404D"/>
    <w:rsid w:val="00684C1C"/>
    <w:rsid w:val="00691267"/>
    <w:rsid w:val="00693AA8"/>
    <w:rsid w:val="00693E1A"/>
    <w:rsid w:val="006969BD"/>
    <w:rsid w:val="006A29ED"/>
    <w:rsid w:val="006A62E0"/>
    <w:rsid w:val="006A667E"/>
    <w:rsid w:val="006B0570"/>
    <w:rsid w:val="006B219F"/>
    <w:rsid w:val="006B25AD"/>
    <w:rsid w:val="006B2F64"/>
    <w:rsid w:val="006B3213"/>
    <w:rsid w:val="006B37BA"/>
    <w:rsid w:val="006B6522"/>
    <w:rsid w:val="006B6F04"/>
    <w:rsid w:val="006B7D7C"/>
    <w:rsid w:val="006C00DC"/>
    <w:rsid w:val="006C0E06"/>
    <w:rsid w:val="006C1A59"/>
    <w:rsid w:val="006C2E00"/>
    <w:rsid w:val="006C367C"/>
    <w:rsid w:val="006D0825"/>
    <w:rsid w:val="006D4BCB"/>
    <w:rsid w:val="006D53F1"/>
    <w:rsid w:val="006E04AC"/>
    <w:rsid w:val="006E2081"/>
    <w:rsid w:val="006E6711"/>
    <w:rsid w:val="006F01B9"/>
    <w:rsid w:val="006F3A09"/>
    <w:rsid w:val="006F69F4"/>
    <w:rsid w:val="006F7318"/>
    <w:rsid w:val="006F7CF6"/>
    <w:rsid w:val="00702367"/>
    <w:rsid w:val="00702C44"/>
    <w:rsid w:val="0070351D"/>
    <w:rsid w:val="007036C4"/>
    <w:rsid w:val="00703AFE"/>
    <w:rsid w:val="00703CD8"/>
    <w:rsid w:val="0070637E"/>
    <w:rsid w:val="00707EE1"/>
    <w:rsid w:val="0071048F"/>
    <w:rsid w:val="00713A5B"/>
    <w:rsid w:val="00714AD4"/>
    <w:rsid w:val="0071784E"/>
    <w:rsid w:val="00721E6D"/>
    <w:rsid w:val="0072252F"/>
    <w:rsid w:val="00723485"/>
    <w:rsid w:val="0072361B"/>
    <w:rsid w:val="00724058"/>
    <w:rsid w:val="00725312"/>
    <w:rsid w:val="00726738"/>
    <w:rsid w:val="00726D3E"/>
    <w:rsid w:val="00730623"/>
    <w:rsid w:val="00732CAD"/>
    <w:rsid w:val="00733E35"/>
    <w:rsid w:val="00734363"/>
    <w:rsid w:val="00735FA9"/>
    <w:rsid w:val="00737DC2"/>
    <w:rsid w:val="0074223C"/>
    <w:rsid w:val="007429A8"/>
    <w:rsid w:val="00746323"/>
    <w:rsid w:val="00750047"/>
    <w:rsid w:val="00750936"/>
    <w:rsid w:val="007566C1"/>
    <w:rsid w:val="00756AA0"/>
    <w:rsid w:val="00761054"/>
    <w:rsid w:val="007621C1"/>
    <w:rsid w:val="00762440"/>
    <w:rsid w:val="007650C0"/>
    <w:rsid w:val="00766420"/>
    <w:rsid w:val="00770FB6"/>
    <w:rsid w:val="0077147A"/>
    <w:rsid w:val="007719F6"/>
    <w:rsid w:val="00772E82"/>
    <w:rsid w:val="007748FC"/>
    <w:rsid w:val="00776FDB"/>
    <w:rsid w:val="00777801"/>
    <w:rsid w:val="007779CD"/>
    <w:rsid w:val="00781603"/>
    <w:rsid w:val="00781B1E"/>
    <w:rsid w:val="007828E7"/>
    <w:rsid w:val="00785543"/>
    <w:rsid w:val="00785889"/>
    <w:rsid w:val="007878D7"/>
    <w:rsid w:val="0079304A"/>
    <w:rsid w:val="007930EA"/>
    <w:rsid w:val="007931DB"/>
    <w:rsid w:val="0079346A"/>
    <w:rsid w:val="00795228"/>
    <w:rsid w:val="007969A3"/>
    <w:rsid w:val="00797723"/>
    <w:rsid w:val="00797AF4"/>
    <w:rsid w:val="007A05AA"/>
    <w:rsid w:val="007A51D6"/>
    <w:rsid w:val="007B0168"/>
    <w:rsid w:val="007B410D"/>
    <w:rsid w:val="007B4EB6"/>
    <w:rsid w:val="007B5125"/>
    <w:rsid w:val="007C00AB"/>
    <w:rsid w:val="007C51A1"/>
    <w:rsid w:val="007C666C"/>
    <w:rsid w:val="007D29A5"/>
    <w:rsid w:val="007D4456"/>
    <w:rsid w:val="007D5B95"/>
    <w:rsid w:val="007D5BC5"/>
    <w:rsid w:val="007D5C0B"/>
    <w:rsid w:val="007D7625"/>
    <w:rsid w:val="007E0300"/>
    <w:rsid w:val="007E0457"/>
    <w:rsid w:val="007E1CF8"/>
    <w:rsid w:val="007E2BB1"/>
    <w:rsid w:val="007E312E"/>
    <w:rsid w:val="007E7903"/>
    <w:rsid w:val="007F0F70"/>
    <w:rsid w:val="007F26C0"/>
    <w:rsid w:val="007F2CEC"/>
    <w:rsid w:val="007F5833"/>
    <w:rsid w:val="007F5A31"/>
    <w:rsid w:val="007F629E"/>
    <w:rsid w:val="007F65E8"/>
    <w:rsid w:val="007F74FA"/>
    <w:rsid w:val="00801E6A"/>
    <w:rsid w:val="008024E8"/>
    <w:rsid w:val="00804D2C"/>
    <w:rsid w:val="00805803"/>
    <w:rsid w:val="008058AC"/>
    <w:rsid w:val="00805D54"/>
    <w:rsid w:val="008075A6"/>
    <w:rsid w:val="008077BC"/>
    <w:rsid w:val="008105B8"/>
    <w:rsid w:val="00810835"/>
    <w:rsid w:val="00813959"/>
    <w:rsid w:val="00816F6B"/>
    <w:rsid w:val="00817E5A"/>
    <w:rsid w:val="00817F10"/>
    <w:rsid w:val="008209BB"/>
    <w:rsid w:val="0082105B"/>
    <w:rsid w:val="0082275C"/>
    <w:rsid w:val="00823A53"/>
    <w:rsid w:val="00824783"/>
    <w:rsid w:val="00825694"/>
    <w:rsid w:val="008275D2"/>
    <w:rsid w:val="00833338"/>
    <w:rsid w:val="0083456B"/>
    <w:rsid w:val="00834FD0"/>
    <w:rsid w:val="00842C83"/>
    <w:rsid w:val="0084369A"/>
    <w:rsid w:val="00843C1C"/>
    <w:rsid w:val="008461DF"/>
    <w:rsid w:val="008465FF"/>
    <w:rsid w:val="00846BBA"/>
    <w:rsid w:val="008470F3"/>
    <w:rsid w:val="00847927"/>
    <w:rsid w:val="0085086B"/>
    <w:rsid w:val="00851CA1"/>
    <w:rsid w:val="0085240E"/>
    <w:rsid w:val="008537D5"/>
    <w:rsid w:val="0085402D"/>
    <w:rsid w:val="008569E9"/>
    <w:rsid w:val="00856B41"/>
    <w:rsid w:val="008605C1"/>
    <w:rsid w:val="00862502"/>
    <w:rsid w:val="00863DDF"/>
    <w:rsid w:val="00863FA5"/>
    <w:rsid w:val="008647CE"/>
    <w:rsid w:val="008663DA"/>
    <w:rsid w:val="00872E69"/>
    <w:rsid w:val="00874803"/>
    <w:rsid w:val="008748C2"/>
    <w:rsid w:val="00877FE9"/>
    <w:rsid w:val="00880A7A"/>
    <w:rsid w:val="00883F71"/>
    <w:rsid w:val="00886DB8"/>
    <w:rsid w:val="00887856"/>
    <w:rsid w:val="00891FF2"/>
    <w:rsid w:val="00893010"/>
    <w:rsid w:val="008938B7"/>
    <w:rsid w:val="00895C42"/>
    <w:rsid w:val="008970D4"/>
    <w:rsid w:val="00897CE9"/>
    <w:rsid w:val="008A05CF"/>
    <w:rsid w:val="008A0F0D"/>
    <w:rsid w:val="008A29B3"/>
    <w:rsid w:val="008A4B33"/>
    <w:rsid w:val="008A66BA"/>
    <w:rsid w:val="008B00B7"/>
    <w:rsid w:val="008B0BED"/>
    <w:rsid w:val="008B0FA7"/>
    <w:rsid w:val="008B1B6D"/>
    <w:rsid w:val="008B368B"/>
    <w:rsid w:val="008B4A65"/>
    <w:rsid w:val="008B6857"/>
    <w:rsid w:val="008B6E10"/>
    <w:rsid w:val="008B72EF"/>
    <w:rsid w:val="008C1E84"/>
    <w:rsid w:val="008C38EE"/>
    <w:rsid w:val="008C3E2D"/>
    <w:rsid w:val="008C4CF1"/>
    <w:rsid w:val="008C52D4"/>
    <w:rsid w:val="008C53F6"/>
    <w:rsid w:val="008C611D"/>
    <w:rsid w:val="008C70F2"/>
    <w:rsid w:val="008C796C"/>
    <w:rsid w:val="008D0FB2"/>
    <w:rsid w:val="008D2F86"/>
    <w:rsid w:val="008D5A8A"/>
    <w:rsid w:val="008E08E0"/>
    <w:rsid w:val="008E2794"/>
    <w:rsid w:val="008E463E"/>
    <w:rsid w:val="008E48C6"/>
    <w:rsid w:val="008E59D4"/>
    <w:rsid w:val="008E6785"/>
    <w:rsid w:val="008E688A"/>
    <w:rsid w:val="008E7DA4"/>
    <w:rsid w:val="008F0273"/>
    <w:rsid w:val="008F13AC"/>
    <w:rsid w:val="008F3427"/>
    <w:rsid w:val="008F4145"/>
    <w:rsid w:val="008F5B39"/>
    <w:rsid w:val="00901036"/>
    <w:rsid w:val="00902779"/>
    <w:rsid w:val="009037D3"/>
    <w:rsid w:val="00903949"/>
    <w:rsid w:val="00904C60"/>
    <w:rsid w:val="009072E3"/>
    <w:rsid w:val="009076C9"/>
    <w:rsid w:val="00907BD9"/>
    <w:rsid w:val="00911207"/>
    <w:rsid w:val="00911E01"/>
    <w:rsid w:val="00913199"/>
    <w:rsid w:val="009141E5"/>
    <w:rsid w:val="009152F2"/>
    <w:rsid w:val="00915818"/>
    <w:rsid w:val="00916A3E"/>
    <w:rsid w:val="00920575"/>
    <w:rsid w:val="00924592"/>
    <w:rsid w:val="00926B47"/>
    <w:rsid w:val="00927C78"/>
    <w:rsid w:val="009309E4"/>
    <w:rsid w:val="00930F39"/>
    <w:rsid w:val="00932CF2"/>
    <w:rsid w:val="00934105"/>
    <w:rsid w:val="00935CD6"/>
    <w:rsid w:val="00936C9A"/>
    <w:rsid w:val="00940280"/>
    <w:rsid w:val="00940292"/>
    <w:rsid w:val="009420BA"/>
    <w:rsid w:val="0094556D"/>
    <w:rsid w:val="009461B7"/>
    <w:rsid w:val="00946DB1"/>
    <w:rsid w:val="00946ED7"/>
    <w:rsid w:val="00951F77"/>
    <w:rsid w:val="00952082"/>
    <w:rsid w:val="00952C81"/>
    <w:rsid w:val="0095348D"/>
    <w:rsid w:val="009551FD"/>
    <w:rsid w:val="00955AD1"/>
    <w:rsid w:val="00960AD7"/>
    <w:rsid w:val="00960DA1"/>
    <w:rsid w:val="00960EFB"/>
    <w:rsid w:val="00961A26"/>
    <w:rsid w:val="00962AAB"/>
    <w:rsid w:val="00962BB7"/>
    <w:rsid w:val="00962E82"/>
    <w:rsid w:val="0096564F"/>
    <w:rsid w:val="00965C9F"/>
    <w:rsid w:val="00965D5D"/>
    <w:rsid w:val="009705A0"/>
    <w:rsid w:val="0097062D"/>
    <w:rsid w:val="0097426F"/>
    <w:rsid w:val="0097513A"/>
    <w:rsid w:val="00975915"/>
    <w:rsid w:val="00975ADA"/>
    <w:rsid w:val="00975C43"/>
    <w:rsid w:val="00981198"/>
    <w:rsid w:val="00981ACD"/>
    <w:rsid w:val="00982CFB"/>
    <w:rsid w:val="00982D9A"/>
    <w:rsid w:val="00983697"/>
    <w:rsid w:val="00984240"/>
    <w:rsid w:val="009869A4"/>
    <w:rsid w:val="009900AC"/>
    <w:rsid w:val="0099220E"/>
    <w:rsid w:val="009950B0"/>
    <w:rsid w:val="00995C47"/>
    <w:rsid w:val="00995FE8"/>
    <w:rsid w:val="009A2BBE"/>
    <w:rsid w:val="009A3272"/>
    <w:rsid w:val="009A43BA"/>
    <w:rsid w:val="009A46CE"/>
    <w:rsid w:val="009A4E84"/>
    <w:rsid w:val="009A6EB0"/>
    <w:rsid w:val="009B47A0"/>
    <w:rsid w:val="009B4B1A"/>
    <w:rsid w:val="009B64FF"/>
    <w:rsid w:val="009C03EB"/>
    <w:rsid w:val="009C2725"/>
    <w:rsid w:val="009C33D4"/>
    <w:rsid w:val="009C4744"/>
    <w:rsid w:val="009C5824"/>
    <w:rsid w:val="009D15BC"/>
    <w:rsid w:val="009D2BD2"/>
    <w:rsid w:val="009D2D6D"/>
    <w:rsid w:val="009D3984"/>
    <w:rsid w:val="009D4003"/>
    <w:rsid w:val="009D4B8A"/>
    <w:rsid w:val="009D51F0"/>
    <w:rsid w:val="009D5D4C"/>
    <w:rsid w:val="009D6810"/>
    <w:rsid w:val="009D6E07"/>
    <w:rsid w:val="009D77AA"/>
    <w:rsid w:val="009E43A6"/>
    <w:rsid w:val="009E4CD5"/>
    <w:rsid w:val="009E7905"/>
    <w:rsid w:val="009F0893"/>
    <w:rsid w:val="009F6A0E"/>
    <w:rsid w:val="009F74E0"/>
    <w:rsid w:val="00A00145"/>
    <w:rsid w:val="00A0084F"/>
    <w:rsid w:val="00A00F49"/>
    <w:rsid w:val="00A0168F"/>
    <w:rsid w:val="00A01F05"/>
    <w:rsid w:val="00A01F45"/>
    <w:rsid w:val="00A0625A"/>
    <w:rsid w:val="00A06B29"/>
    <w:rsid w:val="00A1014B"/>
    <w:rsid w:val="00A1220F"/>
    <w:rsid w:val="00A16274"/>
    <w:rsid w:val="00A171A7"/>
    <w:rsid w:val="00A175E3"/>
    <w:rsid w:val="00A17ADA"/>
    <w:rsid w:val="00A17B4D"/>
    <w:rsid w:val="00A202FB"/>
    <w:rsid w:val="00A205F4"/>
    <w:rsid w:val="00A20D29"/>
    <w:rsid w:val="00A21119"/>
    <w:rsid w:val="00A21A3F"/>
    <w:rsid w:val="00A21C28"/>
    <w:rsid w:val="00A224B0"/>
    <w:rsid w:val="00A2272D"/>
    <w:rsid w:val="00A264FC"/>
    <w:rsid w:val="00A2680D"/>
    <w:rsid w:val="00A30B91"/>
    <w:rsid w:val="00A3180D"/>
    <w:rsid w:val="00A31D47"/>
    <w:rsid w:val="00A32029"/>
    <w:rsid w:val="00A32529"/>
    <w:rsid w:val="00A32C01"/>
    <w:rsid w:val="00A35210"/>
    <w:rsid w:val="00A36747"/>
    <w:rsid w:val="00A36CC7"/>
    <w:rsid w:val="00A404CE"/>
    <w:rsid w:val="00A43496"/>
    <w:rsid w:val="00A435E3"/>
    <w:rsid w:val="00A44429"/>
    <w:rsid w:val="00A44845"/>
    <w:rsid w:val="00A44DD8"/>
    <w:rsid w:val="00A455CF"/>
    <w:rsid w:val="00A4578F"/>
    <w:rsid w:val="00A4732F"/>
    <w:rsid w:val="00A505E3"/>
    <w:rsid w:val="00A5448B"/>
    <w:rsid w:val="00A545BA"/>
    <w:rsid w:val="00A5574F"/>
    <w:rsid w:val="00A55C85"/>
    <w:rsid w:val="00A61150"/>
    <w:rsid w:val="00A6261B"/>
    <w:rsid w:val="00A63992"/>
    <w:rsid w:val="00A63B4A"/>
    <w:rsid w:val="00A6581B"/>
    <w:rsid w:val="00A66F36"/>
    <w:rsid w:val="00A66F46"/>
    <w:rsid w:val="00A671A1"/>
    <w:rsid w:val="00A67D85"/>
    <w:rsid w:val="00A71C79"/>
    <w:rsid w:val="00A723D4"/>
    <w:rsid w:val="00A7249F"/>
    <w:rsid w:val="00A73480"/>
    <w:rsid w:val="00A74065"/>
    <w:rsid w:val="00A74F4B"/>
    <w:rsid w:val="00A75EED"/>
    <w:rsid w:val="00A80D10"/>
    <w:rsid w:val="00A834A1"/>
    <w:rsid w:val="00A843A1"/>
    <w:rsid w:val="00A84B40"/>
    <w:rsid w:val="00A85832"/>
    <w:rsid w:val="00A86199"/>
    <w:rsid w:val="00A8700E"/>
    <w:rsid w:val="00A870B6"/>
    <w:rsid w:val="00A875A9"/>
    <w:rsid w:val="00A933CE"/>
    <w:rsid w:val="00A934F0"/>
    <w:rsid w:val="00A94FD8"/>
    <w:rsid w:val="00A96B14"/>
    <w:rsid w:val="00AA0C56"/>
    <w:rsid w:val="00AA13E9"/>
    <w:rsid w:val="00AA15C1"/>
    <w:rsid w:val="00AA4A41"/>
    <w:rsid w:val="00AA5D88"/>
    <w:rsid w:val="00AA5E4D"/>
    <w:rsid w:val="00AA6484"/>
    <w:rsid w:val="00AB152E"/>
    <w:rsid w:val="00AB1918"/>
    <w:rsid w:val="00AB43BE"/>
    <w:rsid w:val="00AB483C"/>
    <w:rsid w:val="00AB72E6"/>
    <w:rsid w:val="00AC080C"/>
    <w:rsid w:val="00AC12EA"/>
    <w:rsid w:val="00AC21FD"/>
    <w:rsid w:val="00AC31CC"/>
    <w:rsid w:val="00AC3F44"/>
    <w:rsid w:val="00AC4BD7"/>
    <w:rsid w:val="00AD0285"/>
    <w:rsid w:val="00AD2D1A"/>
    <w:rsid w:val="00AD2FA7"/>
    <w:rsid w:val="00AD3222"/>
    <w:rsid w:val="00AD32AA"/>
    <w:rsid w:val="00AD37D3"/>
    <w:rsid w:val="00AD38EF"/>
    <w:rsid w:val="00AD3D05"/>
    <w:rsid w:val="00AD4B03"/>
    <w:rsid w:val="00AD7D02"/>
    <w:rsid w:val="00AE1AE9"/>
    <w:rsid w:val="00AE2091"/>
    <w:rsid w:val="00AE2298"/>
    <w:rsid w:val="00AE25FB"/>
    <w:rsid w:val="00AE5306"/>
    <w:rsid w:val="00AE559D"/>
    <w:rsid w:val="00AE55DA"/>
    <w:rsid w:val="00AE70E3"/>
    <w:rsid w:val="00AE73C3"/>
    <w:rsid w:val="00AE76DF"/>
    <w:rsid w:val="00AF16D9"/>
    <w:rsid w:val="00AF4D8D"/>
    <w:rsid w:val="00B02F09"/>
    <w:rsid w:val="00B037A3"/>
    <w:rsid w:val="00B03965"/>
    <w:rsid w:val="00B0398A"/>
    <w:rsid w:val="00B055C0"/>
    <w:rsid w:val="00B05BC4"/>
    <w:rsid w:val="00B12061"/>
    <w:rsid w:val="00B12474"/>
    <w:rsid w:val="00B124AD"/>
    <w:rsid w:val="00B1343D"/>
    <w:rsid w:val="00B138C0"/>
    <w:rsid w:val="00B153BF"/>
    <w:rsid w:val="00B15AB1"/>
    <w:rsid w:val="00B162AF"/>
    <w:rsid w:val="00B178AA"/>
    <w:rsid w:val="00B21117"/>
    <w:rsid w:val="00B2223F"/>
    <w:rsid w:val="00B27133"/>
    <w:rsid w:val="00B27A93"/>
    <w:rsid w:val="00B32A65"/>
    <w:rsid w:val="00B345CA"/>
    <w:rsid w:val="00B364A6"/>
    <w:rsid w:val="00B40DD0"/>
    <w:rsid w:val="00B410BF"/>
    <w:rsid w:val="00B42CC5"/>
    <w:rsid w:val="00B430E1"/>
    <w:rsid w:val="00B44203"/>
    <w:rsid w:val="00B501A4"/>
    <w:rsid w:val="00B5024B"/>
    <w:rsid w:val="00B53688"/>
    <w:rsid w:val="00B564D1"/>
    <w:rsid w:val="00B57818"/>
    <w:rsid w:val="00B61C33"/>
    <w:rsid w:val="00B61DF4"/>
    <w:rsid w:val="00B62E92"/>
    <w:rsid w:val="00B662C6"/>
    <w:rsid w:val="00B66D04"/>
    <w:rsid w:val="00B66E0A"/>
    <w:rsid w:val="00B678C2"/>
    <w:rsid w:val="00B71AB9"/>
    <w:rsid w:val="00B72CED"/>
    <w:rsid w:val="00B73011"/>
    <w:rsid w:val="00B73A87"/>
    <w:rsid w:val="00B751CF"/>
    <w:rsid w:val="00B772DB"/>
    <w:rsid w:val="00B805C0"/>
    <w:rsid w:val="00B8177A"/>
    <w:rsid w:val="00B8569D"/>
    <w:rsid w:val="00B872EB"/>
    <w:rsid w:val="00B8797A"/>
    <w:rsid w:val="00B90023"/>
    <w:rsid w:val="00B90ED3"/>
    <w:rsid w:val="00B91943"/>
    <w:rsid w:val="00B96322"/>
    <w:rsid w:val="00B96352"/>
    <w:rsid w:val="00B96D56"/>
    <w:rsid w:val="00BA095F"/>
    <w:rsid w:val="00BA0AF0"/>
    <w:rsid w:val="00BA1CE3"/>
    <w:rsid w:val="00BA773B"/>
    <w:rsid w:val="00BA7967"/>
    <w:rsid w:val="00BA79C2"/>
    <w:rsid w:val="00BB0160"/>
    <w:rsid w:val="00BB08DB"/>
    <w:rsid w:val="00BB1754"/>
    <w:rsid w:val="00BB1B65"/>
    <w:rsid w:val="00BB23C2"/>
    <w:rsid w:val="00BB2FFC"/>
    <w:rsid w:val="00BB5245"/>
    <w:rsid w:val="00BB5BC0"/>
    <w:rsid w:val="00BB65D3"/>
    <w:rsid w:val="00BB67C1"/>
    <w:rsid w:val="00BB6F79"/>
    <w:rsid w:val="00BC0BC4"/>
    <w:rsid w:val="00BC2039"/>
    <w:rsid w:val="00BC4953"/>
    <w:rsid w:val="00BC4DE9"/>
    <w:rsid w:val="00BC65A8"/>
    <w:rsid w:val="00BC6CB0"/>
    <w:rsid w:val="00BC74E4"/>
    <w:rsid w:val="00BC7D21"/>
    <w:rsid w:val="00BD0402"/>
    <w:rsid w:val="00BD219C"/>
    <w:rsid w:val="00BD7B8D"/>
    <w:rsid w:val="00BE2EBE"/>
    <w:rsid w:val="00BE32EA"/>
    <w:rsid w:val="00BE3D87"/>
    <w:rsid w:val="00BE4C64"/>
    <w:rsid w:val="00BE63C2"/>
    <w:rsid w:val="00BF037B"/>
    <w:rsid w:val="00BF10E9"/>
    <w:rsid w:val="00BF1992"/>
    <w:rsid w:val="00BF1FAF"/>
    <w:rsid w:val="00BF23AF"/>
    <w:rsid w:val="00BF283A"/>
    <w:rsid w:val="00BF38FD"/>
    <w:rsid w:val="00BF6526"/>
    <w:rsid w:val="00C000D5"/>
    <w:rsid w:val="00C00D44"/>
    <w:rsid w:val="00C02C4E"/>
    <w:rsid w:val="00C02D82"/>
    <w:rsid w:val="00C0372C"/>
    <w:rsid w:val="00C03EEE"/>
    <w:rsid w:val="00C04964"/>
    <w:rsid w:val="00C05432"/>
    <w:rsid w:val="00C05934"/>
    <w:rsid w:val="00C06799"/>
    <w:rsid w:val="00C07A2B"/>
    <w:rsid w:val="00C10BA4"/>
    <w:rsid w:val="00C120C8"/>
    <w:rsid w:val="00C13EED"/>
    <w:rsid w:val="00C16E47"/>
    <w:rsid w:val="00C2048F"/>
    <w:rsid w:val="00C21BE7"/>
    <w:rsid w:val="00C2457A"/>
    <w:rsid w:val="00C24EB6"/>
    <w:rsid w:val="00C2584D"/>
    <w:rsid w:val="00C2657C"/>
    <w:rsid w:val="00C30839"/>
    <w:rsid w:val="00C31E3A"/>
    <w:rsid w:val="00C31F81"/>
    <w:rsid w:val="00C324D3"/>
    <w:rsid w:val="00C35305"/>
    <w:rsid w:val="00C363BC"/>
    <w:rsid w:val="00C36AC9"/>
    <w:rsid w:val="00C4047F"/>
    <w:rsid w:val="00C43047"/>
    <w:rsid w:val="00C4368B"/>
    <w:rsid w:val="00C44B27"/>
    <w:rsid w:val="00C44E85"/>
    <w:rsid w:val="00C47944"/>
    <w:rsid w:val="00C5093A"/>
    <w:rsid w:val="00C529BC"/>
    <w:rsid w:val="00C52F0B"/>
    <w:rsid w:val="00C53D88"/>
    <w:rsid w:val="00C572CC"/>
    <w:rsid w:val="00C576B8"/>
    <w:rsid w:val="00C6013B"/>
    <w:rsid w:val="00C6234B"/>
    <w:rsid w:val="00C62D6C"/>
    <w:rsid w:val="00C643F1"/>
    <w:rsid w:val="00C71672"/>
    <w:rsid w:val="00C71FF4"/>
    <w:rsid w:val="00C725E3"/>
    <w:rsid w:val="00C74D8F"/>
    <w:rsid w:val="00C7581D"/>
    <w:rsid w:val="00C75A95"/>
    <w:rsid w:val="00C76D0A"/>
    <w:rsid w:val="00C770D3"/>
    <w:rsid w:val="00C77167"/>
    <w:rsid w:val="00C80CAC"/>
    <w:rsid w:val="00C82508"/>
    <w:rsid w:val="00C82F9B"/>
    <w:rsid w:val="00C85DA7"/>
    <w:rsid w:val="00C919E8"/>
    <w:rsid w:val="00C91CB7"/>
    <w:rsid w:val="00C925F4"/>
    <w:rsid w:val="00C9278E"/>
    <w:rsid w:val="00C94728"/>
    <w:rsid w:val="00C94C7F"/>
    <w:rsid w:val="00C951E1"/>
    <w:rsid w:val="00C95C99"/>
    <w:rsid w:val="00C96E67"/>
    <w:rsid w:val="00C97C2D"/>
    <w:rsid w:val="00CA0CD0"/>
    <w:rsid w:val="00CA143C"/>
    <w:rsid w:val="00CA4728"/>
    <w:rsid w:val="00CA486E"/>
    <w:rsid w:val="00CA5975"/>
    <w:rsid w:val="00CB145D"/>
    <w:rsid w:val="00CB244C"/>
    <w:rsid w:val="00CB37D2"/>
    <w:rsid w:val="00CB3C40"/>
    <w:rsid w:val="00CB462A"/>
    <w:rsid w:val="00CB54A6"/>
    <w:rsid w:val="00CB79F6"/>
    <w:rsid w:val="00CC05F1"/>
    <w:rsid w:val="00CC1951"/>
    <w:rsid w:val="00CC2703"/>
    <w:rsid w:val="00CC35D5"/>
    <w:rsid w:val="00CC4376"/>
    <w:rsid w:val="00CC4575"/>
    <w:rsid w:val="00CC5549"/>
    <w:rsid w:val="00CC571E"/>
    <w:rsid w:val="00CC581B"/>
    <w:rsid w:val="00CC6698"/>
    <w:rsid w:val="00CD012D"/>
    <w:rsid w:val="00CD06BD"/>
    <w:rsid w:val="00CD17D2"/>
    <w:rsid w:val="00CD383B"/>
    <w:rsid w:val="00CD635D"/>
    <w:rsid w:val="00CE0E59"/>
    <w:rsid w:val="00CE26BC"/>
    <w:rsid w:val="00CE362C"/>
    <w:rsid w:val="00CE4D97"/>
    <w:rsid w:val="00CE53D2"/>
    <w:rsid w:val="00CE640A"/>
    <w:rsid w:val="00CF1DFF"/>
    <w:rsid w:val="00CF4592"/>
    <w:rsid w:val="00CF53F7"/>
    <w:rsid w:val="00CF56F0"/>
    <w:rsid w:val="00CF6AFB"/>
    <w:rsid w:val="00CF770C"/>
    <w:rsid w:val="00D00B68"/>
    <w:rsid w:val="00D00D84"/>
    <w:rsid w:val="00D02582"/>
    <w:rsid w:val="00D02D92"/>
    <w:rsid w:val="00D05DEC"/>
    <w:rsid w:val="00D05E5D"/>
    <w:rsid w:val="00D06F3B"/>
    <w:rsid w:val="00D06F99"/>
    <w:rsid w:val="00D11210"/>
    <w:rsid w:val="00D1132F"/>
    <w:rsid w:val="00D11C27"/>
    <w:rsid w:val="00D11E18"/>
    <w:rsid w:val="00D122D1"/>
    <w:rsid w:val="00D1634B"/>
    <w:rsid w:val="00D168FE"/>
    <w:rsid w:val="00D2059E"/>
    <w:rsid w:val="00D21415"/>
    <w:rsid w:val="00D23BF4"/>
    <w:rsid w:val="00D30D42"/>
    <w:rsid w:val="00D35145"/>
    <w:rsid w:val="00D4215F"/>
    <w:rsid w:val="00D42E12"/>
    <w:rsid w:val="00D436A7"/>
    <w:rsid w:val="00D4423B"/>
    <w:rsid w:val="00D44AED"/>
    <w:rsid w:val="00D470AA"/>
    <w:rsid w:val="00D47A42"/>
    <w:rsid w:val="00D5007F"/>
    <w:rsid w:val="00D50531"/>
    <w:rsid w:val="00D5058B"/>
    <w:rsid w:val="00D52A5A"/>
    <w:rsid w:val="00D53D26"/>
    <w:rsid w:val="00D54F60"/>
    <w:rsid w:val="00D56448"/>
    <w:rsid w:val="00D565A5"/>
    <w:rsid w:val="00D6049A"/>
    <w:rsid w:val="00D6198F"/>
    <w:rsid w:val="00D61BD3"/>
    <w:rsid w:val="00D61DF9"/>
    <w:rsid w:val="00D62A0B"/>
    <w:rsid w:val="00D63976"/>
    <w:rsid w:val="00D63B0C"/>
    <w:rsid w:val="00D63D30"/>
    <w:rsid w:val="00D64196"/>
    <w:rsid w:val="00D64C22"/>
    <w:rsid w:val="00D6766D"/>
    <w:rsid w:val="00D72A8B"/>
    <w:rsid w:val="00D738F6"/>
    <w:rsid w:val="00D7436E"/>
    <w:rsid w:val="00D74450"/>
    <w:rsid w:val="00D74C5C"/>
    <w:rsid w:val="00D8589F"/>
    <w:rsid w:val="00D86017"/>
    <w:rsid w:val="00D864D7"/>
    <w:rsid w:val="00D87164"/>
    <w:rsid w:val="00D875F6"/>
    <w:rsid w:val="00D92A49"/>
    <w:rsid w:val="00D94E6B"/>
    <w:rsid w:val="00D95431"/>
    <w:rsid w:val="00D95AE3"/>
    <w:rsid w:val="00D95EB7"/>
    <w:rsid w:val="00D97BA9"/>
    <w:rsid w:val="00DA0050"/>
    <w:rsid w:val="00DA1241"/>
    <w:rsid w:val="00DA1953"/>
    <w:rsid w:val="00DA1B5F"/>
    <w:rsid w:val="00DA23BD"/>
    <w:rsid w:val="00DA4BCA"/>
    <w:rsid w:val="00DA5C4A"/>
    <w:rsid w:val="00DA73E5"/>
    <w:rsid w:val="00DA7999"/>
    <w:rsid w:val="00DB0B33"/>
    <w:rsid w:val="00DB1976"/>
    <w:rsid w:val="00DB2691"/>
    <w:rsid w:val="00DB464B"/>
    <w:rsid w:val="00DB6530"/>
    <w:rsid w:val="00DB7961"/>
    <w:rsid w:val="00DC0FD4"/>
    <w:rsid w:val="00DC22A8"/>
    <w:rsid w:val="00DC526D"/>
    <w:rsid w:val="00DC58B4"/>
    <w:rsid w:val="00DD1FE3"/>
    <w:rsid w:val="00DD2116"/>
    <w:rsid w:val="00DD28F2"/>
    <w:rsid w:val="00DD293A"/>
    <w:rsid w:val="00DD2AF5"/>
    <w:rsid w:val="00DD2BE9"/>
    <w:rsid w:val="00DD6BD3"/>
    <w:rsid w:val="00DD715C"/>
    <w:rsid w:val="00DD7BFB"/>
    <w:rsid w:val="00DD7E54"/>
    <w:rsid w:val="00DE146E"/>
    <w:rsid w:val="00DE1CBF"/>
    <w:rsid w:val="00DE5C70"/>
    <w:rsid w:val="00DE7295"/>
    <w:rsid w:val="00DE767F"/>
    <w:rsid w:val="00DE7BE0"/>
    <w:rsid w:val="00DF020E"/>
    <w:rsid w:val="00DF2951"/>
    <w:rsid w:val="00DF517F"/>
    <w:rsid w:val="00E013B3"/>
    <w:rsid w:val="00E022A0"/>
    <w:rsid w:val="00E03528"/>
    <w:rsid w:val="00E04C6D"/>
    <w:rsid w:val="00E05EF6"/>
    <w:rsid w:val="00E13537"/>
    <w:rsid w:val="00E17523"/>
    <w:rsid w:val="00E2173A"/>
    <w:rsid w:val="00E242EC"/>
    <w:rsid w:val="00E2602C"/>
    <w:rsid w:val="00E2738F"/>
    <w:rsid w:val="00E31771"/>
    <w:rsid w:val="00E32209"/>
    <w:rsid w:val="00E32FE0"/>
    <w:rsid w:val="00E349D4"/>
    <w:rsid w:val="00E34B85"/>
    <w:rsid w:val="00E35056"/>
    <w:rsid w:val="00E37D01"/>
    <w:rsid w:val="00E424D6"/>
    <w:rsid w:val="00E44324"/>
    <w:rsid w:val="00E46592"/>
    <w:rsid w:val="00E507B5"/>
    <w:rsid w:val="00E51698"/>
    <w:rsid w:val="00E52380"/>
    <w:rsid w:val="00E540E2"/>
    <w:rsid w:val="00E57F62"/>
    <w:rsid w:val="00E6008B"/>
    <w:rsid w:val="00E6471D"/>
    <w:rsid w:val="00E64DB2"/>
    <w:rsid w:val="00E657EB"/>
    <w:rsid w:val="00E66457"/>
    <w:rsid w:val="00E75A2B"/>
    <w:rsid w:val="00E77133"/>
    <w:rsid w:val="00E7794F"/>
    <w:rsid w:val="00E77A1D"/>
    <w:rsid w:val="00E82AD9"/>
    <w:rsid w:val="00E8301B"/>
    <w:rsid w:val="00E83830"/>
    <w:rsid w:val="00E83EBD"/>
    <w:rsid w:val="00E8444D"/>
    <w:rsid w:val="00E84D69"/>
    <w:rsid w:val="00E86D26"/>
    <w:rsid w:val="00E907E7"/>
    <w:rsid w:val="00E9169C"/>
    <w:rsid w:val="00E92C4F"/>
    <w:rsid w:val="00E945C7"/>
    <w:rsid w:val="00E947D2"/>
    <w:rsid w:val="00EA2595"/>
    <w:rsid w:val="00EA61BC"/>
    <w:rsid w:val="00EA6800"/>
    <w:rsid w:val="00EB082A"/>
    <w:rsid w:val="00EB191D"/>
    <w:rsid w:val="00EB3C11"/>
    <w:rsid w:val="00EB3FDB"/>
    <w:rsid w:val="00EB4078"/>
    <w:rsid w:val="00EB5D90"/>
    <w:rsid w:val="00EC1BDE"/>
    <w:rsid w:val="00EC4472"/>
    <w:rsid w:val="00EC5AF7"/>
    <w:rsid w:val="00EC648D"/>
    <w:rsid w:val="00EC6A5F"/>
    <w:rsid w:val="00EC6D04"/>
    <w:rsid w:val="00ED1402"/>
    <w:rsid w:val="00ED6665"/>
    <w:rsid w:val="00EE1A6B"/>
    <w:rsid w:val="00EE2169"/>
    <w:rsid w:val="00EE2543"/>
    <w:rsid w:val="00EE6353"/>
    <w:rsid w:val="00EE70E5"/>
    <w:rsid w:val="00EE7A0C"/>
    <w:rsid w:val="00EE7F5B"/>
    <w:rsid w:val="00EF045F"/>
    <w:rsid w:val="00EF10E7"/>
    <w:rsid w:val="00EF157A"/>
    <w:rsid w:val="00EF1CD6"/>
    <w:rsid w:val="00EF32D1"/>
    <w:rsid w:val="00EF3967"/>
    <w:rsid w:val="00EF4409"/>
    <w:rsid w:val="00EF5E14"/>
    <w:rsid w:val="00EF7953"/>
    <w:rsid w:val="00F00F12"/>
    <w:rsid w:val="00F016F0"/>
    <w:rsid w:val="00F01C4E"/>
    <w:rsid w:val="00F069AD"/>
    <w:rsid w:val="00F10A7D"/>
    <w:rsid w:val="00F1259A"/>
    <w:rsid w:val="00F1328D"/>
    <w:rsid w:val="00F1347D"/>
    <w:rsid w:val="00F13B7B"/>
    <w:rsid w:val="00F13D0F"/>
    <w:rsid w:val="00F146CF"/>
    <w:rsid w:val="00F14CC6"/>
    <w:rsid w:val="00F1557D"/>
    <w:rsid w:val="00F17F32"/>
    <w:rsid w:val="00F203F7"/>
    <w:rsid w:val="00F2455E"/>
    <w:rsid w:val="00F25695"/>
    <w:rsid w:val="00F2655C"/>
    <w:rsid w:val="00F26601"/>
    <w:rsid w:val="00F26D95"/>
    <w:rsid w:val="00F33225"/>
    <w:rsid w:val="00F34E1C"/>
    <w:rsid w:val="00F37B52"/>
    <w:rsid w:val="00F402C9"/>
    <w:rsid w:val="00F41E39"/>
    <w:rsid w:val="00F425C3"/>
    <w:rsid w:val="00F42807"/>
    <w:rsid w:val="00F430F3"/>
    <w:rsid w:val="00F4548A"/>
    <w:rsid w:val="00F51779"/>
    <w:rsid w:val="00F52D89"/>
    <w:rsid w:val="00F52E93"/>
    <w:rsid w:val="00F53725"/>
    <w:rsid w:val="00F56908"/>
    <w:rsid w:val="00F56ADE"/>
    <w:rsid w:val="00F57D6A"/>
    <w:rsid w:val="00F606AD"/>
    <w:rsid w:val="00F6136E"/>
    <w:rsid w:val="00F64F41"/>
    <w:rsid w:val="00F65901"/>
    <w:rsid w:val="00F65C05"/>
    <w:rsid w:val="00F70BD2"/>
    <w:rsid w:val="00F71019"/>
    <w:rsid w:val="00F72054"/>
    <w:rsid w:val="00F722CC"/>
    <w:rsid w:val="00F7314B"/>
    <w:rsid w:val="00F733CD"/>
    <w:rsid w:val="00F73A59"/>
    <w:rsid w:val="00F75D55"/>
    <w:rsid w:val="00F75F86"/>
    <w:rsid w:val="00F80EE7"/>
    <w:rsid w:val="00F8430D"/>
    <w:rsid w:val="00F855ED"/>
    <w:rsid w:val="00F9018F"/>
    <w:rsid w:val="00F90D20"/>
    <w:rsid w:val="00F90FE2"/>
    <w:rsid w:val="00F91A5B"/>
    <w:rsid w:val="00F91C1C"/>
    <w:rsid w:val="00F930EC"/>
    <w:rsid w:val="00F93252"/>
    <w:rsid w:val="00F934B8"/>
    <w:rsid w:val="00F93CE5"/>
    <w:rsid w:val="00F95E1D"/>
    <w:rsid w:val="00F96CDA"/>
    <w:rsid w:val="00F9796E"/>
    <w:rsid w:val="00FA1EFB"/>
    <w:rsid w:val="00FA2CCE"/>
    <w:rsid w:val="00FA3BDF"/>
    <w:rsid w:val="00FA415F"/>
    <w:rsid w:val="00FA4832"/>
    <w:rsid w:val="00FA62AC"/>
    <w:rsid w:val="00FB21B3"/>
    <w:rsid w:val="00FB2262"/>
    <w:rsid w:val="00FB2605"/>
    <w:rsid w:val="00FB3031"/>
    <w:rsid w:val="00FB3BEB"/>
    <w:rsid w:val="00FB4F3B"/>
    <w:rsid w:val="00FC0C46"/>
    <w:rsid w:val="00FC1D38"/>
    <w:rsid w:val="00FC2F6C"/>
    <w:rsid w:val="00FC326A"/>
    <w:rsid w:val="00FC6E4D"/>
    <w:rsid w:val="00FC7965"/>
    <w:rsid w:val="00FD08A3"/>
    <w:rsid w:val="00FD172A"/>
    <w:rsid w:val="00FD26DD"/>
    <w:rsid w:val="00FD2ED5"/>
    <w:rsid w:val="00FD4637"/>
    <w:rsid w:val="00FD574C"/>
    <w:rsid w:val="00FE0599"/>
    <w:rsid w:val="00FE0EB9"/>
    <w:rsid w:val="00FE13C8"/>
    <w:rsid w:val="00FE160E"/>
    <w:rsid w:val="00FE1EFF"/>
    <w:rsid w:val="00FE2C6D"/>
    <w:rsid w:val="00FE2FE0"/>
    <w:rsid w:val="00FE33A2"/>
    <w:rsid w:val="00FE5467"/>
    <w:rsid w:val="00FF42F2"/>
    <w:rsid w:val="00FF479B"/>
    <w:rsid w:val="00FF4A28"/>
    <w:rsid w:val="00FF5F44"/>
    <w:rsid w:val="00FF6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E00"/>
    <w:rPr>
      <w:sz w:val="24"/>
      <w:szCs w:val="24"/>
    </w:rPr>
  </w:style>
  <w:style w:type="paragraph" w:styleId="Nagwek1">
    <w:name w:val="heading 1"/>
    <w:basedOn w:val="Normalny"/>
    <w:next w:val="Normalny"/>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pPr>
      <w:keepNext/>
      <w:jc w:val="center"/>
      <w:outlineLvl w:val="1"/>
    </w:pPr>
    <w:rPr>
      <w:rFonts w:ascii="Tahoma" w:hAnsi="Tahoma"/>
      <w:b/>
      <w:color w:val="000000"/>
      <w:sz w:val="20"/>
      <w:szCs w:val="20"/>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jc w:val="center"/>
      <w:outlineLvl w:val="3"/>
    </w:pPr>
    <w:rPr>
      <w:b/>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keepNext/>
      <w:numPr>
        <w:ilvl w:val="6"/>
        <w:numId w:val="1"/>
      </w:numPr>
      <w:jc w:val="both"/>
      <w:outlineLvl w:val="6"/>
    </w:pPr>
    <w:rPr>
      <w:b/>
      <w:bCs/>
      <w:i/>
      <w:iCs/>
    </w:rPr>
  </w:style>
  <w:style w:type="paragraph" w:styleId="Nagwek8">
    <w:name w:val="heading 8"/>
    <w:basedOn w:val="Normalny"/>
    <w:next w:val="Normalny"/>
    <w:qFormat/>
    <w:pPr>
      <w:keepNext/>
      <w:jc w:val="right"/>
      <w:outlineLvl w:val="7"/>
    </w:pPr>
    <w:rPr>
      <w:b/>
      <w:sz w:val="20"/>
      <w:szCs w:val="20"/>
    </w:rPr>
  </w:style>
  <w:style w:type="paragraph" w:styleId="Nagwek9">
    <w:name w:val="heading 9"/>
    <w:basedOn w:val="Normalny"/>
    <w:next w:val="Normalny"/>
    <w:qFormat/>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sz w:val="18"/>
      <w:szCs w:val="18"/>
    </w:rPr>
  </w:style>
  <w:style w:type="character" w:customStyle="1" w:styleId="WW8Num9z0">
    <w:name w:val="WW8Num9z0"/>
    <w:rPr>
      <w:color w:val="000000"/>
    </w:rPr>
  </w:style>
  <w:style w:type="character" w:customStyle="1" w:styleId="WW8Num10z0">
    <w:name w:val="WW8Num10z0"/>
    <w:rPr>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1">
    <w:name w:val="WW8Num2z1"/>
    <w:rPr>
      <w:b/>
      <w:sz w:val="20"/>
      <w:szCs w:val="20"/>
    </w:rPr>
  </w:style>
  <w:style w:type="character" w:customStyle="1" w:styleId="WW8Num2z3">
    <w:name w:val="WW8Num2z3"/>
    <w:rPr>
      <w:b/>
      <w:color w:val="auto"/>
      <w:sz w:val="18"/>
      <w:szCs w:val="18"/>
    </w:rPr>
  </w:style>
  <w:style w:type="character" w:customStyle="1" w:styleId="WW8Num8z0">
    <w:name w:val="WW8Num8z0"/>
    <w:rPr>
      <w:b/>
      <w:sz w:val="23"/>
    </w:rPr>
  </w:style>
  <w:style w:type="character" w:customStyle="1" w:styleId="WW8Num15z0">
    <w:name w:val="WW8Num15z0"/>
    <w:rPr>
      <w:rFonts w:ascii="Wingdings" w:hAnsi="Wingdings"/>
    </w:rPr>
  </w:style>
  <w:style w:type="character" w:customStyle="1" w:styleId="WW8Num18z0">
    <w:name w:val="WW8Num18z0"/>
    <w:rPr>
      <w:color w:val="000000"/>
    </w:rPr>
  </w:style>
  <w:style w:type="character" w:customStyle="1" w:styleId="WW8Num21z0">
    <w:name w:val="WW8Num21z0"/>
    <w:rPr>
      <w:color w:val="auto"/>
    </w:rPr>
  </w:style>
  <w:style w:type="character" w:customStyle="1" w:styleId="Domylnaczcionkaakapitu1">
    <w:name w:val="Domyślna czcionka akapitu1"/>
  </w:style>
  <w:style w:type="character" w:styleId="Numerstrony">
    <w:name w:val="page number"/>
    <w:basedOn w:val="Domylnaczcionkaakapitu1"/>
    <w:semiHidden/>
  </w:style>
  <w:style w:type="character" w:styleId="Hipercze">
    <w:name w:val="Hyperlink"/>
    <w:rPr>
      <w:color w:val="0000FF"/>
      <w:u w:val="single"/>
    </w:rPr>
  </w:style>
  <w:style w:type="character" w:customStyle="1" w:styleId="oznaczenie">
    <w:name w:val="oznaczenie"/>
    <w:basedOn w:val="Domylnaczcionkaakapitu1"/>
  </w:style>
  <w:style w:type="character" w:customStyle="1" w:styleId="Znakinumeracji">
    <w:name w:val="Znaki numeracji"/>
  </w:style>
  <w:style w:type="character" w:customStyle="1" w:styleId="WW8Num25z0">
    <w:name w:val="WW8Num25z0"/>
    <w:rPr>
      <w:b w:val="0"/>
    </w:rPr>
  </w:style>
  <w:style w:type="character" w:customStyle="1" w:styleId="Odwoaniedokomentarza1">
    <w:name w:val="Odwołanie do komentarza1"/>
    <w:rPr>
      <w:sz w:val="16"/>
      <w:szCs w:val="16"/>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styleId="Tekstpodstawowy">
    <w:name w:val="Body Text"/>
    <w:basedOn w:val="Normalny"/>
    <w:pPr>
      <w:jc w:val="both"/>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firstLine="720"/>
      <w:jc w:val="both"/>
    </w:pPr>
  </w:style>
  <w:style w:type="paragraph" w:customStyle="1" w:styleId="Tekstpodstawowy31">
    <w:name w:val="Tekst podstawowy 31"/>
    <w:basedOn w:val="Normalny"/>
    <w:pPr>
      <w:widowControl w:val="0"/>
      <w:tabs>
        <w:tab w:val="left" w:pos="426"/>
        <w:tab w:val="left" w:pos="850"/>
      </w:tabs>
      <w:snapToGrid w:val="0"/>
      <w:jc w:val="both"/>
    </w:pPr>
    <w:rPr>
      <w:b/>
      <w:sz w:val="23"/>
    </w:rPr>
  </w:style>
  <w:style w:type="paragraph" w:customStyle="1" w:styleId="Tekstpodstawowy21">
    <w:name w:val="Tekst podstawowy 21"/>
    <w:basedOn w:val="Normalny"/>
    <w:pPr>
      <w:widowControl w:val="0"/>
      <w:tabs>
        <w:tab w:val="left" w:pos="426"/>
        <w:tab w:val="left" w:pos="850"/>
      </w:tabs>
      <w:snapToGrid w:val="0"/>
      <w:jc w:val="center"/>
    </w:pPr>
    <w:rPr>
      <w:b/>
      <w:bCs/>
      <w:sz w:val="28"/>
    </w:rPr>
  </w:style>
  <w:style w:type="paragraph" w:customStyle="1" w:styleId="arimr">
    <w:name w:val="arimr"/>
    <w:basedOn w:val="Normalny"/>
    <w:pPr>
      <w:widowControl w:val="0"/>
      <w:snapToGrid w:val="0"/>
      <w:spacing w:line="360" w:lineRule="auto"/>
    </w:pPr>
    <w:rPr>
      <w:szCs w:val="20"/>
      <w:lang w:val="en-US"/>
    </w:rPr>
  </w:style>
  <w:style w:type="paragraph" w:customStyle="1" w:styleId="Stlus1">
    <w:name w:val="Stílus1"/>
    <w:basedOn w:val="Normalny"/>
    <w:pPr>
      <w:jc w:val="both"/>
    </w:pPr>
    <w:rPr>
      <w:rFonts w:ascii="Arial" w:hAnsi="Arial"/>
      <w:szCs w:val="20"/>
    </w:rPr>
  </w:style>
  <w:style w:type="paragraph" w:styleId="Stopka">
    <w:name w:val="footer"/>
    <w:basedOn w:val="Normalny"/>
    <w:semiHidden/>
    <w:pPr>
      <w:tabs>
        <w:tab w:val="center" w:pos="4536"/>
        <w:tab w:val="right" w:pos="9072"/>
      </w:tabs>
    </w:pPr>
  </w:style>
  <w:style w:type="paragraph" w:styleId="Tytu">
    <w:name w:val="Title"/>
    <w:basedOn w:val="Normalny"/>
    <w:next w:val="Podtytu"/>
    <w:link w:val="TytuZnak"/>
    <w:qFormat/>
    <w:pPr>
      <w:spacing w:line="312" w:lineRule="auto"/>
      <w:jc w:val="center"/>
    </w:pPr>
    <w:rPr>
      <w:b/>
      <w:szCs w:val="20"/>
      <w:lang w:val="x-none" w:eastAsia="ar-SA"/>
    </w:rPr>
  </w:style>
  <w:style w:type="paragraph" w:styleId="Podtytu">
    <w:name w:val="Subtitle"/>
    <w:basedOn w:val="Nagwek10"/>
    <w:next w:val="Tekstpodstawowy"/>
    <w:qFormat/>
    <w:pPr>
      <w:jc w:val="center"/>
    </w:pPr>
    <w:rPr>
      <w:i/>
      <w:iCs/>
    </w:rPr>
  </w:style>
  <w:style w:type="paragraph" w:styleId="Nagwek">
    <w:name w:val="header"/>
    <w:basedOn w:val="Normalny"/>
    <w:link w:val="NagwekZnak"/>
    <w:uiPriority w:val="99"/>
    <w:pPr>
      <w:tabs>
        <w:tab w:val="center" w:pos="4536"/>
        <w:tab w:val="right" w:pos="9072"/>
      </w:tabs>
    </w:pPr>
    <w:rPr>
      <w:lang w:val="x-none" w:eastAsia="ar-SA"/>
    </w:rPr>
  </w:style>
  <w:style w:type="paragraph" w:styleId="Tekstprzypisudolnego">
    <w:name w:val="footnote text"/>
    <w:basedOn w:val="Normalny"/>
    <w:link w:val="TekstprzypisudolnegoZnak"/>
    <w:semiHidden/>
    <w:rPr>
      <w:sz w:val="20"/>
      <w:lang w:val="x-none" w:eastAsia="ar-SA"/>
    </w:r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spacing w:after="120"/>
      <w:ind w:left="283"/>
    </w:pPr>
    <w:rPr>
      <w:sz w:val="16"/>
      <w:szCs w:val="16"/>
    </w:rPr>
  </w:style>
  <w:style w:type="paragraph" w:styleId="Tekstdymka">
    <w:name w:val="Balloon Text"/>
    <w:basedOn w:val="Normalny"/>
    <w:rPr>
      <w:rFonts w:ascii="Tahoma" w:hAnsi="Tahoma" w:cs="Tahoma"/>
      <w:sz w:val="16"/>
      <w:szCs w:val="16"/>
    </w:rPr>
  </w:style>
  <w:style w:type="paragraph" w:customStyle="1" w:styleId="Plandokumentu1">
    <w:name w:val="Plan dokumentu1"/>
    <w:basedOn w:val="Normalny"/>
    <w:pPr>
      <w:shd w:val="clear" w:color="auto" w:fill="000080"/>
    </w:pPr>
    <w:rPr>
      <w:rFonts w:ascii="Tahoma" w:hAnsi="Tahoma" w:cs="Tahoma"/>
    </w:rPr>
  </w:style>
  <w:style w:type="paragraph" w:styleId="Spistreci1">
    <w:name w:val="toc 1"/>
    <w:basedOn w:val="Normalny"/>
    <w:next w:val="Normalny"/>
    <w:semiHidden/>
    <w:pPr>
      <w:spacing w:before="120" w:after="120"/>
      <w:jc w:val="center"/>
    </w:pPr>
    <w:rPr>
      <w:b/>
      <w:bCs/>
      <w:i/>
      <w:iCs/>
    </w:rPr>
  </w:style>
  <w:style w:type="paragraph" w:styleId="Spistreci2">
    <w:name w:val="toc 2"/>
    <w:basedOn w:val="Normalny"/>
    <w:next w:val="Normalny"/>
    <w:semiHidden/>
    <w:pPr>
      <w:spacing w:before="120" w:after="120"/>
      <w:jc w:val="center"/>
    </w:pPr>
    <w:rPr>
      <w:i/>
      <w:iCs/>
      <w:sz w:val="20"/>
      <w:szCs w:val="20"/>
    </w:rPr>
  </w:style>
  <w:style w:type="paragraph" w:styleId="Spistreci3">
    <w:name w:val="toc 3"/>
    <w:basedOn w:val="Normalny"/>
    <w:next w:val="Normalny"/>
    <w:semiHidden/>
    <w:pPr>
      <w:spacing w:before="120" w:after="120"/>
      <w:ind w:left="240"/>
      <w:jc w:val="center"/>
    </w:pPr>
    <w:rPr>
      <w:sz w:val="20"/>
      <w:szCs w:val="20"/>
    </w:rPr>
  </w:style>
  <w:style w:type="paragraph" w:styleId="Spistreci4">
    <w:name w:val="toc 4"/>
    <w:basedOn w:val="Normalny"/>
    <w:next w:val="Normalny"/>
    <w:semiHidden/>
    <w:pPr>
      <w:spacing w:before="120" w:after="120"/>
      <w:ind w:left="480"/>
      <w:jc w:val="center"/>
    </w:pPr>
    <w:rPr>
      <w:sz w:val="20"/>
      <w:szCs w:val="20"/>
    </w:rPr>
  </w:style>
  <w:style w:type="paragraph" w:styleId="Spistreci5">
    <w:name w:val="toc 5"/>
    <w:basedOn w:val="Normalny"/>
    <w:next w:val="Normalny"/>
    <w:semiHidden/>
    <w:pPr>
      <w:spacing w:before="120" w:after="120"/>
      <w:ind w:left="720"/>
      <w:jc w:val="center"/>
    </w:pPr>
    <w:rPr>
      <w:sz w:val="20"/>
      <w:szCs w:val="20"/>
    </w:rPr>
  </w:style>
  <w:style w:type="paragraph" w:styleId="Spistreci6">
    <w:name w:val="toc 6"/>
    <w:basedOn w:val="Normalny"/>
    <w:next w:val="Normalny"/>
    <w:semiHidden/>
    <w:pPr>
      <w:spacing w:before="120" w:after="120"/>
      <w:ind w:left="960"/>
      <w:jc w:val="center"/>
    </w:pPr>
    <w:rPr>
      <w:sz w:val="20"/>
      <w:szCs w:val="20"/>
    </w:rPr>
  </w:style>
  <w:style w:type="paragraph" w:styleId="Spistreci7">
    <w:name w:val="toc 7"/>
    <w:basedOn w:val="Normalny"/>
    <w:next w:val="Normalny"/>
    <w:semiHidden/>
    <w:pPr>
      <w:spacing w:before="120" w:after="120"/>
      <w:ind w:left="1200"/>
      <w:jc w:val="center"/>
    </w:pPr>
    <w:rPr>
      <w:sz w:val="20"/>
      <w:szCs w:val="20"/>
    </w:rPr>
  </w:style>
  <w:style w:type="paragraph" w:styleId="Spistreci8">
    <w:name w:val="toc 8"/>
    <w:basedOn w:val="Normalny"/>
    <w:next w:val="Normalny"/>
    <w:semiHidden/>
    <w:pPr>
      <w:spacing w:before="120" w:after="120"/>
      <w:ind w:left="1440"/>
      <w:jc w:val="center"/>
    </w:pPr>
    <w:rPr>
      <w:sz w:val="20"/>
      <w:szCs w:val="20"/>
    </w:rPr>
  </w:style>
  <w:style w:type="paragraph" w:styleId="Spistreci9">
    <w:name w:val="toc 9"/>
    <w:basedOn w:val="Normalny"/>
    <w:next w:val="Normalny"/>
    <w:semiHidden/>
    <w:pPr>
      <w:spacing w:before="120" w:after="120"/>
      <w:ind w:left="1680"/>
      <w:jc w:val="center"/>
    </w:pPr>
    <w:rPr>
      <w:sz w:val="20"/>
      <w:szCs w:val="20"/>
    </w:rPr>
  </w:style>
  <w:style w:type="paragraph" w:styleId="Indeks1">
    <w:name w:val="index 1"/>
    <w:basedOn w:val="Normalny"/>
    <w:next w:val="Normalny"/>
    <w:semiHidden/>
    <w:pPr>
      <w:ind w:left="240" w:hanging="240"/>
    </w:pPr>
    <w:rPr>
      <w:sz w:val="18"/>
      <w:szCs w:val="18"/>
    </w:rPr>
  </w:style>
  <w:style w:type="paragraph" w:styleId="Indeks2">
    <w:name w:val="index 2"/>
    <w:basedOn w:val="Normalny"/>
    <w:next w:val="Normalny"/>
    <w:semiHidden/>
    <w:pPr>
      <w:ind w:left="480" w:hanging="240"/>
    </w:pPr>
    <w:rPr>
      <w:sz w:val="18"/>
      <w:szCs w:val="18"/>
    </w:rPr>
  </w:style>
  <w:style w:type="paragraph" w:styleId="Indeks3">
    <w:name w:val="index 3"/>
    <w:basedOn w:val="Normalny"/>
    <w:next w:val="Normalny"/>
    <w:semiHidden/>
    <w:pPr>
      <w:ind w:left="720" w:hanging="240"/>
    </w:pPr>
    <w:rPr>
      <w:sz w:val="18"/>
      <w:szCs w:val="18"/>
    </w:rPr>
  </w:style>
  <w:style w:type="paragraph" w:customStyle="1" w:styleId="Indeks41">
    <w:name w:val="Indeks 41"/>
    <w:basedOn w:val="Normalny"/>
    <w:next w:val="Normalny"/>
    <w:pPr>
      <w:ind w:left="960" w:hanging="240"/>
    </w:pPr>
    <w:rPr>
      <w:sz w:val="18"/>
      <w:szCs w:val="18"/>
    </w:rPr>
  </w:style>
  <w:style w:type="paragraph" w:customStyle="1" w:styleId="Indeks51">
    <w:name w:val="Indeks 51"/>
    <w:basedOn w:val="Normalny"/>
    <w:next w:val="Normalny"/>
    <w:pPr>
      <w:ind w:left="1200" w:hanging="240"/>
    </w:pPr>
    <w:rPr>
      <w:sz w:val="18"/>
      <w:szCs w:val="18"/>
    </w:rPr>
  </w:style>
  <w:style w:type="paragraph" w:customStyle="1" w:styleId="Indeks61">
    <w:name w:val="Indeks 61"/>
    <w:basedOn w:val="Normalny"/>
    <w:next w:val="Normalny"/>
    <w:pPr>
      <w:ind w:left="1440" w:hanging="240"/>
    </w:pPr>
    <w:rPr>
      <w:sz w:val="18"/>
      <w:szCs w:val="18"/>
    </w:rPr>
  </w:style>
  <w:style w:type="paragraph" w:customStyle="1" w:styleId="Indeks71">
    <w:name w:val="Indeks 71"/>
    <w:basedOn w:val="Normalny"/>
    <w:next w:val="Normalny"/>
    <w:pPr>
      <w:ind w:left="1680" w:hanging="240"/>
    </w:pPr>
    <w:rPr>
      <w:sz w:val="18"/>
      <w:szCs w:val="18"/>
    </w:rPr>
  </w:style>
  <w:style w:type="paragraph" w:customStyle="1" w:styleId="Indeks81">
    <w:name w:val="Indeks 81"/>
    <w:basedOn w:val="Normalny"/>
    <w:next w:val="Normalny"/>
    <w:pPr>
      <w:ind w:left="1920" w:hanging="240"/>
    </w:pPr>
    <w:rPr>
      <w:sz w:val="18"/>
      <w:szCs w:val="18"/>
    </w:rPr>
  </w:style>
  <w:style w:type="paragraph" w:customStyle="1" w:styleId="Indeks91">
    <w:name w:val="Indeks 91"/>
    <w:basedOn w:val="Normalny"/>
    <w:next w:val="Normalny"/>
    <w:pPr>
      <w:ind w:left="2160" w:hanging="240"/>
    </w:pPr>
    <w:rPr>
      <w:sz w:val="18"/>
      <w:szCs w:val="18"/>
    </w:rPr>
  </w:style>
  <w:style w:type="paragraph" w:styleId="Nagwekindeksu">
    <w:name w:val="index heading"/>
    <w:basedOn w:val="Normalny"/>
    <w:next w:val="Indeks1"/>
    <w:semiHidden/>
    <w:pPr>
      <w:spacing w:before="240" w:after="120"/>
      <w:jc w:val="center"/>
    </w:pPr>
    <w:rPr>
      <w:b/>
      <w:bCs/>
      <w:sz w:val="26"/>
      <w:szCs w:val="26"/>
    </w:rPr>
  </w:style>
  <w:style w:type="paragraph" w:customStyle="1" w:styleId="TekstpodstawowyTekstpodstawowF2F2">
    <w:name w:val="Tekst podstawowy.Tekst podstawow.(F2).(F2)"/>
    <w:basedOn w:val="Normalny"/>
    <w:pPr>
      <w:jc w:val="both"/>
    </w:pPr>
    <w:rPr>
      <w:szCs w:val="20"/>
    </w:rPr>
  </w:style>
  <w:style w:type="paragraph" w:styleId="NormalnyWeb">
    <w:name w:val="Normal (Web)"/>
    <w:basedOn w:val="Normalny"/>
    <w:uiPriority w:val="99"/>
    <w:pPr>
      <w:spacing w:before="280" w:after="280"/>
    </w:pPr>
  </w:style>
  <w:style w:type="paragraph" w:customStyle="1" w:styleId="Styl1">
    <w:name w:val="Styl1"/>
    <w:basedOn w:val="Normalny"/>
    <w:pPr>
      <w:widowControl w:val="0"/>
      <w:spacing w:before="240"/>
      <w:jc w:val="both"/>
    </w:pPr>
    <w:rPr>
      <w:rFonts w:ascii="Arial" w:hAnsi="Arial"/>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podstawowywcity2">
    <w:name w:val="Body Text Indent 2"/>
    <w:basedOn w:val="Normalny"/>
    <w:link w:val="Tekstpodstawowywcity2Znak"/>
    <w:semiHidden/>
    <w:pPr>
      <w:spacing w:after="120" w:line="480" w:lineRule="auto"/>
      <w:ind w:left="283"/>
    </w:pPr>
    <w:rPr>
      <w:lang w:val="x-none" w:eastAsia="ar-SA"/>
    </w:rPr>
  </w:style>
  <w:style w:type="paragraph" w:styleId="Tekstpodstawowy2">
    <w:name w:val="Body Text 2"/>
    <w:basedOn w:val="Normalny"/>
    <w:link w:val="Tekstpodstawowy2Znak"/>
    <w:pPr>
      <w:spacing w:after="120" w:line="480" w:lineRule="auto"/>
    </w:pPr>
    <w:rPr>
      <w:lang w:val="x-none" w:eastAsia="ar-SA"/>
    </w:rPr>
  </w:style>
  <w:style w:type="paragraph" w:customStyle="1" w:styleId="WW-BodyText21">
    <w:name w:val="WW-Body Text 21"/>
    <w:basedOn w:val="Normalny"/>
    <w:pPr>
      <w:overflowPunct w:val="0"/>
      <w:autoSpaceDE w:val="0"/>
      <w:jc w:val="both"/>
      <w:textAlignment w:val="baseline"/>
    </w:pPr>
    <w:rPr>
      <w:rFonts w:ascii="Arial Narrow" w:hAnsi="Arial Narrow"/>
      <w:color w:val="000000"/>
      <w:sz w:val="20"/>
      <w:szCs w:val="20"/>
    </w:rPr>
  </w:style>
  <w:style w:type="paragraph" w:customStyle="1" w:styleId="StylIwony">
    <w:name w:val="Styl Iwony"/>
    <w:basedOn w:val="Normalny"/>
    <w:pPr>
      <w:overflowPunct w:val="0"/>
      <w:autoSpaceDE w:val="0"/>
      <w:spacing w:before="120" w:after="120"/>
      <w:jc w:val="both"/>
      <w:textAlignment w:val="baseline"/>
    </w:pPr>
    <w:rPr>
      <w:rFonts w:ascii="Bookman Old Style" w:hAnsi="Bookman Old Style"/>
      <w:szCs w:val="20"/>
    </w:rPr>
  </w:style>
  <w:style w:type="paragraph" w:styleId="Tekstpodstawowy3">
    <w:name w:val="Body Text 3"/>
    <w:basedOn w:val="Normalny"/>
    <w:semiHidden/>
    <w:pPr>
      <w:autoSpaceDE w:val="0"/>
      <w:autoSpaceDN w:val="0"/>
      <w:adjustRightInd w:val="0"/>
      <w:jc w:val="both"/>
    </w:pPr>
    <w:rPr>
      <w:sz w:val="20"/>
      <w:szCs w:val="20"/>
    </w:rPr>
  </w:style>
  <w:style w:type="character" w:customStyle="1" w:styleId="TekstpodstawowyZnak">
    <w:name w:val="Tekst podstawowy Znak"/>
    <w:link w:val="Tekstpodstawowy1"/>
    <w:qFormat/>
    <w:rPr>
      <w:sz w:val="24"/>
      <w:szCs w:val="24"/>
      <w:lang w:eastAsia="ar-SA"/>
    </w:rPr>
  </w:style>
  <w:style w:type="character" w:customStyle="1" w:styleId="Nagwek1Znak">
    <w:name w:val="Nagłówek 1 Znak"/>
    <w:rPr>
      <w:rFonts w:ascii="Arial" w:hAnsi="Arial" w:cs="Arial"/>
      <w:b/>
      <w:bCs/>
      <w:kern w:val="1"/>
      <w:sz w:val="32"/>
      <w:szCs w:val="32"/>
      <w:lang w:eastAsia="ar-SA"/>
    </w:rPr>
  </w:style>
  <w:style w:type="character" w:customStyle="1" w:styleId="TekstpodstawowywcityZnak">
    <w:name w:val="Tekst podstawowy wcięty Znak"/>
    <w:rPr>
      <w:sz w:val="24"/>
      <w:szCs w:val="24"/>
      <w:lang w:eastAsia="ar-SA"/>
    </w:rPr>
  </w:style>
  <w:style w:type="character" w:styleId="Odwoanieprzypisudolnego">
    <w:name w:val="footnote reference"/>
    <w:rPr>
      <w:vertAlign w:val="superscript"/>
    </w:rPr>
  </w:style>
  <w:style w:type="paragraph" w:customStyle="1" w:styleId="WW-Tekstpodstawowy2">
    <w:name w:val="WW-Tekst podstawowy 2"/>
    <w:basedOn w:val="Normalny"/>
    <w:pPr>
      <w:jc w:val="both"/>
    </w:pPr>
    <w:rPr>
      <w:szCs w:val="20"/>
    </w:rPr>
  </w:style>
  <w:style w:type="paragraph" w:styleId="Tekstpodstawowywcity3">
    <w:name w:val="Body Text Indent 3"/>
    <w:basedOn w:val="Normalny"/>
    <w:link w:val="Tekstpodstawowywcity3Znak"/>
    <w:semiHidden/>
    <w:pPr>
      <w:ind w:left="1418" w:hanging="284"/>
      <w:jc w:val="both"/>
    </w:pPr>
    <w:rPr>
      <w:szCs w:val="20"/>
      <w:lang w:val="x-none" w:eastAsia="x-none"/>
    </w:rPr>
  </w:style>
  <w:style w:type="paragraph" w:styleId="Tekstblokowy">
    <w:name w:val="Block Text"/>
    <w:basedOn w:val="Normalny"/>
    <w:semiHidden/>
    <w:pPr>
      <w:tabs>
        <w:tab w:val="left" w:pos="360"/>
      </w:tabs>
      <w:ind w:left="360" w:right="-2"/>
      <w:jc w:val="both"/>
    </w:pPr>
  </w:style>
  <w:style w:type="character" w:customStyle="1" w:styleId="tabulatory">
    <w:name w:val="tabulatory"/>
    <w:basedOn w:val="Domylnaczcionkaakapitu"/>
    <w:rsid w:val="00A32529"/>
  </w:style>
  <w:style w:type="character" w:customStyle="1" w:styleId="txt-old">
    <w:name w:val="txt-old"/>
    <w:basedOn w:val="Domylnaczcionkaakapitu"/>
    <w:rsid w:val="00A32529"/>
  </w:style>
  <w:style w:type="character" w:customStyle="1" w:styleId="txt-new">
    <w:name w:val="txt-new"/>
    <w:basedOn w:val="Domylnaczcionkaakapitu"/>
    <w:rsid w:val="00A32529"/>
  </w:style>
  <w:style w:type="paragraph" w:styleId="Akapitzlist">
    <w:name w:val="List Paragraph"/>
    <w:aliases w:val="Akapit z listą BS,Chorzów - Akapit z listą,Signature,BulletC,Table of contents numbered,Akapit z listą5CxSpLast,Tekst punktowanie,Akapit z listą 1,sw tekst,Nagłowek 3,Kolorowa lista — akcent 11"/>
    <w:basedOn w:val="Normalny"/>
    <w:link w:val="AkapitzlistZnak"/>
    <w:uiPriority w:val="34"/>
    <w:qFormat/>
    <w:rsid w:val="005A4095"/>
    <w:pPr>
      <w:spacing w:after="200" w:line="276" w:lineRule="auto"/>
      <w:ind w:left="720"/>
      <w:contextualSpacing/>
    </w:pPr>
    <w:rPr>
      <w:rFonts w:ascii="Calibri" w:eastAsia="Calibri" w:hAnsi="Calibri"/>
      <w:sz w:val="22"/>
      <w:szCs w:val="22"/>
      <w:lang w:val="x-none" w:eastAsia="en-US"/>
    </w:rPr>
  </w:style>
  <w:style w:type="character" w:customStyle="1" w:styleId="Tekstpodstawowy2Znak">
    <w:name w:val="Tekst podstawowy 2 Znak"/>
    <w:link w:val="Tekstpodstawowy2"/>
    <w:rsid w:val="00341E2E"/>
    <w:rPr>
      <w:sz w:val="24"/>
      <w:szCs w:val="24"/>
      <w:lang w:eastAsia="ar-SA"/>
    </w:rPr>
  </w:style>
  <w:style w:type="paragraph" w:customStyle="1" w:styleId="Tekstpodstawowy22">
    <w:name w:val="Tekst podstawowy 22"/>
    <w:basedOn w:val="Normalny"/>
    <w:rsid w:val="00341E2E"/>
    <w:pPr>
      <w:widowControl w:val="0"/>
      <w:spacing w:after="120" w:line="480" w:lineRule="auto"/>
    </w:pPr>
    <w:rPr>
      <w:rFonts w:eastAsia="Lucida Sans Unicode" w:cs="Mangal"/>
      <w:kern w:val="1"/>
      <w:lang w:eastAsia="hi-IN" w:bidi="hi-IN"/>
    </w:rPr>
  </w:style>
  <w:style w:type="character" w:customStyle="1" w:styleId="TytuZnak">
    <w:name w:val="Tytuł Znak"/>
    <w:link w:val="Tytu"/>
    <w:rsid w:val="00BA095F"/>
    <w:rPr>
      <w:b/>
      <w:sz w:val="24"/>
      <w:lang w:eastAsia="ar-SA"/>
    </w:rPr>
  </w:style>
  <w:style w:type="character" w:customStyle="1" w:styleId="Tekstpodstawowywcity2Znak">
    <w:name w:val="Tekst podstawowy wcięty 2 Znak"/>
    <w:link w:val="Tekstpodstawowywcity2"/>
    <w:semiHidden/>
    <w:rsid w:val="00FA2CCE"/>
    <w:rPr>
      <w:sz w:val="24"/>
      <w:szCs w:val="24"/>
      <w:lang w:eastAsia="ar-SA"/>
    </w:rPr>
  </w:style>
  <w:style w:type="character" w:customStyle="1" w:styleId="Tekstpodstawowywcity3Znak">
    <w:name w:val="Tekst podstawowy wcięty 3 Znak"/>
    <w:link w:val="Tekstpodstawowywcity3"/>
    <w:semiHidden/>
    <w:rsid w:val="00FA2CCE"/>
    <w:rPr>
      <w:sz w:val="24"/>
    </w:rPr>
  </w:style>
  <w:style w:type="character" w:customStyle="1" w:styleId="NagwekZnak">
    <w:name w:val="Nagłówek Znak"/>
    <w:link w:val="Nagwek"/>
    <w:uiPriority w:val="99"/>
    <w:rsid w:val="0060350E"/>
    <w:rPr>
      <w:sz w:val="24"/>
      <w:szCs w:val="24"/>
      <w:lang w:eastAsia="ar-SA"/>
    </w:rPr>
  </w:style>
  <w:style w:type="paragraph" w:styleId="Tekstkomentarza">
    <w:name w:val="annotation text"/>
    <w:basedOn w:val="Normalny"/>
    <w:link w:val="TekstkomentarzaZnak"/>
    <w:uiPriority w:val="99"/>
    <w:unhideWhenUsed/>
    <w:rsid w:val="004D2C10"/>
    <w:pPr>
      <w:widowControl w:val="0"/>
      <w:autoSpaceDE w:val="0"/>
      <w:autoSpaceDN w:val="0"/>
      <w:adjustRightInd w:val="0"/>
    </w:pPr>
    <w:rPr>
      <w:sz w:val="20"/>
      <w:szCs w:val="20"/>
    </w:rPr>
  </w:style>
  <w:style w:type="character" w:customStyle="1" w:styleId="TekstkomentarzaZnak">
    <w:name w:val="Tekst komentarza Znak"/>
    <w:basedOn w:val="Domylnaczcionkaakapitu"/>
    <w:link w:val="Tekstkomentarza"/>
    <w:uiPriority w:val="99"/>
    <w:rsid w:val="004D2C10"/>
  </w:style>
  <w:style w:type="character" w:styleId="Odwoaniedokomentarza">
    <w:name w:val="annotation reference"/>
    <w:unhideWhenUsed/>
    <w:rsid w:val="004D2C10"/>
    <w:rPr>
      <w:sz w:val="16"/>
      <w:szCs w:val="16"/>
    </w:rPr>
  </w:style>
  <w:style w:type="paragraph" w:customStyle="1" w:styleId="Default">
    <w:name w:val="Default"/>
    <w:qFormat/>
    <w:rsid w:val="00551419"/>
    <w:pPr>
      <w:autoSpaceDE w:val="0"/>
      <w:autoSpaceDN w:val="0"/>
      <w:adjustRightInd w:val="0"/>
    </w:pPr>
    <w:rPr>
      <w:rFonts w:ascii="Tahoma" w:hAnsi="Tahoma" w:cs="Tahoma"/>
      <w:color w:val="000000"/>
      <w:sz w:val="24"/>
      <w:szCs w:val="24"/>
    </w:rPr>
  </w:style>
  <w:style w:type="character" w:customStyle="1" w:styleId="highlight">
    <w:name w:val="highlight"/>
    <w:rsid w:val="00FE5467"/>
  </w:style>
  <w:style w:type="paragraph" w:styleId="Tematkomentarza">
    <w:name w:val="annotation subject"/>
    <w:basedOn w:val="Tekstkomentarza"/>
    <w:next w:val="Tekstkomentarza"/>
    <w:link w:val="TematkomentarzaZnak"/>
    <w:uiPriority w:val="99"/>
    <w:semiHidden/>
    <w:unhideWhenUsed/>
    <w:rsid w:val="0096564F"/>
    <w:pPr>
      <w:widowControl/>
      <w:suppressAutoHyphens/>
      <w:autoSpaceDE/>
      <w:autoSpaceDN/>
      <w:adjustRightInd/>
    </w:pPr>
    <w:rPr>
      <w:b/>
      <w:bCs/>
      <w:lang w:val="x-none" w:eastAsia="ar-SA"/>
    </w:rPr>
  </w:style>
  <w:style w:type="character" w:customStyle="1" w:styleId="TematkomentarzaZnak">
    <w:name w:val="Temat komentarza Znak"/>
    <w:link w:val="Tematkomentarza"/>
    <w:uiPriority w:val="99"/>
    <w:semiHidden/>
    <w:rsid w:val="0096564F"/>
    <w:rPr>
      <w:b/>
      <w:bCs/>
      <w:lang w:eastAsia="ar-SA"/>
    </w:rPr>
  </w:style>
  <w:style w:type="table" w:styleId="Tabela-Siatka">
    <w:name w:val="Table Grid"/>
    <w:basedOn w:val="Standardowy"/>
    <w:uiPriority w:val="39"/>
    <w:rsid w:val="00940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315431"/>
    <w:rPr>
      <w:rFonts w:ascii="Courier New" w:hAnsi="Courier New"/>
      <w:sz w:val="20"/>
      <w:szCs w:val="20"/>
      <w:lang w:val="x-none" w:eastAsia="ar-SA"/>
    </w:rPr>
  </w:style>
  <w:style w:type="character" w:customStyle="1" w:styleId="HTML-wstpniesformatowanyZnak">
    <w:name w:val="HTML - wstępnie sformatowany Znak"/>
    <w:link w:val="HTML-wstpniesformatowany"/>
    <w:uiPriority w:val="99"/>
    <w:semiHidden/>
    <w:rsid w:val="00315431"/>
    <w:rPr>
      <w:rFonts w:ascii="Courier New" w:hAnsi="Courier New" w:cs="Courier New"/>
      <w:lang w:eastAsia="ar-SA"/>
    </w:rPr>
  </w:style>
  <w:style w:type="character" w:customStyle="1" w:styleId="text-justify">
    <w:name w:val="text-justify"/>
    <w:rsid w:val="00863DDF"/>
  </w:style>
  <w:style w:type="table" w:customStyle="1" w:styleId="Tabela-Siatka1">
    <w:name w:val="Tabela - Siatka1"/>
    <w:basedOn w:val="Standardowy"/>
    <w:next w:val="Tabela-Siatka"/>
    <w:uiPriority w:val="39"/>
    <w:rsid w:val="00EE2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55D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F7314B"/>
    <w:rPr>
      <w:szCs w:val="24"/>
      <w:lang w:eastAsia="ar-SA"/>
    </w:rPr>
  </w:style>
  <w:style w:type="character" w:customStyle="1" w:styleId="pzp-title">
    <w:name w:val="pzp-title"/>
    <w:rsid w:val="00B90023"/>
  </w:style>
  <w:style w:type="character" w:customStyle="1" w:styleId="pzp-outputtext-content">
    <w:name w:val="pzp-outputtext-content"/>
    <w:rsid w:val="00B90023"/>
  </w:style>
  <w:style w:type="paragraph" w:customStyle="1" w:styleId="Tekstpodstawowy1">
    <w:name w:val="Tekst podstawowy1"/>
    <w:basedOn w:val="Normalny"/>
    <w:link w:val="TekstpodstawowyZnak"/>
    <w:rsid w:val="00A63B4A"/>
    <w:rPr>
      <w:lang w:val="x-none" w:eastAsia="ar-SA"/>
    </w:rPr>
  </w:style>
  <w:style w:type="paragraph" w:customStyle="1" w:styleId="NumberList">
    <w:name w:val="Number List"/>
    <w:qFormat/>
    <w:rsid w:val="00A63B4A"/>
    <w:pPr>
      <w:suppressAutoHyphens/>
      <w:ind w:left="432"/>
      <w:jc w:val="both"/>
    </w:pPr>
    <w:rPr>
      <w:color w:val="000000"/>
      <w:sz w:val="24"/>
      <w:lang w:val="cs-CZ" w:eastAsia="zh-CN"/>
    </w:rPr>
  </w:style>
  <w:style w:type="character" w:customStyle="1" w:styleId="Teksttreci">
    <w:name w:val="Tekst treści_"/>
    <w:link w:val="Teksttreci0"/>
    <w:locked/>
    <w:rsid w:val="00A63B4A"/>
    <w:rPr>
      <w:rFonts w:ascii="Verdana" w:hAnsi="Verdana" w:cs="Verdana"/>
      <w:sz w:val="19"/>
      <w:szCs w:val="19"/>
      <w:shd w:val="clear" w:color="auto" w:fill="FFFFFF"/>
    </w:rPr>
  </w:style>
  <w:style w:type="paragraph" w:customStyle="1" w:styleId="Teksttreci0">
    <w:name w:val="Tekst treści"/>
    <w:basedOn w:val="Normalny"/>
    <w:link w:val="Teksttreci"/>
    <w:rsid w:val="00A63B4A"/>
    <w:pPr>
      <w:shd w:val="clear" w:color="auto" w:fill="FFFFFF"/>
      <w:spacing w:line="240" w:lineRule="atLeast"/>
      <w:ind w:hanging="1700"/>
    </w:pPr>
    <w:rPr>
      <w:rFonts w:ascii="Verdana" w:hAnsi="Verdana"/>
      <w:sz w:val="19"/>
      <w:szCs w:val="19"/>
      <w:lang w:val="x-none" w:eastAsia="x-none"/>
    </w:rPr>
  </w:style>
  <w:style w:type="paragraph" w:customStyle="1" w:styleId="ListParagraph">
    <w:name w:val="List Paragraph"/>
    <w:aliases w:val="L1,Numerowanie,2 heading,A_wyliczenie,K-P_odwolanie,Akapit z listą5,maz_wyliczenie,opis dzialania"/>
    <w:basedOn w:val="Normalny"/>
    <w:rsid w:val="00A63B4A"/>
    <w:pPr>
      <w:ind w:left="708"/>
    </w:p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A63B4A"/>
    <w:pPr>
      <w:spacing w:before="100" w:beforeAutospacing="1" w:after="100" w:afterAutospacing="1"/>
    </w:pPr>
  </w:style>
  <w:style w:type="character" w:styleId="Uwydatnienie">
    <w:name w:val="Emphasis"/>
    <w:uiPriority w:val="20"/>
    <w:qFormat/>
    <w:rsid w:val="00A63B4A"/>
    <w:rPr>
      <w:i/>
      <w:iCs/>
    </w:rPr>
  </w:style>
  <w:style w:type="character" w:customStyle="1" w:styleId="TeksttreciPogrubienie">
    <w:name w:val="Tekst treści + Pogrubienie"/>
    <w:rsid w:val="00F425C3"/>
    <w:rPr>
      <w:rFonts w:ascii="Verdana" w:hAnsi="Verdana" w:cs="Verdana"/>
      <w:b/>
      <w:bCs/>
      <w:spacing w:val="0"/>
      <w:sz w:val="19"/>
      <w:szCs w:val="19"/>
      <w:shd w:val="clear" w:color="auto" w:fill="FFFFFF"/>
    </w:rPr>
  </w:style>
  <w:style w:type="character" w:customStyle="1" w:styleId="AkapitzlistZnak">
    <w:name w:val="Akapit z listą Znak"/>
    <w:aliases w:val="Numerowanie Znak,Akapit z listą BS Znak,L1 Znak,Akapit z listą5 Znak,Chorzów - Akapit z listą Znak,Signature Znak,Podpis1 Znak,BulletC Znak,List Paragraph Znak,Table of contents numbered Znak,maz_wyliczenie Znak,opis dzialania Znak"/>
    <w:link w:val="Akapitzlist"/>
    <w:uiPriority w:val="34"/>
    <w:qFormat/>
    <w:locked/>
    <w:rsid w:val="00FD08A3"/>
    <w:rPr>
      <w:rFonts w:ascii="Calibri" w:eastAsia="Calibri" w:hAnsi="Calibri"/>
      <w:sz w:val="22"/>
      <w:szCs w:val="22"/>
      <w:lang w:eastAsia="en-US"/>
    </w:rPr>
  </w:style>
  <w:style w:type="character" w:customStyle="1" w:styleId="fontstyle01">
    <w:name w:val="fontstyle01"/>
    <w:rsid w:val="00FD08A3"/>
    <w:rPr>
      <w:rFonts w:ascii="ArialMT" w:hAnsi="ArialMT" w:hint="default"/>
      <w:b w:val="0"/>
      <w:bCs w:val="0"/>
      <w:i w:val="0"/>
      <w:iCs w:val="0"/>
      <w:color w:val="000000"/>
      <w:sz w:val="18"/>
      <w:szCs w:val="18"/>
    </w:rPr>
  </w:style>
  <w:style w:type="character" w:customStyle="1" w:styleId="fontstyle21">
    <w:name w:val="fontstyle21"/>
    <w:rsid w:val="00FD08A3"/>
    <w:rPr>
      <w:rFonts w:ascii="Arial-BoldMT" w:hAnsi="Arial-BoldMT" w:hint="default"/>
      <w:b/>
      <w:bCs/>
      <w:i w:val="0"/>
      <w:iCs w:val="0"/>
      <w:color w:val="385623"/>
      <w:sz w:val="18"/>
      <w:szCs w:val="18"/>
    </w:rPr>
  </w:style>
  <w:style w:type="character" w:customStyle="1" w:styleId="fontstyle31">
    <w:name w:val="fontstyle31"/>
    <w:rsid w:val="00FD08A3"/>
    <w:rPr>
      <w:rFonts w:ascii="Arial-ItalicMT" w:hAnsi="Arial-ItalicMT" w:hint="default"/>
      <w:b w:val="0"/>
      <w:bCs w:val="0"/>
      <w:i/>
      <w:iCs/>
      <w:color w:val="000000"/>
      <w:sz w:val="18"/>
      <w:szCs w:val="18"/>
    </w:rPr>
  </w:style>
  <w:style w:type="character" w:customStyle="1" w:styleId="fontstyle41">
    <w:name w:val="fontstyle41"/>
    <w:rsid w:val="00FD08A3"/>
    <w:rPr>
      <w:rFonts w:ascii="Arial-BoldItalicMT" w:hAnsi="Arial-BoldItalicMT" w:hint="default"/>
      <w:b/>
      <w:bCs/>
      <w:i/>
      <w:iCs/>
      <w:color w:val="000000"/>
      <w:sz w:val="16"/>
      <w:szCs w:val="16"/>
    </w:rPr>
  </w:style>
  <w:style w:type="character" w:customStyle="1" w:styleId="fontstyle51">
    <w:name w:val="fontstyle51"/>
    <w:rsid w:val="00FD08A3"/>
    <w:rPr>
      <w:rFonts w:ascii="Calibri-Bold" w:hAnsi="Calibri-Bold" w:hint="default"/>
      <w:b/>
      <w:bCs/>
      <w:i w:val="0"/>
      <w:iCs w:val="0"/>
      <w:color w:val="000000"/>
      <w:sz w:val="18"/>
      <w:szCs w:val="18"/>
    </w:rPr>
  </w:style>
  <w:style w:type="character" w:customStyle="1" w:styleId="fontstyle61">
    <w:name w:val="fontstyle61"/>
    <w:rsid w:val="00FD08A3"/>
    <w:rPr>
      <w:rFonts w:ascii="Calibri" w:hAnsi="Calibri" w:cs="Calibri" w:hint="default"/>
      <w:b w:val="0"/>
      <w:bCs w:val="0"/>
      <w:i w:val="0"/>
      <w:iCs w:val="0"/>
      <w:color w:val="000000"/>
      <w:sz w:val="18"/>
      <w:szCs w:val="18"/>
    </w:rPr>
  </w:style>
  <w:style w:type="character" w:customStyle="1" w:styleId="fontstyle71">
    <w:name w:val="fontstyle71"/>
    <w:rsid w:val="00FD08A3"/>
    <w:rPr>
      <w:rFonts w:ascii="Calibri-BoldItalic" w:hAnsi="Calibri-BoldItalic" w:hint="default"/>
      <w:b/>
      <w:bCs/>
      <w:i/>
      <w:iCs/>
      <w:color w:val="000000"/>
      <w:sz w:val="18"/>
      <w:szCs w:val="18"/>
    </w:rPr>
  </w:style>
  <w:style w:type="character" w:customStyle="1" w:styleId="fontstyle81">
    <w:name w:val="fontstyle81"/>
    <w:rsid w:val="00FD08A3"/>
    <w:rPr>
      <w:rFonts w:ascii="Wingdings-Regular" w:hAnsi="Wingdings-Regular" w:hint="default"/>
      <w:b w:val="0"/>
      <w:bCs w:val="0"/>
      <w:i w:val="0"/>
      <w:iCs w:val="0"/>
      <w:color w:val="000000"/>
      <w:sz w:val="18"/>
      <w:szCs w:val="18"/>
    </w:rPr>
  </w:style>
  <w:style w:type="character" w:customStyle="1" w:styleId="fontstyle91">
    <w:name w:val="fontstyle91"/>
    <w:rsid w:val="00FD08A3"/>
    <w:rPr>
      <w:rFonts w:ascii="Calibri-Italic" w:hAnsi="Calibri-Italic" w:hint="default"/>
      <w:b w:val="0"/>
      <w:bCs w:val="0"/>
      <w:i/>
      <w:iCs/>
      <w:color w:val="385623"/>
      <w:sz w:val="16"/>
      <w:szCs w:val="16"/>
    </w:rPr>
  </w:style>
  <w:style w:type="paragraph" w:styleId="Poprawka">
    <w:name w:val="Revision"/>
    <w:hidden/>
    <w:uiPriority w:val="99"/>
    <w:semiHidden/>
    <w:rsid w:val="00131AF6"/>
    <w:rPr>
      <w:sz w:val="24"/>
      <w:szCs w:val="24"/>
      <w:lang w:eastAsia="ar-SA"/>
    </w:rPr>
  </w:style>
  <w:style w:type="character" w:styleId="Pogrubienie">
    <w:name w:val="Strong"/>
    <w:uiPriority w:val="22"/>
    <w:qFormat/>
    <w:rsid w:val="000C4F82"/>
    <w:rPr>
      <w:b/>
      <w:bCs/>
    </w:rPr>
  </w:style>
  <w:style w:type="character" w:customStyle="1" w:styleId="Nierozpoznanawzmianka">
    <w:name w:val="Nierozpoznana wzmianka"/>
    <w:uiPriority w:val="99"/>
    <w:semiHidden/>
    <w:unhideWhenUsed/>
    <w:rsid w:val="00A264FC"/>
    <w:rPr>
      <w:color w:val="605E5C"/>
      <w:shd w:val="clear" w:color="auto" w:fill="E1DFDD"/>
    </w:rPr>
  </w:style>
  <w:style w:type="numbering" w:customStyle="1" w:styleId="Zaimportowanystyl2">
    <w:name w:val="Zaimportowany styl 2"/>
    <w:rsid w:val="005255BD"/>
    <w:pPr>
      <w:numPr>
        <w:numId w:val="37"/>
      </w:numPr>
    </w:pPr>
  </w:style>
  <w:style w:type="character" w:customStyle="1" w:styleId="Brak">
    <w:name w:val="Brak"/>
    <w:rsid w:val="005255BD"/>
  </w:style>
  <w:style w:type="character" w:customStyle="1" w:styleId="fn-ref">
    <w:name w:val="fn-ref"/>
    <w:basedOn w:val="Domylnaczcionkaakapitu"/>
    <w:rsid w:val="00C576B8"/>
  </w:style>
  <w:style w:type="numbering" w:customStyle="1" w:styleId="Biecalista1">
    <w:name w:val="Bieżąca lista1"/>
    <w:uiPriority w:val="99"/>
    <w:rsid w:val="00C576B8"/>
    <w:pPr>
      <w:numPr>
        <w:numId w:val="38"/>
      </w:numPr>
    </w:pPr>
  </w:style>
  <w:style w:type="numbering" w:customStyle="1" w:styleId="Zaimportowanystyl50">
    <w:name w:val="Zaimportowany styl 50"/>
    <w:rsid w:val="00C576B8"/>
    <w:pPr>
      <w:numPr>
        <w:numId w:val="39"/>
      </w:numPr>
    </w:pPr>
  </w:style>
  <w:style w:type="character" w:styleId="UyteHipercze">
    <w:name w:val="FollowedHyperlink"/>
    <w:uiPriority w:val="99"/>
    <w:semiHidden/>
    <w:unhideWhenUsed/>
    <w:rsid w:val="005B634D"/>
    <w:rPr>
      <w:color w:val="954F72"/>
      <w:u w:val="single"/>
    </w:rPr>
  </w:style>
  <w:style w:type="character" w:customStyle="1" w:styleId="FontStyle37">
    <w:name w:val="Font Style37"/>
    <w:uiPriority w:val="99"/>
    <w:rsid w:val="00151CEA"/>
    <w:rPr>
      <w:rFonts w:ascii="Calibri" w:hAnsi="Calibri" w:cs="Calibri"/>
      <w:color w:val="000000"/>
      <w:sz w:val="22"/>
      <w:szCs w:val="22"/>
    </w:rPr>
  </w:style>
  <w:style w:type="paragraph" w:customStyle="1" w:styleId="Style2">
    <w:name w:val="Style2"/>
    <w:basedOn w:val="Normalny"/>
    <w:uiPriority w:val="99"/>
    <w:rsid w:val="003E529E"/>
    <w:pPr>
      <w:widowControl w:val="0"/>
      <w:autoSpaceDE w:val="0"/>
      <w:autoSpaceDN w:val="0"/>
      <w:adjustRightInd w:val="0"/>
      <w:spacing w:line="222" w:lineRule="exact"/>
      <w:jc w:val="both"/>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E00"/>
    <w:rPr>
      <w:sz w:val="24"/>
      <w:szCs w:val="24"/>
    </w:rPr>
  </w:style>
  <w:style w:type="paragraph" w:styleId="Nagwek1">
    <w:name w:val="heading 1"/>
    <w:basedOn w:val="Normalny"/>
    <w:next w:val="Normalny"/>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pPr>
      <w:keepNext/>
      <w:jc w:val="center"/>
      <w:outlineLvl w:val="1"/>
    </w:pPr>
    <w:rPr>
      <w:rFonts w:ascii="Tahoma" w:hAnsi="Tahoma"/>
      <w:b/>
      <w:color w:val="000000"/>
      <w:sz w:val="20"/>
      <w:szCs w:val="20"/>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jc w:val="center"/>
      <w:outlineLvl w:val="3"/>
    </w:pPr>
    <w:rPr>
      <w:b/>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keepNext/>
      <w:numPr>
        <w:ilvl w:val="6"/>
        <w:numId w:val="1"/>
      </w:numPr>
      <w:jc w:val="both"/>
      <w:outlineLvl w:val="6"/>
    </w:pPr>
    <w:rPr>
      <w:b/>
      <w:bCs/>
      <w:i/>
      <w:iCs/>
    </w:rPr>
  </w:style>
  <w:style w:type="paragraph" w:styleId="Nagwek8">
    <w:name w:val="heading 8"/>
    <w:basedOn w:val="Normalny"/>
    <w:next w:val="Normalny"/>
    <w:qFormat/>
    <w:pPr>
      <w:keepNext/>
      <w:jc w:val="right"/>
      <w:outlineLvl w:val="7"/>
    </w:pPr>
    <w:rPr>
      <w:b/>
      <w:sz w:val="20"/>
      <w:szCs w:val="20"/>
    </w:rPr>
  </w:style>
  <w:style w:type="paragraph" w:styleId="Nagwek9">
    <w:name w:val="heading 9"/>
    <w:basedOn w:val="Normalny"/>
    <w:next w:val="Normalny"/>
    <w:qFormat/>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sz w:val="18"/>
      <w:szCs w:val="18"/>
    </w:rPr>
  </w:style>
  <w:style w:type="character" w:customStyle="1" w:styleId="WW8Num9z0">
    <w:name w:val="WW8Num9z0"/>
    <w:rPr>
      <w:color w:val="000000"/>
    </w:rPr>
  </w:style>
  <w:style w:type="character" w:customStyle="1" w:styleId="WW8Num10z0">
    <w:name w:val="WW8Num10z0"/>
    <w:rPr>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1">
    <w:name w:val="WW8Num2z1"/>
    <w:rPr>
      <w:b/>
      <w:sz w:val="20"/>
      <w:szCs w:val="20"/>
    </w:rPr>
  </w:style>
  <w:style w:type="character" w:customStyle="1" w:styleId="WW8Num2z3">
    <w:name w:val="WW8Num2z3"/>
    <w:rPr>
      <w:b/>
      <w:color w:val="auto"/>
      <w:sz w:val="18"/>
      <w:szCs w:val="18"/>
    </w:rPr>
  </w:style>
  <w:style w:type="character" w:customStyle="1" w:styleId="WW8Num8z0">
    <w:name w:val="WW8Num8z0"/>
    <w:rPr>
      <w:b/>
      <w:sz w:val="23"/>
    </w:rPr>
  </w:style>
  <w:style w:type="character" w:customStyle="1" w:styleId="WW8Num15z0">
    <w:name w:val="WW8Num15z0"/>
    <w:rPr>
      <w:rFonts w:ascii="Wingdings" w:hAnsi="Wingdings"/>
    </w:rPr>
  </w:style>
  <w:style w:type="character" w:customStyle="1" w:styleId="WW8Num18z0">
    <w:name w:val="WW8Num18z0"/>
    <w:rPr>
      <w:color w:val="000000"/>
    </w:rPr>
  </w:style>
  <w:style w:type="character" w:customStyle="1" w:styleId="WW8Num21z0">
    <w:name w:val="WW8Num21z0"/>
    <w:rPr>
      <w:color w:val="auto"/>
    </w:rPr>
  </w:style>
  <w:style w:type="character" w:customStyle="1" w:styleId="Domylnaczcionkaakapitu1">
    <w:name w:val="Domyślna czcionka akapitu1"/>
  </w:style>
  <w:style w:type="character" w:styleId="Numerstrony">
    <w:name w:val="page number"/>
    <w:basedOn w:val="Domylnaczcionkaakapitu1"/>
    <w:semiHidden/>
  </w:style>
  <w:style w:type="character" w:styleId="Hipercze">
    <w:name w:val="Hyperlink"/>
    <w:rPr>
      <w:color w:val="0000FF"/>
      <w:u w:val="single"/>
    </w:rPr>
  </w:style>
  <w:style w:type="character" w:customStyle="1" w:styleId="oznaczenie">
    <w:name w:val="oznaczenie"/>
    <w:basedOn w:val="Domylnaczcionkaakapitu1"/>
  </w:style>
  <w:style w:type="character" w:customStyle="1" w:styleId="Znakinumeracji">
    <w:name w:val="Znaki numeracji"/>
  </w:style>
  <w:style w:type="character" w:customStyle="1" w:styleId="WW8Num25z0">
    <w:name w:val="WW8Num25z0"/>
    <w:rPr>
      <w:b w:val="0"/>
    </w:rPr>
  </w:style>
  <w:style w:type="character" w:customStyle="1" w:styleId="Odwoaniedokomentarza1">
    <w:name w:val="Odwołanie do komentarza1"/>
    <w:rPr>
      <w:sz w:val="16"/>
      <w:szCs w:val="16"/>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styleId="Tekstpodstawowy">
    <w:name w:val="Body Text"/>
    <w:basedOn w:val="Normalny"/>
    <w:pPr>
      <w:jc w:val="both"/>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firstLine="720"/>
      <w:jc w:val="both"/>
    </w:pPr>
  </w:style>
  <w:style w:type="paragraph" w:customStyle="1" w:styleId="Tekstpodstawowy31">
    <w:name w:val="Tekst podstawowy 31"/>
    <w:basedOn w:val="Normalny"/>
    <w:pPr>
      <w:widowControl w:val="0"/>
      <w:tabs>
        <w:tab w:val="left" w:pos="426"/>
        <w:tab w:val="left" w:pos="850"/>
      </w:tabs>
      <w:snapToGrid w:val="0"/>
      <w:jc w:val="both"/>
    </w:pPr>
    <w:rPr>
      <w:b/>
      <w:sz w:val="23"/>
    </w:rPr>
  </w:style>
  <w:style w:type="paragraph" w:customStyle="1" w:styleId="Tekstpodstawowy21">
    <w:name w:val="Tekst podstawowy 21"/>
    <w:basedOn w:val="Normalny"/>
    <w:pPr>
      <w:widowControl w:val="0"/>
      <w:tabs>
        <w:tab w:val="left" w:pos="426"/>
        <w:tab w:val="left" w:pos="850"/>
      </w:tabs>
      <w:snapToGrid w:val="0"/>
      <w:jc w:val="center"/>
    </w:pPr>
    <w:rPr>
      <w:b/>
      <w:bCs/>
      <w:sz w:val="28"/>
    </w:rPr>
  </w:style>
  <w:style w:type="paragraph" w:customStyle="1" w:styleId="arimr">
    <w:name w:val="arimr"/>
    <w:basedOn w:val="Normalny"/>
    <w:pPr>
      <w:widowControl w:val="0"/>
      <w:snapToGrid w:val="0"/>
      <w:spacing w:line="360" w:lineRule="auto"/>
    </w:pPr>
    <w:rPr>
      <w:szCs w:val="20"/>
      <w:lang w:val="en-US"/>
    </w:rPr>
  </w:style>
  <w:style w:type="paragraph" w:customStyle="1" w:styleId="Stlus1">
    <w:name w:val="Stílus1"/>
    <w:basedOn w:val="Normalny"/>
    <w:pPr>
      <w:jc w:val="both"/>
    </w:pPr>
    <w:rPr>
      <w:rFonts w:ascii="Arial" w:hAnsi="Arial"/>
      <w:szCs w:val="20"/>
    </w:rPr>
  </w:style>
  <w:style w:type="paragraph" w:styleId="Stopka">
    <w:name w:val="footer"/>
    <w:basedOn w:val="Normalny"/>
    <w:semiHidden/>
    <w:pPr>
      <w:tabs>
        <w:tab w:val="center" w:pos="4536"/>
        <w:tab w:val="right" w:pos="9072"/>
      </w:tabs>
    </w:pPr>
  </w:style>
  <w:style w:type="paragraph" w:styleId="Tytu">
    <w:name w:val="Title"/>
    <w:basedOn w:val="Normalny"/>
    <w:next w:val="Podtytu"/>
    <w:link w:val="TytuZnak"/>
    <w:qFormat/>
    <w:pPr>
      <w:spacing w:line="312" w:lineRule="auto"/>
      <w:jc w:val="center"/>
    </w:pPr>
    <w:rPr>
      <w:b/>
      <w:szCs w:val="20"/>
      <w:lang w:val="x-none" w:eastAsia="ar-SA"/>
    </w:rPr>
  </w:style>
  <w:style w:type="paragraph" w:styleId="Podtytu">
    <w:name w:val="Subtitle"/>
    <w:basedOn w:val="Nagwek10"/>
    <w:next w:val="Tekstpodstawowy"/>
    <w:qFormat/>
    <w:pPr>
      <w:jc w:val="center"/>
    </w:pPr>
    <w:rPr>
      <w:i/>
      <w:iCs/>
    </w:rPr>
  </w:style>
  <w:style w:type="paragraph" w:styleId="Nagwek">
    <w:name w:val="header"/>
    <w:basedOn w:val="Normalny"/>
    <w:link w:val="NagwekZnak"/>
    <w:uiPriority w:val="99"/>
    <w:pPr>
      <w:tabs>
        <w:tab w:val="center" w:pos="4536"/>
        <w:tab w:val="right" w:pos="9072"/>
      </w:tabs>
    </w:pPr>
    <w:rPr>
      <w:lang w:val="x-none" w:eastAsia="ar-SA"/>
    </w:rPr>
  </w:style>
  <w:style w:type="paragraph" w:styleId="Tekstprzypisudolnego">
    <w:name w:val="footnote text"/>
    <w:basedOn w:val="Normalny"/>
    <w:link w:val="TekstprzypisudolnegoZnak"/>
    <w:semiHidden/>
    <w:rPr>
      <w:sz w:val="20"/>
      <w:lang w:val="x-none" w:eastAsia="ar-SA"/>
    </w:r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spacing w:after="120"/>
      <w:ind w:left="283"/>
    </w:pPr>
    <w:rPr>
      <w:sz w:val="16"/>
      <w:szCs w:val="16"/>
    </w:rPr>
  </w:style>
  <w:style w:type="paragraph" w:styleId="Tekstdymka">
    <w:name w:val="Balloon Text"/>
    <w:basedOn w:val="Normalny"/>
    <w:rPr>
      <w:rFonts w:ascii="Tahoma" w:hAnsi="Tahoma" w:cs="Tahoma"/>
      <w:sz w:val="16"/>
      <w:szCs w:val="16"/>
    </w:rPr>
  </w:style>
  <w:style w:type="paragraph" w:customStyle="1" w:styleId="Plandokumentu1">
    <w:name w:val="Plan dokumentu1"/>
    <w:basedOn w:val="Normalny"/>
    <w:pPr>
      <w:shd w:val="clear" w:color="auto" w:fill="000080"/>
    </w:pPr>
    <w:rPr>
      <w:rFonts w:ascii="Tahoma" w:hAnsi="Tahoma" w:cs="Tahoma"/>
    </w:rPr>
  </w:style>
  <w:style w:type="paragraph" w:styleId="Spistreci1">
    <w:name w:val="toc 1"/>
    <w:basedOn w:val="Normalny"/>
    <w:next w:val="Normalny"/>
    <w:semiHidden/>
    <w:pPr>
      <w:spacing w:before="120" w:after="120"/>
      <w:jc w:val="center"/>
    </w:pPr>
    <w:rPr>
      <w:b/>
      <w:bCs/>
      <w:i/>
      <w:iCs/>
    </w:rPr>
  </w:style>
  <w:style w:type="paragraph" w:styleId="Spistreci2">
    <w:name w:val="toc 2"/>
    <w:basedOn w:val="Normalny"/>
    <w:next w:val="Normalny"/>
    <w:semiHidden/>
    <w:pPr>
      <w:spacing w:before="120" w:after="120"/>
      <w:jc w:val="center"/>
    </w:pPr>
    <w:rPr>
      <w:i/>
      <w:iCs/>
      <w:sz w:val="20"/>
      <w:szCs w:val="20"/>
    </w:rPr>
  </w:style>
  <w:style w:type="paragraph" w:styleId="Spistreci3">
    <w:name w:val="toc 3"/>
    <w:basedOn w:val="Normalny"/>
    <w:next w:val="Normalny"/>
    <w:semiHidden/>
    <w:pPr>
      <w:spacing w:before="120" w:after="120"/>
      <w:ind w:left="240"/>
      <w:jc w:val="center"/>
    </w:pPr>
    <w:rPr>
      <w:sz w:val="20"/>
      <w:szCs w:val="20"/>
    </w:rPr>
  </w:style>
  <w:style w:type="paragraph" w:styleId="Spistreci4">
    <w:name w:val="toc 4"/>
    <w:basedOn w:val="Normalny"/>
    <w:next w:val="Normalny"/>
    <w:semiHidden/>
    <w:pPr>
      <w:spacing w:before="120" w:after="120"/>
      <w:ind w:left="480"/>
      <w:jc w:val="center"/>
    </w:pPr>
    <w:rPr>
      <w:sz w:val="20"/>
      <w:szCs w:val="20"/>
    </w:rPr>
  </w:style>
  <w:style w:type="paragraph" w:styleId="Spistreci5">
    <w:name w:val="toc 5"/>
    <w:basedOn w:val="Normalny"/>
    <w:next w:val="Normalny"/>
    <w:semiHidden/>
    <w:pPr>
      <w:spacing w:before="120" w:after="120"/>
      <w:ind w:left="720"/>
      <w:jc w:val="center"/>
    </w:pPr>
    <w:rPr>
      <w:sz w:val="20"/>
      <w:szCs w:val="20"/>
    </w:rPr>
  </w:style>
  <w:style w:type="paragraph" w:styleId="Spistreci6">
    <w:name w:val="toc 6"/>
    <w:basedOn w:val="Normalny"/>
    <w:next w:val="Normalny"/>
    <w:semiHidden/>
    <w:pPr>
      <w:spacing w:before="120" w:after="120"/>
      <w:ind w:left="960"/>
      <w:jc w:val="center"/>
    </w:pPr>
    <w:rPr>
      <w:sz w:val="20"/>
      <w:szCs w:val="20"/>
    </w:rPr>
  </w:style>
  <w:style w:type="paragraph" w:styleId="Spistreci7">
    <w:name w:val="toc 7"/>
    <w:basedOn w:val="Normalny"/>
    <w:next w:val="Normalny"/>
    <w:semiHidden/>
    <w:pPr>
      <w:spacing w:before="120" w:after="120"/>
      <w:ind w:left="1200"/>
      <w:jc w:val="center"/>
    </w:pPr>
    <w:rPr>
      <w:sz w:val="20"/>
      <w:szCs w:val="20"/>
    </w:rPr>
  </w:style>
  <w:style w:type="paragraph" w:styleId="Spistreci8">
    <w:name w:val="toc 8"/>
    <w:basedOn w:val="Normalny"/>
    <w:next w:val="Normalny"/>
    <w:semiHidden/>
    <w:pPr>
      <w:spacing w:before="120" w:after="120"/>
      <w:ind w:left="1440"/>
      <w:jc w:val="center"/>
    </w:pPr>
    <w:rPr>
      <w:sz w:val="20"/>
      <w:szCs w:val="20"/>
    </w:rPr>
  </w:style>
  <w:style w:type="paragraph" w:styleId="Spistreci9">
    <w:name w:val="toc 9"/>
    <w:basedOn w:val="Normalny"/>
    <w:next w:val="Normalny"/>
    <w:semiHidden/>
    <w:pPr>
      <w:spacing w:before="120" w:after="120"/>
      <w:ind w:left="1680"/>
      <w:jc w:val="center"/>
    </w:pPr>
    <w:rPr>
      <w:sz w:val="20"/>
      <w:szCs w:val="20"/>
    </w:rPr>
  </w:style>
  <w:style w:type="paragraph" w:styleId="Indeks1">
    <w:name w:val="index 1"/>
    <w:basedOn w:val="Normalny"/>
    <w:next w:val="Normalny"/>
    <w:semiHidden/>
    <w:pPr>
      <w:ind w:left="240" w:hanging="240"/>
    </w:pPr>
    <w:rPr>
      <w:sz w:val="18"/>
      <w:szCs w:val="18"/>
    </w:rPr>
  </w:style>
  <w:style w:type="paragraph" w:styleId="Indeks2">
    <w:name w:val="index 2"/>
    <w:basedOn w:val="Normalny"/>
    <w:next w:val="Normalny"/>
    <w:semiHidden/>
    <w:pPr>
      <w:ind w:left="480" w:hanging="240"/>
    </w:pPr>
    <w:rPr>
      <w:sz w:val="18"/>
      <w:szCs w:val="18"/>
    </w:rPr>
  </w:style>
  <w:style w:type="paragraph" w:styleId="Indeks3">
    <w:name w:val="index 3"/>
    <w:basedOn w:val="Normalny"/>
    <w:next w:val="Normalny"/>
    <w:semiHidden/>
    <w:pPr>
      <w:ind w:left="720" w:hanging="240"/>
    </w:pPr>
    <w:rPr>
      <w:sz w:val="18"/>
      <w:szCs w:val="18"/>
    </w:rPr>
  </w:style>
  <w:style w:type="paragraph" w:customStyle="1" w:styleId="Indeks41">
    <w:name w:val="Indeks 41"/>
    <w:basedOn w:val="Normalny"/>
    <w:next w:val="Normalny"/>
    <w:pPr>
      <w:ind w:left="960" w:hanging="240"/>
    </w:pPr>
    <w:rPr>
      <w:sz w:val="18"/>
      <w:szCs w:val="18"/>
    </w:rPr>
  </w:style>
  <w:style w:type="paragraph" w:customStyle="1" w:styleId="Indeks51">
    <w:name w:val="Indeks 51"/>
    <w:basedOn w:val="Normalny"/>
    <w:next w:val="Normalny"/>
    <w:pPr>
      <w:ind w:left="1200" w:hanging="240"/>
    </w:pPr>
    <w:rPr>
      <w:sz w:val="18"/>
      <w:szCs w:val="18"/>
    </w:rPr>
  </w:style>
  <w:style w:type="paragraph" w:customStyle="1" w:styleId="Indeks61">
    <w:name w:val="Indeks 61"/>
    <w:basedOn w:val="Normalny"/>
    <w:next w:val="Normalny"/>
    <w:pPr>
      <w:ind w:left="1440" w:hanging="240"/>
    </w:pPr>
    <w:rPr>
      <w:sz w:val="18"/>
      <w:szCs w:val="18"/>
    </w:rPr>
  </w:style>
  <w:style w:type="paragraph" w:customStyle="1" w:styleId="Indeks71">
    <w:name w:val="Indeks 71"/>
    <w:basedOn w:val="Normalny"/>
    <w:next w:val="Normalny"/>
    <w:pPr>
      <w:ind w:left="1680" w:hanging="240"/>
    </w:pPr>
    <w:rPr>
      <w:sz w:val="18"/>
      <w:szCs w:val="18"/>
    </w:rPr>
  </w:style>
  <w:style w:type="paragraph" w:customStyle="1" w:styleId="Indeks81">
    <w:name w:val="Indeks 81"/>
    <w:basedOn w:val="Normalny"/>
    <w:next w:val="Normalny"/>
    <w:pPr>
      <w:ind w:left="1920" w:hanging="240"/>
    </w:pPr>
    <w:rPr>
      <w:sz w:val="18"/>
      <w:szCs w:val="18"/>
    </w:rPr>
  </w:style>
  <w:style w:type="paragraph" w:customStyle="1" w:styleId="Indeks91">
    <w:name w:val="Indeks 91"/>
    <w:basedOn w:val="Normalny"/>
    <w:next w:val="Normalny"/>
    <w:pPr>
      <w:ind w:left="2160" w:hanging="240"/>
    </w:pPr>
    <w:rPr>
      <w:sz w:val="18"/>
      <w:szCs w:val="18"/>
    </w:rPr>
  </w:style>
  <w:style w:type="paragraph" w:styleId="Nagwekindeksu">
    <w:name w:val="index heading"/>
    <w:basedOn w:val="Normalny"/>
    <w:next w:val="Indeks1"/>
    <w:semiHidden/>
    <w:pPr>
      <w:spacing w:before="240" w:after="120"/>
      <w:jc w:val="center"/>
    </w:pPr>
    <w:rPr>
      <w:b/>
      <w:bCs/>
      <w:sz w:val="26"/>
      <w:szCs w:val="26"/>
    </w:rPr>
  </w:style>
  <w:style w:type="paragraph" w:customStyle="1" w:styleId="TekstpodstawowyTekstpodstawowF2F2">
    <w:name w:val="Tekst podstawowy.Tekst podstawow.(F2).(F2)"/>
    <w:basedOn w:val="Normalny"/>
    <w:pPr>
      <w:jc w:val="both"/>
    </w:pPr>
    <w:rPr>
      <w:szCs w:val="20"/>
    </w:rPr>
  </w:style>
  <w:style w:type="paragraph" w:styleId="NormalnyWeb">
    <w:name w:val="Normal (Web)"/>
    <w:basedOn w:val="Normalny"/>
    <w:uiPriority w:val="99"/>
    <w:pPr>
      <w:spacing w:before="280" w:after="280"/>
    </w:pPr>
  </w:style>
  <w:style w:type="paragraph" w:customStyle="1" w:styleId="Styl1">
    <w:name w:val="Styl1"/>
    <w:basedOn w:val="Normalny"/>
    <w:pPr>
      <w:widowControl w:val="0"/>
      <w:spacing w:before="240"/>
      <w:jc w:val="both"/>
    </w:pPr>
    <w:rPr>
      <w:rFonts w:ascii="Arial" w:hAnsi="Arial"/>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podstawowywcity2">
    <w:name w:val="Body Text Indent 2"/>
    <w:basedOn w:val="Normalny"/>
    <w:link w:val="Tekstpodstawowywcity2Znak"/>
    <w:semiHidden/>
    <w:pPr>
      <w:spacing w:after="120" w:line="480" w:lineRule="auto"/>
      <w:ind w:left="283"/>
    </w:pPr>
    <w:rPr>
      <w:lang w:val="x-none" w:eastAsia="ar-SA"/>
    </w:rPr>
  </w:style>
  <w:style w:type="paragraph" w:styleId="Tekstpodstawowy2">
    <w:name w:val="Body Text 2"/>
    <w:basedOn w:val="Normalny"/>
    <w:link w:val="Tekstpodstawowy2Znak"/>
    <w:pPr>
      <w:spacing w:after="120" w:line="480" w:lineRule="auto"/>
    </w:pPr>
    <w:rPr>
      <w:lang w:val="x-none" w:eastAsia="ar-SA"/>
    </w:rPr>
  </w:style>
  <w:style w:type="paragraph" w:customStyle="1" w:styleId="WW-BodyText21">
    <w:name w:val="WW-Body Text 21"/>
    <w:basedOn w:val="Normalny"/>
    <w:pPr>
      <w:overflowPunct w:val="0"/>
      <w:autoSpaceDE w:val="0"/>
      <w:jc w:val="both"/>
      <w:textAlignment w:val="baseline"/>
    </w:pPr>
    <w:rPr>
      <w:rFonts w:ascii="Arial Narrow" w:hAnsi="Arial Narrow"/>
      <w:color w:val="000000"/>
      <w:sz w:val="20"/>
      <w:szCs w:val="20"/>
    </w:rPr>
  </w:style>
  <w:style w:type="paragraph" w:customStyle="1" w:styleId="StylIwony">
    <w:name w:val="Styl Iwony"/>
    <w:basedOn w:val="Normalny"/>
    <w:pPr>
      <w:overflowPunct w:val="0"/>
      <w:autoSpaceDE w:val="0"/>
      <w:spacing w:before="120" w:after="120"/>
      <w:jc w:val="both"/>
      <w:textAlignment w:val="baseline"/>
    </w:pPr>
    <w:rPr>
      <w:rFonts w:ascii="Bookman Old Style" w:hAnsi="Bookman Old Style"/>
      <w:szCs w:val="20"/>
    </w:rPr>
  </w:style>
  <w:style w:type="paragraph" w:styleId="Tekstpodstawowy3">
    <w:name w:val="Body Text 3"/>
    <w:basedOn w:val="Normalny"/>
    <w:semiHidden/>
    <w:pPr>
      <w:autoSpaceDE w:val="0"/>
      <w:autoSpaceDN w:val="0"/>
      <w:adjustRightInd w:val="0"/>
      <w:jc w:val="both"/>
    </w:pPr>
    <w:rPr>
      <w:sz w:val="20"/>
      <w:szCs w:val="20"/>
    </w:rPr>
  </w:style>
  <w:style w:type="character" w:customStyle="1" w:styleId="TekstpodstawowyZnak">
    <w:name w:val="Tekst podstawowy Znak"/>
    <w:link w:val="Tekstpodstawowy1"/>
    <w:qFormat/>
    <w:rPr>
      <w:sz w:val="24"/>
      <w:szCs w:val="24"/>
      <w:lang w:eastAsia="ar-SA"/>
    </w:rPr>
  </w:style>
  <w:style w:type="character" w:customStyle="1" w:styleId="Nagwek1Znak">
    <w:name w:val="Nagłówek 1 Znak"/>
    <w:rPr>
      <w:rFonts w:ascii="Arial" w:hAnsi="Arial" w:cs="Arial"/>
      <w:b/>
      <w:bCs/>
      <w:kern w:val="1"/>
      <w:sz w:val="32"/>
      <w:szCs w:val="32"/>
      <w:lang w:eastAsia="ar-SA"/>
    </w:rPr>
  </w:style>
  <w:style w:type="character" w:customStyle="1" w:styleId="TekstpodstawowywcityZnak">
    <w:name w:val="Tekst podstawowy wcięty Znak"/>
    <w:rPr>
      <w:sz w:val="24"/>
      <w:szCs w:val="24"/>
      <w:lang w:eastAsia="ar-SA"/>
    </w:rPr>
  </w:style>
  <w:style w:type="character" w:styleId="Odwoanieprzypisudolnego">
    <w:name w:val="footnote reference"/>
    <w:rPr>
      <w:vertAlign w:val="superscript"/>
    </w:rPr>
  </w:style>
  <w:style w:type="paragraph" w:customStyle="1" w:styleId="WW-Tekstpodstawowy2">
    <w:name w:val="WW-Tekst podstawowy 2"/>
    <w:basedOn w:val="Normalny"/>
    <w:pPr>
      <w:jc w:val="both"/>
    </w:pPr>
    <w:rPr>
      <w:szCs w:val="20"/>
    </w:rPr>
  </w:style>
  <w:style w:type="paragraph" w:styleId="Tekstpodstawowywcity3">
    <w:name w:val="Body Text Indent 3"/>
    <w:basedOn w:val="Normalny"/>
    <w:link w:val="Tekstpodstawowywcity3Znak"/>
    <w:semiHidden/>
    <w:pPr>
      <w:ind w:left="1418" w:hanging="284"/>
      <w:jc w:val="both"/>
    </w:pPr>
    <w:rPr>
      <w:szCs w:val="20"/>
      <w:lang w:val="x-none" w:eastAsia="x-none"/>
    </w:rPr>
  </w:style>
  <w:style w:type="paragraph" w:styleId="Tekstblokowy">
    <w:name w:val="Block Text"/>
    <w:basedOn w:val="Normalny"/>
    <w:semiHidden/>
    <w:pPr>
      <w:tabs>
        <w:tab w:val="left" w:pos="360"/>
      </w:tabs>
      <w:ind w:left="360" w:right="-2"/>
      <w:jc w:val="both"/>
    </w:pPr>
  </w:style>
  <w:style w:type="character" w:customStyle="1" w:styleId="tabulatory">
    <w:name w:val="tabulatory"/>
    <w:basedOn w:val="Domylnaczcionkaakapitu"/>
    <w:rsid w:val="00A32529"/>
  </w:style>
  <w:style w:type="character" w:customStyle="1" w:styleId="txt-old">
    <w:name w:val="txt-old"/>
    <w:basedOn w:val="Domylnaczcionkaakapitu"/>
    <w:rsid w:val="00A32529"/>
  </w:style>
  <w:style w:type="character" w:customStyle="1" w:styleId="txt-new">
    <w:name w:val="txt-new"/>
    <w:basedOn w:val="Domylnaczcionkaakapitu"/>
    <w:rsid w:val="00A32529"/>
  </w:style>
  <w:style w:type="paragraph" w:styleId="Akapitzlist">
    <w:name w:val="List Paragraph"/>
    <w:aliases w:val="Akapit z listą BS,Chorzów - Akapit z listą,Signature,BulletC,Table of contents numbered,Akapit z listą5CxSpLast,Tekst punktowanie,Akapit z listą 1,sw tekst,Nagłowek 3,Kolorowa lista — akcent 11"/>
    <w:basedOn w:val="Normalny"/>
    <w:link w:val="AkapitzlistZnak"/>
    <w:uiPriority w:val="34"/>
    <w:qFormat/>
    <w:rsid w:val="005A4095"/>
    <w:pPr>
      <w:spacing w:after="200" w:line="276" w:lineRule="auto"/>
      <w:ind w:left="720"/>
      <w:contextualSpacing/>
    </w:pPr>
    <w:rPr>
      <w:rFonts w:ascii="Calibri" w:eastAsia="Calibri" w:hAnsi="Calibri"/>
      <w:sz w:val="22"/>
      <w:szCs w:val="22"/>
      <w:lang w:val="x-none" w:eastAsia="en-US"/>
    </w:rPr>
  </w:style>
  <w:style w:type="character" w:customStyle="1" w:styleId="Tekstpodstawowy2Znak">
    <w:name w:val="Tekst podstawowy 2 Znak"/>
    <w:link w:val="Tekstpodstawowy2"/>
    <w:rsid w:val="00341E2E"/>
    <w:rPr>
      <w:sz w:val="24"/>
      <w:szCs w:val="24"/>
      <w:lang w:eastAsia="ar-SA"/>
    </w:rPr>
  </w:style>
  <w:style w:type="paragraph" w:customStyle="1" w:styleId="Tekstpodstawowy22">
    <w:name w:val="Tekst podstawowy 22"/>
    <w:basedOn w:val="Normalny"/>
    <w:rsid w:val="00341E2E"/>
    <w:pPr>
      <w:widowControl w:val="0"/>
      <w:spacing w:after="120" w:line="480" w:lineRule="auto"/>
    </w:pPr>
    <w:rPr>
      <w:rFonts w:eastAsia="Lucida Sans Unicode" w:cs="Mangal"/>
      <w:kern w:val="1"/>
      <w:lang w:eastAsia="hi-IN" w:bidi="hi-IN"/>
    </w:rPr>
  </w:style>
  <w:style w:type="character" w:customStyle="1" w:styleId="TytuZnak">
    <w:name w:val="Tytuł Znak"/>
    <w:link w:val="Tytu"/>
    <w:rsid w:val="00BA095F"/>
    <w:rPr>
      <w:b/>
      <w:sz w:val="24"/>
      <w:lang w:eastAsia="ar-SA"/>
    </w:rPr>
  </w:style>
  <w:style w:type="character" w:customStyle="1" w:styleId="Tekstpodstawowywcity2Znak">
    <w:name w:val="Tekst podstawowy wcięty 2 Znak"/>
    <w:link w:val="Tekstpodstawowywcity2"/>
    <w:semiHidden/>
    <w:rsid w:val="00FA2CCE"/>
    <w:rPr>
      <w:sz w:val="24"/>
      <w:szCs w:val="24"/>
      <w:lang w:eastAsia="ar-SA"/>
    </w:rPr>
  </w:style>
  <w:style w:type="character" w:customStyle="1" w:styleId="Tekstpodstawowywcity3Znak">
    <w:name w:val="Tekst podstawowy wcięty 3 Znak"/>
    <w:link w:val="Tekstpodstawowywcity3"/>
    <w:semiHidden/>
    <w:rsid w:val="00FA2CCE"/>
    <w:rPr>
      <w:sz w:val="24"/>
    </w:rPr>
  </w:style>
  <w:style w:type="character" w:customStyle="1" w:styleId="NagwekZnak">
    <w:name w:val="Nagłówek Znak"/>
    <w:link w:val="Nagwek"/>
    <w:uiPriority w:val="99"/>
    <w:rsid w:val="0060350E"/>
    <w:rPr>
      <w:sz w:val="24"/>
      <w:szCs w:val="24"/>
      <w:lang w:eastAsia="ar-SA"/>
    </w:rPr>
  </w:style>
  <w:style w:type="paragraph" w:styleId="Tekstkomentarza">
    <w:name w:val="annotation text"/>
    <w:basedOn w:val="Normalny"/>
    <w:link w:val="TekstkomentarzaZnak"/>
    <w:uiPriority w:val="99"/>
    <w:unhideWhenUsed/>
    <w:rsid w:val="004D2C10"/>
    <w:pPr>
      <w:widowControl w:val="0"/>
      <w:autoSpaceDE w:val="0"/>
      <w:autoSpaceDN w:val="0"/>
      <w:adjustRightInd w:val="0"/>
    </w:pPr>
    <w:rPr>
      <w:sz w:val="20"/>
      <w:szCs w:val="20"/>
    </w:rPr>
  </w:style>
  <w:style w:type="character" w:customStyle="1" w:styleId="TekstkomentarzaZnak">
    <w:name w:val="Tekst komentarza Znak"/>
    <w:basedOn w:val="Domylnaczcionkaakapitu"/>
    <w:link w:val="Tekstkomentarza"/>
    <w:uiPriority w:val="99"/>
    <w:rsid w:val="004D2C10"/>
  </w:style>
  <w:style w:type="character" w:styleId="Odwoaniedokomentarza">
    <w:name w:val="annotation reference"/>
    <w:unhideWhenUsed/>
    <w:rsid w:val="004D2C10"/>
    <w:rPr>
      <w:sz w:val="16"/>
      <w:szCs w:val="16"/>
    </w:rPr>
  </w:style>
  <w:style w:type="paragraph" w:customStyle="1" w:styleId="Default">
    <w:name w:val="Default"/>
    <w:qFormat/>
    <w:rsid w:val="00551419"/>
    <w:pPr>
      <w:autoSpaceDE w:val="0"/>
      <w:autoSpaceDN w:val="0"/>
      <w:adjustRightInd w:val="0"/>
    </w:pPr>
    <w:rPr>
      <w:rFonts w:ascii="Tahoma" w:hAnsi="Tahoma" w:cs="Tahoma"/>
      <w:color w:val="000000"/>
      <w:sz w:val="24"/>
      <w:szCs w:val="24"/>
    </w:rPr>
  </w:style>
  <w:style w:type="character" w:customStyle="1" w:styleId="highlight">
    <w:name w:val="highlight"/>
    <w:rsid w:val="00FE5467"/>
  </w:style>
  <w:style w:type="paragraph" w:styleId="Tematkomentarza">
    <w:name w:val="annotation subject"/>
    <w:basedOn w:val="Tekstkomentarza"/>
    <w:next w:val="Tekstkomentarza"/>
    <w:link w:val="TematkomentarzaZnak"/>
    <w:uiPriority w:val="99"/>
    <w:semiHidden/>
    <w:unhideWhenUsed/>
    <w:rsid w:val="0096564F"/>
    <w:pPr>
      <w:widowControl/>
      <w:suppressAutoHyphens/>
      <w:autoSpaceDE/>
      <w:autoSpaceDN/>
      <w:adjustRightInd/>
    </w:pPr>
    <w:rPr>
      <w:b/>
      <w:bCs/>
      <w:lang w:val="x-none" w:eastAsia="ar-SA"/>
    </w:rPr>
  </w:style>
  <w:style w:type="character" w:customStyle="1" w:styleId="TematkomentarzaZnak">
    <w:name w:val="Temat komentarza Znak"/>
    <w:link w:val="Tematkomentarza"/>
    <w:uiPriority w:val="99"/>
    <w:semiHidden/>
    <w:rsid w:val="0096564F"/>
    <w:rPr>
      <w:b/>
      <w:bCs/>
      <w:lang w:eastAsia="ar-SA"/>
    </w:rPr>
  </w:style>
  <w:style w:type="table" w:styleId="Tabela-Siatka">
    <w:name w:val="Table Grid"/>
    <w:basedOn w:val="Standardowy"/>
    <w:uiPriority w:val="39"/>
    <w:rsid w:val="00940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315431"/>
    <w:rPr>
      <w:rFonts w:ascii="Courier New" w:hAnsi="Courier New"/>
      <w:sz w:val="20"/>
      <w:szCs w:val="20"/>
      <w:lang w:val="x-none" w:eastAsia="ar-SA"/>
    </w:rPr>
  </w:style>
  <w:style w:type="character" w:customStyle="1" w:styleId="HTML-wstpniesformatowanyZnak">
    <w:name w:val="HTML - wstępnie sformatowany Znak"/>
    <w:link w:val="HTML-wstpniesformatowany"/>
    <w:uiPriority w:val="99"/>
    <w:semiHidden/>
    <w:rsid w:val="00315431"/>
    <w:rPr>
      <w:rFonts w:ascii="Courier New" w:hAnsi="Courier New" w:cs="Courier New"/>
      <w:lang w:eastAsia="ar-SA"/>
    </w:rPr>
  </w:style>
  <w:style w:type="character" w:customStyle="1" w:styleId="text-justify">
    <w:name w:val="text-justify"/>
    <w:rsid w:val="00863DDF"/>
  </w:style>
  <w:style w:type="table" w:customStyle="1" w:styleId="Tabela-Siatka1">
    <w:name w:val="Tabela - Siatka1"/>
    <w:basedOn w:val="Standardowy"/>
    <w:next w:val="Tabela-Siatka"/>
    <w:uiPriority w:val="39"/>
    <w:rsid w:val="00EE2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55D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F7314B"/>
    <w:rPr>
      <w:szCs w:val="24"/>
      <w:lang w:eastAsia="ar-SA"/>
    </w:rPr>
  </w:style>
  <w:style w:type="character" w:customStyle="1" w:styleId="pzp-title">
    <w:name w:val="pzp-title"/>
    <w:rsid w:val="00B90023"/>
  </w:style>
  <w:style w:type="character" w:customStyle="1" w:styleId="pzp-outputtext-content">
    <w:name w:val="pzp-outputtext-content"/>
    <w:rsid w:val="00B90023"/>
  </w:style>
  <w:style w:type="paragraph" w:customStyle="1" w:styleId="Tekstpodstawowy1">
    <w:name w:val="Tekst podstawowy1"/>
    <w:basedOn w:val="Normalny"/>
    <w:link w:val="TekstpodstawowyZnak"/>
    <w:rsid w:val="00A63B4A"/>
    <w:rPr>
      <w:lang w:val="x-none" w:eastAsia="ar-SA"/>
    </w:rPr>
  </w:style>
  <w:style w:type="paragraph" w:customStyle="1" w:styleId="NumberList">
    <w:name w:val="Number List"/>
    <w:qFormat/>
    <w:rsid w:val="00A63B4A"/>
    <w:pPr>
      <w:suppressAutoHyphens/>
      <w:ind w:left="432"/>
      <w:jc w:val="both"/>
    </w:pPr>
    <w:rPr>
      <w:color w:val="000000"/>
      <w:sz w:val="24"/>
      <w:lang w:val="cs-CZ" w:eastAsia="zh-CN"/>
    </w:rPr>
  </w:style>
  <w:style w:type="character" w:customStyle="1" w:styleId="Teksttreci">
    <w:name w:val="Tekst treści_"/>
    <w:link w:val="Teksttreci0"/>
    <w:locked/>
    <w:rsid w:val="00A63B4A"/>
    <w:rPr>
      <w:rFonts w:ascii="Verdana" w:hAnsi="Verdana" w:cs="Verdana"/>
      <w:sz w:val="19"/>
      <w:szCs w:val="19"/>
      <w:shd w:val="clear" w:color="auto" w:fill="FFFFFF"/>
    </w:rPr>
  </w:style>
  <w:style w:type="paragraph" w:customStyle="1" w:styleId="Teksttreci0">
    <w:name w:val="Tekst treści"/>
    <w:basedOn w:val="Normalny"/>
    <w:link w:val="Teksttreci"/>
    <w:rsid w:val="00A63B4A"/>
    <w:pPr>
      <w:shd w:val="clear" w:color="auto" w:fill="FFFFFF"/>
      <w:spacing w:line="240" w:lineRule="atLeast"/>
      <w:ind w:hanging="1700"/>
    </w:pPr>
    <w:rPr>
      <w:rFonts w:ascii="Verdana" w:hAnsi="Verdana"/>
      <w:sz w:val="19"/>
      <w:szCs w:val="19"/>
      <w:lang w:val="x-none" w:eastAsia="x-none"/>
    </w:rPr>
  </w:style>
  <w:style w:type="paragraph" w:customStyle="1" w:styleId="ListParagraph">
    <w:name w:val="List Paragraph"/>
    <w:aliases w:val="L1,Numerowanie,2 heading,A_wyliczenie,K-P_odwolanie,Akapit z listą5,maz_wyliczenie,opis dzialania"/>
    <w:basedOn w:val="Normalny"/>
    <w:rsid w:val="00A63B4A"/>
    <w:pPr>
      <w:ind w:left="708"/>
    </w:p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A63B4A"/>
    <w:pPr>
      <w:spacing w:before="100" w:beforeAutospacing="1" w:after="100" w:afterAutospacing="1"/>
    </w:pPr>
  </w:style>
  <w:style w:type="character" w:styleId="Uwydatnienie">
    <w:name w:val="Emphasis"/>
    <w:uiPriority w:val="20"/>
    <w:qFormat/>
    <w:rsid w:val="00A63B4A"/>
    <w:rPr>
      <w:i/>
      <w:iCs/>
    </w:rPr>
  </w:style>
  <w:style w:type="character" w:customStyle="1" w:styleId="TeksttreciPogrubienie">
    <w:name w:val="Tekst treści + Pogrubienie"/>
    <w:rsid w:val="00F425C3"/>
    <w:rPr>
      <w:rFonts w:ascii="Verdana" w:hAnsi="Verdana" w:cs="Verdana"/>
      <w:b/>
      <w:bCs/>
      <w:spacing w:val="0"/>
      <w:sz w:val="19"/>
      <w:szCs w:val="19"/>
      <w:shd w:val="clear" w:color="auto" w:fill="FFFFFF"/>
    </w:rPr>
  </w:style>
  <w:style w:type="character" w:customStyle="1" w:styleId="AkapitzlistZnak">
    <w:name w:val="Akapit z listą Znak"/>
    <w:aliases w:val="Numerowanie Znak,Akapit z listą BS Znak,L1 Znak,Akapit z listą5 Znak,Chorzów - Akapit z listą Znak,Signature Znak,Podpis1 Znak,BulletC Znak,List Paragraph Znak,Table of contents numbered Znak,maz_wyliczenie Znak,opis dzialania Znak"/>
    <w:link w:val="Akapitzlist"/>
    <w:uiPriority w:val="34"/>
    <w:qFormat/>
    <w:locked/>
    <w:rsid w:val="00FD08A3"/>
    <w:rPr>
      <w:rFonts w:ascii="Calibri" w:eastAsia="Calibri" w:hAnsi="Calibri"/>
      <w:sz w:val="22"/>
      <w:szCs w:val="22"/>
      <w:lang w:eastAsia="en-US"/>
    </w:rPr>
  </w:style>
  <w:style w:type="character" w:customStyle="1" w:styleId="fontstyle01">
    <w:name w:val="fontstyle01"/>
    <w:rsid w:val="00FD08A3"/>
    <w:rPr>
      <w:rFonts w:ascii="ArialMT" w:hAnsi="ArialMT" w:hint="default"/>
      <w:b w:val="0"/>
      <w:bCs w:val="0"/>
      <w:i w:val="0"/>
      <w:iCs w:val="0"/>
      <w:color w:val="000000"/>
      <w:sz w:val="18"/>
      <w:szCs w:val="18"/>
    </w:rPr>
  </w:style>
  <w:style w:type="character" w:customStyle="1" w:styleId="fontstyle21">
    <w:name w:val="fontstyle21"/>
    <w:rsid w:val="00FD08A3"/>
    <w:rPr>
      <w:rFonts w:ascii="Arial-BoldMT" w:hAnsi="Arial-BoldMT" w:hint="default"/>
      <w:b/>
      <w:bCs/>
      <w:i w:val="0"/>
      <w:iCs w:val="0"/>
      <w:color w:val="385623"/>
      <w:sz w:val="18"/>
      <w:szCs w:val="18"/>
    </w:rPr>
  </w:style>
  <w:style w:type="character" w:customStyle="1" w:styleId="fontstyle31">
    <w:name w:val="fontstyle31"/>
    <w:rsid w:val="00FD08A3"/>
    <w:rPr>
      <w:rFonts w:ascii="Arial-ItalicMT" w:hAnsi="Arial-ItalicMT" w:hint="default"/>
      <w:b w:val="0"/>
      <w:bCs w:val="0"/>
      <w:i/>
      <w:iCs/>
      <w:color w:val="000000"/>
      <w:sz w:val="18"/>
      <w:szCs w:val="18"/>
    </w:rPr>
  </w:style>
  <w:style w:type="character" w:customStyle="1" w:styleId="fontstyle41">
    <w:name w:val="fontstyle41"/>
    <w:rsid w:val="00FD08A3"/>
    <w:rPr>
      <w:rFonts w:ascii="Arial-BoldItalicMT" w:hAnsi="Arial-BoldItalicMT" w:hint="default"/>
      <w:b/>
      <w:bCs/>
      <w:i/>
      <w:iCs/>
      <w:color w:val="000000"/>
      <w:sz w:val="16"/>
      <w:szCs w:val="16"/>
    </w:rPr>
  </w:style>
  <w:style w:type="character" w:customStyle="1" w:styleId="fontstyle51">
    <w:name w:val="fontstyle51"/>
    <w:rsid w:val="00FD08A3"/>
    <w:rPr>
      <w:rFonts w:ascii="Calibri-Bold" w:hAnsi="Calibri-Bold" w:hint="default"/>
      <w:b/>
      <w:bCs/>
      <w:i w:val="0"/>
      <w:iCs w:val="0"/>
      <w:color w:val="000000"/>
      <w:sz w:val="18"/>
      <w:szCs w:val="18"/>
    </w:rPr>
  </w:style>
  <w:style w:type="character" w:customStyle="1" w:styleId="fontstyle61">
    <w:name w:val="fontstyle61"/>
    <w:rsid w:val="00FD08A3"/>
    <w:rPr>
      <w:rFonts w:ascii="Calibri" w:hAnsi="Calibri" w:cs="Calibri" w:hint="default"/>
      <w:b w:val="0"/>
      <w:bCs w:val="0"/>
      <w:i w:val="0"/>
      <w:iCs w:val="0"/>
      <w:color w:val="000000"/>
      <w:sz w:val="18"/>
      <w:szCs w:val="18"/>
    </w:rPr>
  </w:style>
  <w:style w:type="character" w:customStyle="1" w:styleId="fontstyle71">
    <w:name w:val="fontstyle71"/>
    <w:rsid w:val="00FD08A3"/>
    <w:rPr>
      <w:rFonts w:ascii="Calibri-BoldItalic" w:hAnsi="Calibri-BoldItalic" w:hint="default"/>
      <w:b/>
      <w:bCs/>
      <w:i/>
      <w:iCs/>
      <w:color w:val="000000"/>
      <w:sz w:val="18"/>
      <w:szCs w:val="18"/>
    </w:rPr>
  </w:style>
  <w:style w:type="character" w:customStyle="1" w:styleId="fontstyle81">
    <w:name w:val="fontstyle81"/>
    <w:rsid w:val="00FD08A3"/>
    <w:rPr>
      <w:rFonts w:ascii="Wingdings-Regular" w:hAnsi="Wingdings-Regular" w:hint="default"/>
      <w:b w:val="0"/>
      <w:bCs w:val="0"/>
      <w:i w:val="0"/>
      <w:iCs w:val="0"/>
      <w:color w:val="000000"/>
      <w:sz w:val="18"/>
      <w:szCs w:val="18"/>
    </w:rPr>
  </w:style>
  <w:style w:type="character" w:customStyle="1" w:styleId="fontstyle91">
    <w:name w:val="fontstyle91"/>
    <w:rsid w:val="00FD08A3"/>
    <w:rPr>
      <w:rFonts w:ascii="Calibri-Italic" w:hAnsi="Calibri-Italic" w:hint="default"/>
      <w:b w:val="0"/>
      <w:bCs w:val="0"/>
      <w:i/>
      <w:iCs/>
      <w:color w:val="385623"/>
      <w:sz w:val="16"/>
      <w:szCs w:val="16"/>
    </w:rPr>
  </w:style>
  <w:style w:type="paragraph" w:styleId="Poprawka">
    <w:name w:val="Revision"/>
    <w:hidden/>
    <w:uiPriority w:val="99"/>
    <w:semiHidden/>
    <w:rsid w:val="00131AF6"/>
    <w:rPr>
      <w:sz w:val="24"/>
      <w:szCs w:val="24"/>
      <w:lang w:eastAsia="ar-SA"/>
    </w:rPr>
  </w:style>
  <w:style w:type="character" w:styleId="Pogrubienie">
    <w:name w:val="Strong"/>
    <w:uiPriority w:val="22"/>
    <w:qFormat/>
    <w:rsid w:val="000C4F82"/>
    <w:rPr>
      <w:b/>
      <w:bCs/>
    </w:rPr>
  </w:style>
  <w:style w:type="character" w:customStyle="1" w:styleId="Nierozpoznanawzmianka">
    <w:name w:val="Nierozpoznana wzmianka"/>
    <w:uiPriority w:val="99"/>
    <w:semiHidden/>
    <w:unhideWhenUsed/>
    <w:rsid w:val="00A264FC"/>
    <w:rPr>
      <w:color w:val="605E5C"/>
      <w:shd w:val="clear" w:color="auto" w:fill="E1DFDD"/>
    </w:rPr>
  </w:style>
  <w:style w:type="numbering" w:customStyle="1" w:styleId="Zaimportowanystyl2">
    <w:name w:val="Zaimportowany styl 2"/>
    <w:rsid w:val="005255BD"/>
    <w:pPr>
      <w:numPr>
        <w:numId w:val="37"/>
      </w:numPr>
    </w:pPr>
  </w:style>
  <w:style w:type="character" w:customStyle="1" w:styleId="Brak">
    <w:name w:val="Brak"/>
    <w:rsid w:val="005255BD"/>
  </w:style>
  <w:style w:type="character" w:customStyle="1" w:styleId="fn-ref">
    <w:name w:val="fn-ref"/>
    <w:basedOn w:val="Domylnaczcionkaakapitu"/>
    <w:rsid w:val="00C576B8"/>
  </w:style>
  <w:style w:type="numbering" w:customStyle="1" w:styleId="Biecalista1">
    <w:name w:val="Bieżąca lista1"/>
    <w:uiPriority w:val="99"/>
    <w:rsid w:val="00C576B8"/>
    <w:pPr>
      <w:numPr>
        <w:numId w:val="38"/>
      </w:numPr>
    </w:pPr>
  </w:style>
  <w:style w:type="numbering" w:customStyle="1" w:styleId="Zaimportowanystyl50">
    <w:name w:val="Zaimportowany styl 50"/>
    <w:rsid w:val="00C576B8"/>
    <w:pPr>
      <w:numPr>
        <w:numId w:val="39"/>
      </w:numPr>
    </w:pPr>
  </w:style>
  <w:style w:type="character" w:styleId="UyteHipercze">
    <w:name w:val="FollowedHyperlink"/>
    <w:uiPriority w:val="99"/>
    <w:semiHidden/>
    <w:unhideWhenUsed/>
    <w:rsid w:val="005B634D"/>
    <w:rPr>
      <w:color w:val="954F72"/>
      <w:u w:val="single"/>
    </w:rPr>
  </w:style>
  <w:style w:type="character" w:customStyle="1" w:styleId="FontStyle37">
    <w:name w:val="Font Style37"/>
    <w:uiPriority w:val="99"/>
    <w:rsid w:val="00151CEA"/>
    <w:rPr>
      <w:rFonts w:ascii="Calibri" w:hAnsi="Calibri" w:cs="Calibri"/>
      <w:color w:val="000000"/>
      <w:sz w:val="22"/>
      <w:szCs w:val="22"/>
    </w:rPr>
  </w:style>
  <w:style w:type="paragraph" w:customStyle="1" w:styleId="Style2">
    <w:name w:val="Style2"/>
    <w:basedOn w:val="Normalny"/>
    <w:uiPriority w:val="99"/>
    <w:rsid w:val="003E529E"/>
    <w:pPr>
      <w:widowControl w:val="0"/>
      <w:autoSpaceDE w:val="0"/>
      <w:autoSpaceDN w:val="0"/>
      <w:adjustRightInd w:val="0"/>
      <w:spacing w:line="222" w:lineRule="exact"/>
      <w:jc w:val="both"/>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955">
      <w:bodyDiv w:val="1"/>
      <w:marLeft w:val="0"/>
      <w:marRight w:val="0"/>
      <w:marTop w:val="0"/>
      <w:marBottom w:val="0"/>
      <w:divBdr>
        <w:top w:val="none" w:sz="0" w:space="0" w:color="auto"/>
        <w:left w:val="none" w:sz="0" w:space="0" w:color="auto"/>
        <w:bottom w:val="none" w:sz="0" w:space="0" w:color="auto"/>
        <w:right w:val="none" w:sz="0" w:space="0" w:color="auto"/>
      </w:divBdr>
      <w:divsChild>
        <w:div w:id="862399821">
          <w:marLeft w:val="0"/>
          <w:marRight w:val="0"/>
          <w:marTop w:val="0"/>
          <w:marBottom w:val="0"/>
          <w:divBdr>
            <w:top w:val="none" w:sz="0" w:space="0" w:color="auto"/>
            <w:left w:val="none" w:sz="0" w:space="0" w:color="auto"/>
            <w:bottom w:val="none" w:sz="0" w:space="0" w:color="auto"/>
            <w:right w:val="none" w:sz="0" w:space="0" w:color="auto"/>
          </w:divBdr>
        </w:div>
      </w:divsChild>
    </w:div>
    <w:div w:id="48235097">
      <w:bodyDiv w:val="1"/>
      <w:marLeft w:val="0"/>
      <w:marRight w:val="0"/>
      <w:marTop w:val="0"/>
      <w:marBottom w:val="0"/>
      <w:divBdr>
        <w:top w:val="none" w:sz="0" w:space="0" w:color="auto"/>
        <w:left w:val="none" w:sz="0" w:space="0" w:color="auto"/>
        <w:bottom w:val="none" w:sz="0" w:space="0" w:color="auto"/>
        <w:right w:val="none" w:sz="0" w:space="0" w:color="auto"/>
      </w:divBdr>
    </w:div>
    <w:div w:id="126362948">
      <w:bodyDiv w:val="1"/>
      <w:marLeft w:val="0"/>
      <w:marRight w:val="0"/>
      <w:marTop w:val="0"/>
      <w:marBottom w:val="0"/>
      <w:divBdr>
        <w:top w:val="none" w:sz="0" w:space="0" w:color="auto"/>
        <w:left w:val="none" w:sz="0" w:space="0" w:color="auto"/>
        <w:bottom w:val="none" w:sz="0" w:space="0" w:color="auto"/>
        <w:right w:val="none" w:sz="0" w:space="0" w:color="auto"/>
      </w:divBdr>
      <w:divsChild>
        <w:div w:id="153229134">
          <w:marLeft w:val="-225"/>
          <w:marRight w:val="-225"/>
          <w:marTop w:val="0"/>
          <w:marBottom w:val="0"/>
          <w:divBdr>
            <w:top w:val="none" w:sz="0" w:space="0" w:color="auto"/>
            <w:left w:val="none" w:sz="0" w:space="0" w:color="auto"/>
            <w:bottom w:val="none" w:sz="0" w:space="0" w:color="auto"/>
            <w:right w:val="none" w:sz="0" w:space="0" w:color="auto"/>
          </w:divBdr>
          <w:divsChild>
            <w:div w:id="2145196751">
              <w:marLeft w:val="0"/>
              <w:marRight w:val="0"/>
              <w:marTop w:val="0"/>
              <w:marBottom w:val="0"/>
              <w:divBdr>
                <w:top w:val="none" w:sz="0" w:space="0" w:color="auto"/>
                <w:left w:val="none" w:sz="0" w:space="0" w:color="auto"/>
                <w:bottom w:val="none" w:sz="0" w:space="0" w:color="auto"/>
                <w:right w:val="none" w:sz="0" w:space="0" w:color="auto"/>
              </w:divBdr>
            </w:div>
          </w:divsChild>
        </w:div>
        <w:div w:id="2093745085">
          <w:marLeft w:val="-225"/>
          <w:marRight w:val="-225"/>
          <w:marTop w:val="0"/>
          <w:marBottom w:val="0"/>
          <w:divBdr>
            <w:top w:val="none" w:sz="0" w:space="0" w:color="auto"/>
            <w:left w:val="none" w:sz="0" w:space="0" w:color="auto"/>
            <w:bottom w:val="none" w:sz="0" w:space="0" w:color="auto"/>
            <w:right w:val="none" w:sz="0" w:space="0" w:color="auto"/>
          </w:divBdr>
          <w:divsChild>
            <w:div w:id="9213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712">
      <w:bodyDiv w:val="1"/>
      <w:marLeft w:val="0"/>
      <w:marRight w:val="0"/>
      <w:marTop w:val="0"/>
      <w:marBottom w:val="0"/>
      <w:divBdr>
        <w:top w:val="none" w:sz="0" w:space="0" w:color="auto"/>
        <w:left w:val="none" w:sz="0" w:space="0" w:color="auto"/>
        <w:bottom w:val="none" w:sz="0" w:space="0" w:color="auto"/>
        <w:right w:val="none" w:sz="0" w:space="0" w:color="auto"/>
      </w:divBdr>
      <w:divsChild>
        <w:div w:id="276447830">
          <w:marLeft w:val="0"/>
          <w:marRight w:val="0"/>
          <w:marTop w:val="0"/>
          <w:marBottom w:val="0"/>
          <w:divBdr>
            <w:top w:val="none" w:sz="0" w:space="0" w:color="auto"/>
            <w:left w:val="none" w:sz="0" w:space="0" w:color="auto"/>
            <w:bottom w:val="none" w:sz="0" w:space="0" w:color="auto"/>
            <w:right w:val="none" w:sz="0" w:space="0" w:color="auto"/>
          </w:divBdr>
          <w:divsChild>
            <w:div w:id="909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082">
      <w:bodyDiv w:val="1"/>
      <w:marLeft w:val="0"/>
      <w:marRight w:val="0"/>
      <w:marTop w:val="0"/>
      <w:marBottom w:val="0"/>
      <w:divBdr>
        <w:top w:val="none" w:sz="0" w:space="0" w:color="auto"/>
        <w:left w:val="none" w:sz="0" w:space="0" w:color="auto"/>
        <w:bottom w:val="none" w:sz="0" w:space="0" w:color="auto"/>
        <w:right w:val="none" w:sz="0" w:space="0" w:color="auto"/>
      </w:divBdr>
      <w:divsChild>
        <w:div w:id="1178039221">
          <w:marLeft w:val="0"/>
          <w:marRight w:val="0"/>
          <w:marTop w:val="0"/>
          <w:marBottom w:val="0"/>
          <w:divBdr>
            <w:top w:val="none" w:sz="0" w:space="0" w:color="auto"/>
            <w:left w:val="none" w:sz="0" w:space="0" w:color="auto"/>
            <w:bottom w:val="none" w:sz="0" w:space="0" w:color="auto"/>
            <w:right w:val="none" w:sz="0" w:space="0" w:color="auto"/>
          </w:divBdr>
          <w:divsChild>
            <w:div w:id="2049253747">
              <w:marLeft w:val="0"/>
              <w:marRight w:val="0"/>
              <w:marTop w:val="0"/>
              <w:marBottom w:val="0"/>
              <w:divBdr>
                <w:top w:val="none" w:sz="0" w:space="0" w:color="auto"/>
                <w:left w:val="none" w:sz="0" w:space="0" w:color="auto"/>
                <w:bottom w:val="none" w:sz="0" w:space="0" w:color="auto"/>
                <w:right w:val="none" w:sz="0" w:space="0" w:color="auto"/>
              </w:divBdr>
              <w:divsChild>
                <w:div w:id="18987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5581">
      <w:bodyDiv w:val="1"/>
      <w:marLeft w:val="0"/>
      <w:marRight w:val="0"/>
      <w:marTop w:val="0"/>
      <w:marBottom w:val="0"/>
      <w:divBdr>
        <w:top w:val="none" w:sz="0" w:space="0" w:color="auto"/>
        <w:left w:val="none" w:sz="0" w:space="0" w:color="auto"/>
        <w:bottom w:val="none" w:sz="0" w:space="0" w:color="auto"/>
        <w:right w:val="none" w:sz="0" w:space="0" w:color="auto"/>
      </w:divBdr>
    </w:div>
    <w:div w:id="176967666">
      <w:bodyDiv w:val="1"/>
      <w:marLeft w:val="0"/>
      <w:marRight w:val="0"/>
      <w:marTop w:val="0"/>
      <w:marBottom w:val="0"/>
      <w:divBdr>
        <w:top w:val="none" w:sz="0" w:space="0" w:color="auto"/>
        <w:left w:val="none" w:sz="0" w:space="0" w:color="auto"/>
        <w:bottom w:val="none" w:sz="0" w:space="0" w:color="auto"/>
        <w:right w:val="none" w:sz="0" w:space="0" w:color="auto"/>
      </w:divBdr>
    </w:div>
    <w:div w:id="184754830">
      <w:bodyDiv w:val="1"/>
      <w:marLeft w:val="0"/>
      <w:marRight w:val="0"/>
      <w:marTop w:val="0"/>
      <w:marBottom w:val="0"/>
      <w:divBdr>
        <w:top w:val="none" w:sz="0" w:space="0" w:color="auto"/>
        <w:left w:val="none" w:sz="0" w:space="0" w:color="auto"/>
        <w:bottom w:val="none" w:sz="0" w:space="0" w:color="auto"/>
        <w:right w:val="none" w:sz="0" w:space="0" w:color="auto"/>
      </w:divBdr>
      <w:divsChild>
        <w:div w:id="1535387441">
          <w:marLeft w:val="0"/>
          <w:marRight w:val="0"/>
          <w:marTop w:val="0"/>
          <w:marBottom w:val="0"/>
          <w:divBdr>
            <w:top w:val="none" w:sz="0" w:space="0" w:color="auto"/>
            <w:left w:val="none" w:sz="0" w:space="0" w:color="auto"/>
            <w:bottom w:val="none" w:sz="0" w:space="0" w:color="auto"/>
            <w:right w:val="none" w:sz="0" w:space="0" w:color="auto"/>
          </w:divBdr>
          <w:divsChild>
            <w:div w:id="346829229">
              <w:marLeft w:val="0"/>
              <w:marRight w:val="0"/>
              <w:marTop w:val="0"/>
              <w:marBottom w:val="0"/>
              <w:divBdr>
                <w:top w:val="none" w:sz="0" w:space="0" w:color="auto"/>
                <w:left w:val="none" w:sz="0" w:space="0" w:color="auto"/>
                <w:bottom w:val="none" w:sz="0" w:space="0" w:color="auto"/>
                <w:right w:val="none" w:sz="0" w:space="0" w:color="auto"/>
              </w:divBdr>
              <w:divsChild>
                <w:div w:id="1252590302">
                  <w:marLeft w:val="0"/>
                  <w:marRight w:val="0"/>
                  <w:marTop w:val="0"/>
                  <w:marBottom w:val="0"/>
                  <w:divBdr>
                    <w:top w:val="none" w:sz="0" w:space="0" w:color="auto"/>
                    <w:left w:val="none" w:sz="0" w:space="0" w:color="auto"/>
                    <w:bottom w:val="none" w:sz="0" w:space="0" w:color="auto"/>
                    <w:right w:val="none" w:sz="0" w:space="0" w:color="auto"/>
                  </w:divBdr>
                </w:div>
              </w:divsChild>
            </w:div>
            <w:div w:id="1888561724">
              <w:marLeft w:val="0"/>
              <w:marRight w:val="0"/>
              <w:marTop w:val="0"/>
              <w:marBottom w:val="0"/>
              <w:divBdr>
                <w:top w:val="none" w:sz="0" w:space="0" w:color="auto"/>
                <w:left w:val="none" w:sz="0" w:space="0" w:color="auto"/>
                <w:bottom w:val="none" w:sz="0" w:space="0" w:color="auto"/>
                <w:right w:val="none" w:sz="0" w:space="0" w:color="auto"/>
              </w:divBdr>
              <w:divsChild>
                <w:div w:id="20549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8066">
      <w:bodyDiv w:val="1"/>
      <w:marLeft w:val="0"/>
      <w:marRight w:val="0"/>
      <w:marTop w:val="0"/>
      <w:marBottom w:val="0"/>
      <w:divBdr>
        <w:top w:val="none" w:sz="0" w:space="0" w:color="auto"/>
        <w:left w:val="none" w:sz="0" w:space="0" w:color="auto"/>
        <w:bottom w:val="none" w:sz="0" w:space="0" w:color="auto"/>
        <w:right w:val="none" w:sz="0" w:space="0" w:color="auto"/>
      </w:divBdr>
    </w:div>
    <w:div w:id="297299412">
      <w:bodyDiv w:val="1"/>
      <w:marLeft w:val="0"/>
      <w:marRight w:val="0"/>
      <w:marTop w:val="0"/>
      <w:marBottom w:val="0"/>
      <w:divBdr>
        <w:top w:val="none" w:sz="0" w:space="0" w:color="auto"/>
        <w:left w:val="none" w:sz="0" w:space="0" w:color="auto"/>
        <w:bottom w:val="none" w:sz="0" w:space="0" w:color="auto"/>
        <w:right w:val="none" w:sz="0" w:space="0" w:color="auto"/>
      </w:divBdr>
      <w:divsChild>
        <w:div w:id="812528921">
          <w:marLeft w:val="0"/>
          <w:marRight w:val="0"/>
          <w:marTop w:val="0"/>
          <w:marBottom w:val="0"/>
          <w:divBdr>
            <w:top w:val="none" w:sz="0" w:space="0" w:color="auto"/>
            <w:left w:val="none" w:sz="0" w:space="0" w:color="auto"/>
            <w:bottom w:val="none" w:sz="0" w:space="0" w:color="auto"/>
            <w:right w:val="none" w:sz="0" w:space="0" w:color="auto"/>
          </w:divBdr>
        </w:div>
      </w:divsChild>
    </w:div>
    <w:div w:id="305164091">
      <w:bodyDiv w:val="1"/>
      <w:marLeft w:val="0"/>
      <w:marRight w:val="0"/>
      <w:marTop w:val="0"/>
      <w:marBottom w:val="0"/>
      <w:divBdr>
        <w:top w:val="none" w:sz="0" w:space="0" w:color="auto"/>
        <w:left w:val="none" w:sz="0" w:space="0" w:color="auto"/>
        <w:bottom w:val="none" w:sz="0" w:space="0" w:color="auto"/>
        <w:right w:val="none" w:sz="0" w:space="0" w:color="auto"/>
      </w:divBdr>
    </w:div>
    <w:div w:id="322391425">
      <w:bodyDiv w:val="1"/>
      <w:marLeft w:val="0"/>
      <w:marRight w:val="0"/>
      <w:marTop w:val="0"/>
      <w:marBottom w:val="0"/>
      <w:divBdr>
        <w:top w:val="none" w:sz="0" w:space="0" w:color="auto"/>
        <w:left w:val="none" w:sz="0" w:space="0" w:color="auto"/>
        <w:bottom w:val="none" w:sz="0" w:space="0" w:color="auto"/>
        <w:right w:val="none" w:sz="0" w:space="0" w:color="auto"/>
      </w:divBdr>
    </w:div>
    <w:div w:id="339504506">
      <w:bodyDiv w:val="1"/>
      <w:marLeft w:val="0"/>
      <w:marRight w:val="0"/>
      <w:marTop w:val="0"/>
      <w:marBottom w:val="0"/>
      <w:divBdr>
        <w:top w:val="none" w:sz="0" w:space="0" w:color="auto"/>
        <w:left w:val="none" w:sz="0" w:space="0" w:color="auto"/>
        <w:bottom w:val="none" w:sz="0" w:space="0" w:color="auto"/>
        <w:right w:val="none" w:sz="0" w:space="0" w:color="auto"/>
      </w:divBdr>
    </w:div>
    <w:div w:id="365571421">
      <w:bodyDiv w:val="1"/>
      <w:marLeft w:val="0"/>
      <w:marRight w:val="0"/>
      <w:marTop w:val="0"/>
      <w:marBottom w:val="0"/>
      <w:divBdr>
        <w:top w:val="none" w:sz="0" w:space="0" w:color="auto"/>
        <w:left w:val="none" w:sz="0" w:space="0" w:color="auto"/>
        <w:bottom w:val="none" w:sz="0" w:space="0" w:color="auto"/>
        <w:right w:val="none" w:sz="0" w:space="0" w:color="auto"/>
      </w:divBdr>
      <w:divsChild>
        <w:div w:id="494731751">
          <w:marLeft w:val="360"/>
          <w:marRight w:val="0"/>
          <w:marTop w:val="0"/>
          <w:marBottom w:val="0"/>
          <w:divBdr>
            <w:top w:val="none" w:sz="0" w:space="0" w:color="auto"/>
            <w:left w:val="none" w:sz="0" w:space="0" w:color="auto"/>
            <w:bottom w:val="none" w:sz="0" w:space="0" w:color="auto"/>
            <w:right w:val="none" w:sz="0" w:space="0" w:color="auto"/>
          </w:divBdr>
        </w:div>
        <w:div w:id="837621372">
          <w:marLeft w:val="360"/>
          <w:marRight w:val="0"/>
          <w:marTop w:val="0"/>
          <w:marBottom w:val="0"/>
          <w:divBdr>
            <w:top w:val="none" w:sz="0" w:space="0" w:color="auto"/>
            <w:left w:val="none" w:sz="0" w:space="0" w:color="auto"/>
            <w:bottom w:val="none" w:sz="0" w:space="0" w:color="auto"/>
            <w:right w:val="none" w:sz="0" w:space="0" w:color="auto"/>
          </w:divBdr>
        </w:div>
      </w:divsChild>
    </w:div>
    <w:div w:id="374236415">
      <w:bodyDiv w:val="1"/>
      <w:marLeft w:val="0"/>
      <w:marRight w:val="0"/>
      <w:marTop w:val="0"/>
      <w:marBottom w:val="0"/>
      <w:divBdr>
        <w:top w:val="none" w:sz="0" w:space="0" w:color="auto"/>
        <w:left w:val="none" w:sz="0" w:space="0" w:color="auto"/>
        <w:bottom w:val="none" w:sz="0" w:space="0" w:color="auto"/>
        <w:right w:val="none" w:sz="0" w:space="0" w:color="auto"/>
      </w:divBdr>
      <w:divsChild>
        <w:div w:id="1698117650">
          <w:marLeft w:val="0"/>
          <w:marRight w:val="0"/>
          <w:marTop w:val="0"/>
          <w:marBottom w:val="0"/>
          <w:divBdr>
            <w:top w:val="none" w:sz="0" w:space="0" w:color="auto"/>
            <w:left w:val="none" w:sz="0" w:space="0" w:color="auto"/>
            <w:bottom w:val="none" w:sz="0" w:space="0" w:color="auto"/>
            <w:right w:val="none" w:sz="0" w:space="0" w:color="auto"/>
          </w:divBdr>
        </w:div>
      </w:divsChild>
    </w:div>
    <w:div w:id="386957029">
      <w:bodyDiv w:val="1"/>
      <w:marLeft w:val="0"/>
      <w:marRight w:val="0"/>
      <w:marTop w:val="0"/>
      <w:marBottom w:val="0"/>
      <w:divBdr>
        <w:top w:val="none" w:sz="0" w:space="0" w:color="auto"/>
        <w:left w:val="none" w:sz="0" w:space="0" w:color="auto"/>
        <w:bottom w:val="none" w:sz="0" w:space="0" w:color="auto"/>
        <w:right w:val="none" w:sz="0" w:space="0" w:color="auto"/>
      </w:divBdr>
    </w:div>
    <w:div w:id="391587539">
      <w:bodyDiv w:val="1"/>
      <w:marLeft w:val="0"/>
      <w:marRight w:val="0"/>
      <w:marTop w:val="0"/>
      <w:marBottom w:val="0"/>
      <w:divBdr>
        <w:top w:val="none" w:sz="0" w:space="0" w:color="auto"/>
        <w:left w:val="none" w:sz="0" w:space="0" w:color="auto"/>
        <w:bottom w:val="none" w:sz="0" w:space="0" w:color="auto"/>
        <w:right w:val="none" w:sz="0" w:space="0" w:color="auto"/>
      </w:divBdr>
      <w:divsChild>
        <w:div w:id="206182546">
          <w:marLeft w:val="0"/>
          <w:marRight w:val="0"/>
          <w:marTop w:val="0"/>
          <w:marBottom w:val="0"/>
          <w:divBdr>
            <w:top w:val="none" w:sz="0" w:space="0" w:color="auto"/>
            <w:left w:val="none" w:sz="0" w:space="0" w:color="auto"/>
            <w:bottom w:val="none" w:sz="0" w:space="0" w:color="auto"/>
            <w:right w:val="none" w:sz="0" w:space="0" w:color="auto"/>
          </w:divBdr>
        </w:div>
      </w:divsChild>
    </w:div>
    <w:div w:id="393745404">
      <w:bodyDiv w:val="1"/>
      <w:marLeft w:val="0"/>
      <w:marRight w:val="0"/>
      <w:marTop w:val="0"/>
      <w:marBottom w:val="0"/>
      <w:divBdr>
        <w:top w:val="none" w:sz="0" w:space="0" w:color="auto"/>
        <w:left w:val="none" w:sz="0" w:space="0" w:color="auto"/>
        <w:bottom w:val="none" w:sz="0" w:space="0" w:color="auto"/>
        <w:right w:val="none" w:sz="0" w:space="0" w:color="auto"/>
      </w:divBdr>
    </w:div>
    <w:div w:id="395786926">
      <w:bodyDiv w:val="1"/>
      <w:marLeft w:val="0"/>
      <w:marRight w:val="0"/>
      <w:marTop w:val="0"/>
      <w:marBottom w:val="0"/>
      <w:divBdr>
        <w:top w:val="none" w:sz="0" w:space="0" w:color="auto"/>
        <w:left w:val="none" w:sz="0" w:space="0" w:color="auto"/>
        <w:bottom w:val="none" w:sz="0" w:space="0" w:color="auto"/>
        <w:right w:val="none" w:sz="0" w:space="0" w:color="auto"/>
      </w:divBdr>
      <w:divsChild>
        <w:div w:id="927662604">
          <w:marLeft w:val="0"/>
          <w:marRight w:val="0"/>
          <w:marTop w:val="0"/>
          <w:marBottom w:val="0"/>
          <w:divBdr>
            <w:top w:val="none" w:sz="0" w:space="0" w:color="auto"/>
            <w:left w:val="none" w:sz="0" w:space="0" w:color="auto"/>
            <w:bottom w:val="none" w:sz="0" w:space="0" w:color="auto"/>
            <w:right w:val="none" w:sz="0" w:space="0" w:color="auto"/>
          </w:divBdr>
        </w:div>
      </w:divsChild>
    </w:div>
    <w:div w:id="411436769">
      <w:bodyDiv w:val="1"/>
      <w:marLeft w:val="0"/>
      <w:marRight w:val="0"/>
      <w:marTop w:val="0"/>
      <w:marBottom w:val="0"/>
      <w:divBdr>
        <w:top w:val="none" w:sz="0" w:space="0" w:color="auto"/>
        <w:left w:val="none" w:sz="0" w:space="0" w:color="auto"/>
        <w:bottom w:val="none" w:sz="0" w:space="0" w:color="auto"/>
        <w:right w:val="none" w:sz="0" w:space="0" w:color="auto"/>
      </w:divBdr>
    </w:div>
    <w:div w:id="433135370">
      <w:bodyDiv w:val="1"/>
      <w:marLeft w:val="0"/>
      <w:marRight w:val="0"/>
      <w:marTop w:val="0"/>
      <w:marBottom w:val="0"/>
      <w:divBdr>
        <w:top w:val="none" w:sz="0" w:space="0" w:color="auto"/>
        <w:left w:val="none" w:sz="0" w:space="0" w:color="auto"/>
        <w:bottom w:val="none" w:sz="0" w:space="0" w:color="auto"/>
        <w:right w:val="none" w:sz="0" w:space="0" w:color="auto"/>
      </w:divBdr>
      <w:divsChild>
        <w:div w:id="585043482">
          <w:marLeft w:val="0"/>
          <w:marRight w:val="0"/>
          <w:marTop w:val="0"/>
          <w:marBottom w:val="0"/>
          <w:divBdr>
            <w:top w:val="none" w:sz="0" w:space="0" w:color="auto"/>
            <w:left w:val="none" w:sz="0" w:space="0" w:color="auto"/>
            <w:bottom w:val="none" w:sz="0" w:space="0" w:color="auto"/>
            <w:right w:val="none" w:sz="0" w:space="0" w:color="auto"/>
          </w:divBdr>
          <w:divsChild>
            <w:div w:id="896624548">
              <w:marLeft w:val="0"/>
              <w:marRight w:val="0"/>
              <w:marTop w:val="0"/>
              <w:marBottom w:val="0"/>
              <w:divBdr>
                <w:top w:val="none" w:sz="0" w:space="0" w:color="auto"/>
                <w:left w:val="none" w:sz="0" w:space="0" w:color="auto"/>
                <w:bottom w:val="none" w:sz="0" w:space="0" w:color="auto"/>
                <w:right w:val="none" w:sz="0" w:space="0" w:color="auto"/>
              </w:divBdr>
              <w:divsChild>
                <w:div w:id="1030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619">
      <w:bodyDiv w:val="1"/>
      <w:marLeft w:val="0"/>
      <w:marRight w:val="0"/>
      <w:marTop w:val="0"/>
      <w:marBottom w:val="0"/>
      <w:divBdr>
        <w:top w:val="none" w:sz="0" w:space="0" w:color="auto"/>
        <w:left w:val="none" w:sz="0" w:space="0" w:color="auto"/>
        <w:bottom w:val="none" w:sz="0" w:space="0" w:color="auto"/>
        <w:right w:val="none" w:sz="0" w:space="0" w:color="auto"/>
      </w:divBdr>
    </w:div>
    <w:div w:id="537200909">
      <w:bodyDiv w:val="1"/>
      <w:marLeft w:val="0"/>
      <w:marRight w:val="0"/>
      <w:marTop w:val="0"/>
      <w:marBottom w:val="0"/>
      <w:divBdr>
        <w:top w:val="none" w:sz="0" w:space="0" w:color="auto"/>
        <w:left w:val="none" w:sz="0" w:space="0" w:color="auto"/>
        <w:bottom w:val="none" w:sz="0" w:space="0" w:color="auto"/>
        <w:right w:val="none" w:sz="0" w:space="0" w:color="auto"/>
      </w:divBdr>
      <w:divsChild>
        <w:div w:id="1108620653">
          <w:marLeft w:val="0"/>
          <w:marRight w:val="0"/>
          <w:marTop w:val="0"/>
          <w:marBottom w:val="0"/>
          <w:divBdr>
            <w:top w:val="none" w:sz="0" w:space="0" w:color="auto"/>
            <w:left w:val="none" w:sz="0" w:space="0" w:color="auto"/>
            <w:bottom w:val="none" w:sz="0" w:space="0" w:color="auto"/>
            <w:right w:val="none" w:sz="0" w:space="0" w:color="auto"/>
          </w:divBdr>
        </w:div>
      </w:divsChild>
    </w:div>
    <w:div w:id="548762840">
      <w:bodyDiv w:val="1"/>
      <w:marLeft w:val="0"/>
      <w:marRight w:val="0"/>
      <w:marTop w:val="0"/>
      <w:marBottom w:val="0"/>
      <w:divBdr>
        <w:top w:val="none" w:sz="0" w:space="0" w:color="auto"/>
        <w:left w:val="none" w:sz="0" w:space="0" w:color="auto"/>
        <w:bottom w:val="none" w:sz="0" w:space="0" w:color="auto"/>
        <w:right w:val="none" w:sz="0" w:space="0" w:color="auto"/>
      </w:divBdr>
      <w:divsChild>
        <w:div w:id="1620643795">
          <w:marLeft w:val="0"/>
          <w:marRight w:val="0"/>
          <w:marTop w:val="0"/>
          <w:marBottom w:val="0"/>
          <w:divBdr>
            <w:top w:val="none" w:sz="0" w:space="0" w:color="auto"/>
            <w:left w:val="none" w:sz="0" w:space="0" w:color="auto"/>
            <w:bottom w:val="none" w:sz="0" w:space="0" w:color="auto"/>
            <w:right w:val="none" w:sz="0" w:space="0" w:color="auto"/>
          </w:divBdr>
        </w:div>
      </w:divsChild>
    </w:div>
    <w:div w:id="663625716">
      <w:bodyDiv w:val="1"/>
      <w:marLeft w:val="0"/>
      <w:marRight w:val="0"/>
      <w:marTop w:val="0"/>
      <w:marBottom w:val="0"/>
      <w:divBdr>
        <w:top w:val="none" w:sz="0" w:space="0" w:color="auto"/>
        <w:left w:val="none" w:sz="0" w:space="0" w:color="auto"/>
        <w:bottom w:val="none" w:sz="0" w:space="0" w:color="auto"/>
        <w:right w:val="none" w:sz="0" w:space="0" w:color="auto"/>
      </w:divBdr>
      <w:divsChild>
        <w:div w:id="595673270">
          <w:marLeft w:val="0"/>
          <w:marRight w:val="0"/>
          <w:marTop w:val="0"/>
          <w:marBottom w:val="0"/>
          <w:divBdr>
            <w:top w:val="none" w:sz="0" w:space="0" w:color="auto"/>
            <w:left w:val="none" w:sz="0" w:space="0" w:color="auto"/>
            <w:bottom w:val="none" w:sz="0" w:space="0" w:color="auto"/>
            <w:right w:val="none" w:sz="0" w:space="0" w:color="auto"/>
          </w:divBdr>
        </w:div>
      </w:divsChild>
    </w:div>
    <w:div w:id="754286096">
      <w:bodyDiv w:val="1"/>
      <w:marLeft w:val="0"/>
      <w:marRight w:val="0"/>
      <w:marTop w:val="0"/>
      <w:marBottom w:val="0"/>
      <w:divBdr>
        <w:top w:val="none" w:sz="0" w:space="0" w:color="auto"/>
        <w:left w:val="none" w:sz="0" w:space="0" w:color="auto"/>
        <w:bottom w:val="none" w:sz="0" w:space="0" w:color="auto"/>
        <w:right w:val="none" w:sz="0" w:space="0" w:color="auto"/>
      </w:divBdr>
    </w:div>
    <w:div w:id="754791441">
      <w:bodyDiv w:val="1"/>
      <w:marLeft w:val="0"/>
      <w:marRight w:val="0"/>
      <w:marTop w:val="0"/>
      <w:marBottom w:val="0"/>
      <w:divBdr>
        <w:top w:val="none" w:sz="0" w:space="0" w:color="auto"/>
        <w:left w:val="none" w:sz="0" w:space="0" w:color="auto"/>
        <w:bottom w:val="none" w:sz="0" w:space="0" w:color="auto"/>
        <w:right w:val="none" w:sz="0" w:space="0" w:color="auto"/>
      </w:divBdr>
    </w:div>
    <w:div w:id="765615367">
      <w:bodyDiv w:val="1"/>
      <w:marLeft w:val="0"/>
      <w:marRight w:val="0"/>
      <w:marTop w:val="0"/>
      <w:marBottom w:val="0"/>
      <w:divBdr>
        <w:top w:val="none" w:sz="0" w:space="0" w:color="auto"/>
        <w:left w:val="none" w:sz="0" w:space="0" w:color="auto"/>
        <w:bottom w:val="none" w:sz="0" w:space="0" w:color="auto"/>
        <w:right w:val="none" w:sz="0" w:space="0" w:color="auto"/>
      </w:divBdr>
      <w:divsChild>
        <w:div w:id="1317340195">
          <w:marLeft w:val="0"/>
          <w:marRight w:val="0"/>
          <w:marTop w:val="0"/>
          <w:marBottom w:val="0"/>
          <w:divBdr>
            <w:top w:val="none" w:sz="0" w:space="0" w:color="auto"/>
            <w:left w:val="none" w:sz="0" w:space="0" w:color="auto"/>
            <w:bottom w:val="none" w:sz="0" w:space="0" w:color="auto"/>
            <w:right w:val="none" w:sz="0" w:space="0" w:color="auto"/>
          </w:divBdr>
        </w:div>
      </w:divsChild>
    </w:div>
    <w:div w:id="788358923">
      <w:bodyDiv w:val="1"/>
      <w:marLeft w:val="0"/>
      <w:marRight w:val="0"/>
      <w:marTop w:val="0"/>
      <w:marBottom w:val="0"/>
      <w:divBdr>
        <w:top w:val="none" w:sz="0" w:space="0" w:color="auto"/>
        <w:left w:val="none" w:sz="0" w:space="0" w:color="auto"/>
        <w:bottom w:val="none" w:sz="0" w:space="0" w:color="auto"/>
        <w:right w:val="none" w:sz="0" w:space="0" w:color="auto"/>
      </w:divBdr>
    </w:div>
    <w:div w:id="828138782">
      <w:bodyDiv w:val="1"/>
      <w:marLeft w:val="0"/>
      <w:marRight w:val="0"/>
      <w:marTop w:val="0"/>
      <w:marBottom w:val="0"/>
      <w:divBdr>
        <w:top w:val="none" w:sz="0" w:space="0" w:color="auto"/>
        <w:left w:val="none" w:sz="0" w:space="0" w:color="auto"/>
        <w:bottom w:val="none" w:sz="0" w:space="0" w:color="auto"/>
        <w:right w:val="none" w:sz="0" w:space="0" w:color="auto"/>
      </w:divBdr>
      <w:divsChild>
        <w:div w:id="2049333369">
          <w:marLeft w:val="0"/>
          <w:marRight w:val="0"/>
          <w:marTop w:val="0"/>
          <w:marBottom w:val="0"/>
          <w:divBdr>
            <w:top w:val="none" w:sz="0" w:space="0" w:color="auto"/>
            <w:left w:val="none" w:sz="0" w:space="0" w:color="auto"/>
            <w:bottom w:val="none" w:sz="0" w:space="0" w:color="auto"/>
            <w:right w:val="none" w:sz="0" w:space="0" w:color="auto"/>
          </w:divBdr>
        </w:div>
      </w:divsChild>
    </w:div>
    <w:div w:id="866286287">
      <w:bodyDiv w:val="1"/>
      <w:marLeft w:val="0"/>
      <w:marRight w:val="0"/>
      <w:marTop w:val="0"/>
      <w:marBottom w:val="0"/>
      <w:divBdr>
        <w:top w:val="none" w:sz="0" w:space="0" w:color="auto"/>
        <w:left w:val="none" w:sz="0" w:space="0" w:color="auto"/>
        <w:bottom w:val="none" w:sz="0" w:space="0" w:color="auto"/>
        <w:right w:val="none" w:sz="0" w:space="0" w:color="auto"/>
      </w:divBdr>
    </w:div>
    <w:div w:id="913511501">
      <w:bodyDiv w:val="1"/>
      <w:marLeft w:val="0"/>
      <w:marRight w:val="0"/>
      <w:marTop w:val="0"/>
      <w:marBottom w:val="0"/>
      <w:divBdr>
        <w:top w:val="none" w:sz="0" w:space="0" w:color="auto"/>
        <w:left w:val="none" w:sz="0" w:space="0" w:color="auto"/>
        <w:bottom w:val="none" w:sz="0" w:space="0" w:color="auto"/>
        <w:right w:val="none" w:sz="0" w:space="0" w:color="auto"/>
      </w:divBdr>
      <w:divsChild>
        <w:div w:id="1962807665">
          <w:marLeft w:val="0"/>
          <w:marRight w:val="0"/>
          <w:marTop w:val="0"/>
          <w:marBottom w:val="0"/>
          <w:divBdr>
            <w:top w:val="none" w:sz="0" w:space="0" w:color="auto"/>
            <w:left w:val="none" w:sz="0" w:space="0" w:color="auto"/>
            <w:bottom w:val="none" w:sz="0" w:space="0" w:color="auto"/>
            <w:right w:val="none" w:sz="0" w:space="0" w:color="auto"/>
          </w:divBdr>
          <w:divsChild>
            <w:div w:id="899824840">
              <w:marLeft w:val="0"/>
              <w:marRight w:val="0"/>
              <w:marTop w:val="0"/>
              <w:marBottom w:val="0"/>
              <w:divBdr>
                <w:top w:val="none" w:sz="0" w:space="0" w:color="auto"/>
                <w:left w:val="none" w:sz="0" w:space="0" w:color="auto"/>
                <w:bottom w:val="none" w:sz="0" w:space="0" w:color="auto"/>
                <w:right w:val="none" w:sz="0" w:space="0" w:color="auto"/>
              </w:divBdr>
              <w:divsChild>
                <w:div w:id="1808930982">
                  <w:marLeft w:val="0"/>
                  <w:marRight w:val="0"/>
                  <w:marTop w:val="0"/>
                  <w:marBottom w:val="0"/>
                  <w:divBdr>
                    <w:top w:val="none" w:sz="0" w:space="0" w:color="auto"/>
                    <w:left w:val="none" w:sz="0" w:space="0" w:color="auto"/>
                    <w:bottom w:val="none" w:sz="0" w:space="0" w:color="auto"/>
                    <w:right w:val="none" w:sz="0" w:space="0" w:color="auto"/>
                  </w:divBdr>
                </w:div>
              </w:divsChild>
            </w:div>
            <w:div w:id="1094478355">
              <w:marLeft w:val="0"/>
              <w:marRight w:val="0"/>
              <w:marTop w:val="0"/>
              <w:marBottom w:val="0"/>
              <w:divBdr>
                <w:top w:val="none" w:sz="0" w:space="0" w:color="auto"/>
                <w:left w:val="none" w:sz="0" w:space="0" w:color="auto"/>
                <w:bottom w:val="none" w:sz="0" w:space="0" w:color="auto"/>
                <w:right w:val="none" w:sz="0" w:space="0" w:color="auto"/>
              </w:divBdr>
              <w:divsChild>
                <w:div w:id="1998414867">
                  <w:marLeft w:val="0"/>
                  <w:marRight w:val="0"/>
                  <w:marTop w:val="0"/>
                  <w:marBottom w:val="0"/>
                  <w:divBdr>
                    <w:top w:val="none" w:sz="0" w:space="0" w:color="auto"/>
                    <w:left w:val="none" w:sz="0" w:space="0" w:color="auto"/>
                    <w:bottom w:val="none" w:sz="0" w:space="0" w:color="auto"/>
                    <w:right w:val="none" w:sz="0" w:space="0" w:color="auto"/>
                  </w:divBdr>
                  <w:divsChild>
                    <w:div w:id="1408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8079">
      <w:bodyDiv w:val="1"/>
      <w:marLeft w:val="0"/>
      <w:marRight w:val="0"/>
      <w:marTop w:val="0"/>
      <w:marBottom w:val="0"/>
      <w:divBdr>
        <w:top w:val="none" w:sz="0" w:space="0" w:color="auto"/>
        <w:left w:val="none" w:sz="0" w:space="0" w:color="auto"/>
        <w:bottom w:val="none" w:sz="0" w:space="0" w:color="auto"/>
        <w:right w:val="none" w:sz="0" w:space="0" w:color="auto"/>
      </w:divBdr>
      <w:divsChild>
        <w:div w:id="1996183443">
          <w:marLeft w:val="0"/>
          <w:marRight w:val="0"/>
          <w:marTop w:val="0"/>
          <w:marBottom w:val="0"/>
          <w:divBdr>
            <w:top w:val="none" w:sz="0" w:space="0" w:color="auto"/>
            <w:left w:val="none" w:sz="0" w:space="0" w:color="auto"/>
            <w:bottom w:val="none" w:sz="0" w:space="0" w:color="auto"/>
            <w:right w:val="none" w:sz="0" w:space="0" w:color="auto"/>
          </w:divBdr>
          <w:divsChild>
            <w:div w:id="23212499">
              <w:marLeft w:val="0"/>
              <w:marRight w:val="0"/>
              <w:marTop w:val="0"/>
              <w:marBottom w:val="0"/>
              <w:divBdr>
                <w:top w:val="none" w:sz="0" w:space="0" w:color="auto"/>
                <w:left w:val="none" w:sz="0" w:space="0" w:color="auto"/>
                <w:bottom w:val="none" w:sz="0" w:space="0" w:color="auto"/>
                <w:right w:val="none" w:sz="0" w:space="0" w:color="auto"/>
              </w:divBdr>
              <w:divsChild>
                <w:div w:id="12977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7918">
      <w:bodyDiv w:val="1"/>
      <w:marLeft w:val="0"/>
      <w:marRight w:val="0"/>
      <w:marTop w:val="0"/>
      <w:marBottom w:val="0"/>
      <w:divBdr>
        <w:top w:val="none" w:sz="0" w:space="0" w:color="auto"/>
        <w:left w:val="none" w:sz="0" w:space="0" w:color="auto"/>
        <w:bottom w:val="none" w:sz="0" w:space="0" w:color="auto"/>
        <w:right w:val="none" w:sz="0" w:space="0" w:color="auto"/>
      </w:divBdr>
      <w:divsChild>
        <w:div w:id="175585886">
          <w:marLeft w:val="360"/>
          <w:marRight w:val="0"/>
          <w:marTop w:val="0"/>
          <w:marBottom w:val="0"/>
          <w:divBdr>
            <w:top w:val="none" w:sz="0" w:space="0" w:color="auto"/>
            <w:left w:val="none" w:sz="0" w:space="0" w:color="auto"/>
            <w:bottom w:val="none" w:sz="0" w:space="0" w:color="auto"/>
            <w:right w:val="none" w:sz="0" w:space="0" w:color="auto"/>
          </w:divBdr>
          <w:divsChild>
            <w:div w:id="618754737">
              <w:marLeft w:val="0"/>
              <w:marRight w:val="0"/>
              <w:marTop w:val="0"/>
              <w:marBottom w:val="0"/>
              <w:divBdr>
                <w:top w:val="none" w:sz="0" w:space="0" w:color="auto"/>
                <w:left w:val="none" w:sz="0" w:space="0" w:color="auto"/>
                <w:bottom w:val="none" w:sz="0" w:space="0" w:color="auto"/>
                <w:right w:val="none" w:sz="0" w:space="0" w:color="auto"/>
              </w:divBdr>
            </w:div>
          </w:divsChild>
        </w:div>
        <w:div w:id="1557933390">
          <w:marLeft w:val="360"/>
          <w:marRight w:val="0"/>
          <w:marTop w:val="0"/>
          <w:marBottom w:val="0"/>
          <w:divBdr>
            <w:top w:val="none" w:sz="0" w:space="0" w:color="auto"/>
            <w:left w:val="none" w:sz="0" w:space="0" w:color="auto"/>
            <w:bottom w:val="none" w:sz="0" w:space="0" w:color="auto"/>
            <w:right w:val="none" w:sz="0" w:space="0" w:color="auto"/>
          </w:divBdr>
          <w:divsChild>
            <w:div w:id="2665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061">
      <w:bodyDiv w:val="1"/>
      <w:marLeft w:val="0"/>
      <w:marRight w:val="0"/>
      <w:marTop w:val="0"/>
      <w:marBottom w:val="0"/>
      <w:divBdr>
        <w:top w:val="none" w:sz="0" w:space="0" w:color="auto"/>
        <w:left w:val="none" w:sz="0" w:space="0" w:color="auto"/>
        <w:bottom w:val="none" w:sz="0" w:space="0" w:color="auto"/>
        <w:right w:val="none" w:sz="0" w:space="0" w:color="auto"/>
      </w:divBdr>
    </w:div>
    <w:div w:id="972368533">
      <w:bodyDiv w:val="1"/>
      <w:marLeft w:val="0"/>
      <w:marRight w:val="0"/>
      <w:marTop w:val="0"/>
      <w:marBottom w:val="0"/>
      <w:divBdr>
        <w:top w:val="none" w:sz="0" w:space="0" w:color="auto"/>
        <w:left w:val="none" w:sz="0" w:space="0" w:color="auto"/>
        <w:bottom w:val="none" w:sz="0" w:space="0" w:color="auto"/>
        <w:right w:val="none" w:sz="0" w:space="0" w:color="auto"/>
      </w:divBdr>
      <w:divsChild>
        <w:div w:id="13463702">
          <w:marLeft w:val="0"/>
          <w:marRight w:val="0"/>
          <w:marTop w:val="0"/>
          <w:marBottom w:val="0"/>
          <w:divBdr>
            <w:top w:val="none" w:sz="0" w:space="0" w:color="auto"/>
            <w:left w:val="none" w:sz="0" w:space="0" w:color="auto"/>
            <w:bottom w:val="none" w:sz="0" w:space="0" w:color="auto"/>
            <w:right w:val="none" w:sz="0" w:space="0" w:color="auto"/>
          </w:divBdr>
        </w:div>
        <w:div w:id="44642702">
          <w:marLeft w:val="0"/>
          <w:marRight w:val="0"/>
          <w:marTop w:val="0"/>
          <w:marBottom w:val="0"/>
          <w:divBdr>
            <w:top w:val="none" w:sz="0" w:space="0" w:color="auto"/>
            <w:left w:val="none" w:sz="0" w:space="0" w:color="auto"/>
            <w:bottom w:val="none" w:sz="0" w:space="0" w:color="auto"/>
            <w:right w:val="none" w:sz="0" w:space="0" w:color="auto"/>
          </w:divBdr>
        </w:div>
        <w:div w:id="105925778">
          <w:marLeft w:val="0"/>
          <w:marRight w:val="0"/>
          <w:marTop w:val="0"/>
          <w:marBottom w:val="0"/>
          <w:divBdr>
            <w:top w:val="none" w:sz="0" w:space="0" w:color="auto"/>
            <w:left w:val="none" w:sz="0" w:space="0" w:color="auto"/>
            <w:bottom w:val="none" w:sz="0" w:space="0" w:color="auto"/>
            <w:right w:val="none" w:sz="0" w:space="0" w:color="auto"/>
          </w:divBdr>
        </w:div>
        <w:div w:id="141117358">
          <w:marLeft w:val="0"/>
          <w:marRight w:val="0"/>
          <w:marTop w:val="0"/>
          <w:marBottom w:val="0"/>
          <w:divBdr>
            <w:top w:val="none" w:sz="0" w:space="0" w:color="auto"/>
            <w:left w:val="none" w:sz="0" w:space="0" w:color="auto"/>
            <w:bottom w:val="none" w:sz="0" w:space="0" w:color="auto"/>
            <w:right w:val="none" w:sz="0" w:space="0" w:color="auto"/>
          </w:divBdr>
        </w:div>
        <w:div w:id="419640925">
          <w:marLeft w:val="0"/>
          <w:marRight w:val="0"/>
          <w:marTop w:val="0"/>
          <w:marBottom w:val="0"/>
          <w:divBdr>
            <w:top w:val="none" w:sz="0" w:space="0" w:color="auto"/>
            <w:left w:val="none" w:sz="0" w:space="0" w:color="auto"/>
            <w:bottom w:val="none" w:sz="0" w:space="0" w:color="auto"/>
            <w:right w:val="none" w:sz="0" w:space="0" w:color="auto"/>
          </w:divBdr>
        </w:div>
        <w:div w:id="482233635">
          <w:marLeft w:val="0"/>
          <w:marRight w:val="0"/>
          <w:marTop w:val="0"/>
          <w:marBottom w:val="0"/>
          <w:divBdr>
            <w:top w:val="none" w:sz="0" w:space="0" w:color="auto"/>
            <w:left w:val="none" w:sz="0" w:space="0" w:color="auto"/>
            <w:bottom w:val="none" w:sz="0" w:space="0" w:color="auto"/>
            <w:right w:val="none" w:sz="0" w:space="0" w:color="auto"/>
          </w:divBdr>
        </w:div>
        <w:div w:id="515313171">
          <w:marLeft w:val="0"/>
          <w:marRight w:val="0"/>
          <w:marTop w:val="0"/>
          <w:marBottom w:val="0"/>
          <w:divBdr>
            <w:top w:val="none" w:sz="0" w:space="0" w:color="auto"/>
            <w:left w:val="none" w:sz="0" w:space="0" w:color="auto"/>
            <w:bottom w:val="none" w:sz="0" w:space="0" w:color="auto"/>
            <w:right w:val="none" w:sz="0" w:space="0" w:color="auto"/>
          </w:divBdr>
        </w:div>
        <w:div w:id="707724691">
          <w:marLeft w:val="0"/>
          <w:marRight w:val="0"/>
          <w:marTop w:val="0"/>
          <w:marBottom w:val="0"/>
          <w:divBdr>
            <w:top w:val="none" w:sz="0" w:space="0" w:color="auto"/>
            <w:left w:val="none" w:sz="0" w:space="0" w:color="auto"/>
            <w:bottom w:val="none" w:sz="0" w:space="0" w:color="auto"/>
            <w:right w:val="none" w:sz="0" w:space="0" w:color="auto"/>
          </w:divBdr>
        </w:div>
        <w:div w:id="709646981">
          <w:marLeft w:val="0"/>
          <w:marRight w:val="0"/>
          <w:marTop w:val="0"/>
          <w:marBottom w:val="0"/>
          <w:divBdr>
            <w:top w:val="none" w:sz="0" w:space="0" w:color="auto"/>
            <w:left w:val="none" w:sz="0" w:space="0" w:color="auto"/>
            <w:bottom w:val="none" w:sz="0" w:space="0" w:color="auto"/>
            <w:right w:val="none" w:sz="0" w:space="0" w:color="auto"/>
          </w:divBdr>
        </w:div>
        <w:div w:id="775831468">
          <w:marLeft w:val="0"/>
          <w:marRight w:val="0"/>
          <w:marTop w:val="0"/>
          <w:marBottom w:val="0"/>
          <w:divBdr>
            <w:top w:val="none" w:sz="0" w:space="0" w:color="auto"/>
            <w:left w:val="none" w:sz="0" w:space="0" w:color="auto"/>
            <w:bottom w:val="none" w:sz="0" w:space="0" w:color="auto"/>
            <w:right w:val="none" w:sz="0" w:space="0" w:color="auto"/>
          </w:divBdr>
        </w:div>
        <w:div w:id="1034577780">
          <w:marLeft w:val="0"/>
          <w:marRight w:val="0"/>
          <w:marTop w:val="0"/>
          <w:marBottom w:val="0"/>
          <w:divBdr>
            <w:top w:val="none" w:sz="0" w:space="0" w:color="auto"/>
            <w:left w:val="none" w:sz="0" w:space="0" w:color="auto"/>
            <w:bottom w:val="none" w:sz="0" w:space="0" w:color="auto"/>
            <w:right w:val="none" w:sz="0" w:space="0" w:color="auto"/>
          </w:divBdr>
        </w:div>
        <w:div w:id="1126390183">
          <w:marLeft w:val="0"/>
          <w:marRight w:val="0"/>
          <w:marTop w:val="0"/>
          <w:marBottom w:val="0"/>
          <w:divBdr>
            <w:top w:val="none" w:sz="0" w:space="0" w:color="auto"/>
            <w:left w:val="none" w:sz="0" w:space="0" w:color="auto"/>
            <w:bottom w:val="none" w:sz="0" w:space="0" w:color="auto"/>
            <w:right w:val="none" w:sz="0" w:space="0" w:color="auto"/>
          </w:divBdr>
        </w:div>
        <w:div w:id="1150100145">
          <w:marLeft w:val="0"/>
          <w:marRight w:val="0"/>
          <w:marTop w:val="0"/>
          <w:marBottom w:val="0"/>
          <w:divBdr>
            <w:top w:val="none" w:sz="0" w:space="0" w:color="auto"/>
            <w:left w:val="none" w:sz="0" w:space="0" w:color="auto"/>
            <w:bottom w:val="none" w:sz="0" w:space="0" w:color="auto"/>
            <w:right w:val="none" w:sz="0" w:space="0" w:color="auto"/>
          </w:divBdr>
        </w:div>
        <w:div w:id="1153452706">
          <w:marLeft w:val="0"/>
          <w:marRight w:val="0"/>
          <w:marTop w:val="0"/>
          <w:marBottom w:val="0"/>
          <w:divBdr>
            <w:top w:val="none" w:sz="0" w:space="0" w:color="auto"/>
            <w:left w:val="none" w:sz="0" w:space="0" w:color="auto"/>
            <w:bottom w:val="none" w:sz="0" w:space="0" w:color="auto"/>
            <w:right w:val="none" w:sz="0" w:space="0" w:color="auto"/>
          </w:divBdr>
        </w:div>
        <w:div w:id="1156337579">
          <w:marLeft w:val="0"/>
          <w:marRight w:val="0"/>
          <w:marTop w:val="0"/>
          <w:marBottom w:val="0"/>
          <w:divBdr>
            <w:top w:val="none" w:sz="0" w:space="0" w:color="auto"/>
            <w:left w:val="none" w:sz="0" w:space="0" w:color="auto"/>
            <w:bottom w:val="none" w:sz="0" w:space="0" w:color="auto"/>
            <w:right w:val="none" w:sz="0" w:space="0" w:color="auto"/>
          </w:divBdr>
        </w:div>
        <w:div w:id="1166743512">
          <w:marLeft w:val="0"/>
          <w:marRight w:val="0"/>
          <w:marTop w:val="0"/>
          <w:marBottom w:val="0"/>
          <w:divBdr>
            <w:top w:val="none" w:sz="0" w:space="0" w:color="auto"/>
            <w:left w:val="none" w:sz="0" w:space="0" w:color="auto"/>
            <w:bottom w:val="none" w:sz="0" w:space="0" w:color="auto"/>
            <w:right w:val="none" w:sz="0" w:space="0" w:color="auto"/>
          </w:divBdr>
        </w:div>
        <w:div w:id="1182277383">
          <w:marLeft w:val="0"/>
          <w:marRight w:val="0"/>
          <w:marTop w:val="0"/>
          <w:marBottom w:val="0"/>
          <w:divBdr>
            <w:top w:val="none" w:sz="0" w:space="0" w:color="auto"/>
            <w:left w:val="none" w:sz="0" w:space="0" w:color="auto"/>
            <w:bottom w:val="none" w:sz="0" w:space="0" w:color="auto"/>
            <w:right w:val="none" w:sz="0" w:space="0" w:color="auto"/>
          </w:divBdr>
        </w:div>
        <w:div w:id="1190417236">
          <w:marLeft w:val="0"/>
          <w:marRight w:val="0"/>
          <w:marTop w:val="0"/>
          <w:marBottom w:val="0"/>
          <w:divBdr>
            <w:top w:val="none" w:sz="0" w:space="0" w:color="auto"/>
            <w:left w:val="none" w:sz="0" w:space="0" w:color="auto"/>
            <w:bottom w:val="none" w:sz="0" w:space="0" w:color="auto"/>
            <w:right w:val="none" w:sz="0" w:space="0" w:color="auto"/>
          </w:divBdr>
        </w:div>
        <w:div w:id="1306083889">
          <w:marLeft w:val="0"/>
          <w:marRight w:val="0"/>
          <w:marTop w:val="0"/>
          <w:marBottom w:val="0"/>
          <w:divBdr>
            <w:top w:val="none" w:sz="0" w:space="0" w:color="auto"/>
            <w:left w:val="none" w:sz="0" w:space="0" w:color="auto"/>
            <w:bottom w:val="none" w:sz="0" w:space="0" w:color="auto"/>
            <w:right w:val="none" w:sz="0" w:space="0" w:color="auto"/>
          </w:divBdr>
        </w:div>
        <w:div w:id="1384597831">
          <w:marLeft w:val="0"/>
          <w:marRight w:val="0"/>
          <w:marTop w:val="0"/>
          <w:marBottom w:val="0"/>
          <w:divBdr>
            <w:top w:val="none" w:sz="0" w:space="0" w:color="auto"/>
            <w:left w:val="none" w:sz="0" w:space="0" w:color="auto"/>
            <w:bottom w:val="none" w:sz="0" w:space="0" w:color="auto"/>
            <w:right w:val="none" w:sz="0" w:space="0" w:color="auto"/>
          </w:divBdr>
        </w:div>
        <w:div w:id="1386947127">
          <w:marLeft w:val="0"/>
          <w:marRight w:val="0"/>
          <w:marTop w:val="0"/>
          <w:marBottom w:val="0"/>
          <w:divBdr>
            <w:top w:val="none" w:sz="0" w:space="0" w:color="auto"/>
            <w:left w:val="none" w:sz="0" w:space="0" w:color="auto"/>
            <w:bottom w:val="none" w:sz="0" w:space="0" w:color="auto"/>
            <w:right w:val="none" w:sz="0" w:space="0" w:color="auto"/>
          </w:divBdr>
        </w:div>
        <w:div w:id="1617180818">
          <w:marLeft w:val="0"/>
          <w:marRight w:val="0"/>
          <w:marTop w:val="0"/>
          <w:marBottom w:val="0"/>
          <w:divBdr>
            <w:top w:val="none" w:sz="0" w:space="0" w:color="auto"/>
            <w:left w:val="none" w:sz="0" w:space="0" w:color="auto"/>
            <w:bottom w:val="none" w:sz="0" w:space="0" w:color="auto"/>
            <w:right w:val="none" w:sz="0" w:space="0" w:color="auto"/>
          </w:divBdr>
        </w:div>
        <w:div w:id="1767264843">
          <w:marLeft w:val="0"/>
          <w:marRight w:val="0"/>
          <w:marTop w:val="0"/>
          <w:marBottom w:val="0"/>
          <w:divBdr>
            <w:top w:val="none" w:sz="0" w:space="0" w:color="auto"/>
            <w:left w:val="none" w:sz="0" w:space="0" w:color="auto"/>
            <w:bottom w:val="none" w:sz="0" w:space="0" w:color="auto"/>
            <w:right w:val="none" w:sz="0" w:space="0" w:color="auto"/>
          </w:divBdr>
        </w:div>
        <w:div w:id="1957175802">
          <w:marLeft w:val="0"/>
          <w:marRight w:val="0"/>
          <w:marTop w:val="0"/>
          <w:marBottom w:val="0"/>
          <w:divBdr>
            <w:top w:val="none" w:sz="0" w:space="0" w:color="auto"/>
            <w:left w:val="none" w:sz="0" w:space="0" w:color="auto"/>
            <w:bottom w:val="none" w:sz="0" w:space="0" w:color="auto"/>
            <w:right w:val="none" w:sz="0" w:space="0" w:color="auto"/>
          </w:divBdr>
        </w:div>
        <w:div w:id="2033146764">
          <w:marLeft w:val="0"/>
          <w:marRight w:val="0"/>
          <w:marTop w:val="0"/>
          <w:marBottom w:val="0"/>
          <w:divBdr>
            <w:top w:val="none" w:sz="0" w:space="0" w:color="auto"/>
            <w:left w:val="none" w:sz="0" w:space="0" w:color="auto"/>
            <w:bottom w:val="none" w:sz="0" w:space="0" w:color="auto"/>
            <w:right w:val="none" w:sz="0" w:space="0" w:color="auto"/>
          </w:divBdr>
        </w:div>
        <w:div w:id="2052028089">
          <w:marLeft w:val="0"/>
          <w:marRight w:val="0"/>
          <w:marTop w:val="0"/>
          <w:marBottom w:val="0"/>
          <w:divBdr>
            <w:top w:val="none" w:sz="0" w:space="0" w:color="auto"/>
            <w:left w:val="none" w:sz="0" w:space="0" w:color="auto"/>
            <w:bottom w:val="none" w:sz="0" w:space="0" w:color="auto"/>
            <w:right w:val="none" w:sz="0" w:space="0" w:color="auto"/>
          </w:divBdr>
        </w:div>
        <w:div w:id="2070299974">
          <w:marLeft w:val="0"/>
          <w:marRight w:val="0"/>
          <w:marTop w:val="0"/>
          <w:marBottom w:val="0"/>
          <w:divBdr>
            <w:top w:val="none" w:sz="0" w:space="0" w:color="auto"/>
            <w:left w:val="none" w:sz="0" w:space="0" w:color="auto"/>
            <w:bottom w:val="none" w:sz="0" w:space="0" w:color="auto"/>
            <w:right w:val="none" w:sz="0" w:space="0" w:color="auto"/>
          </w:divBdr>
        </w:div>
        <w:div w:id="2143226587">
          <w:marLeft w:val="0"/>
          <w:marRight w:val="0"/>
          <w:marTop w:val="0"/>
          <w:marBottom w:val="0"/>
          <w:divBdr>
            <w:top w:val="none" w:sz="0" w:space="0" w:color="auto"/>
            <w:left w:val="none" w:sz="0" w:space="0" w:color="auto"/>
            <w:bottom w:val="none" w:sz="0" w:space="0" w:color="auto"/>
            <w:right w:val="none" w:sz="0" w:space="0" w:color="auto"/>
          </w:divBdr>
        </w:div>
      </w:divsChild>
    </w:div>
    <w:div w:id="981470271">
      <w:bodyDiv w:val="1"/>
      <w:marLeft w:val="0"/>
      <w:marRight w:val="0"/>
      <w:marTop w:val="0"/>
      <w:marBottom w:val="0"/>
      <w:divBdr>
        <w:top w:val="none" w:sz="0" w:space="0" w:color="auto"/>
        <w:left w:val="none" w:sz="0" w:space="0" w:color="auto"/>
        <w:bottom w:val="none" w:sz="0" w:space="0" w:color="auto"/>
        <w:right w:val="none" w:sz="0" w:space="0" w:color="auto"/>
      </w:divBdr>
      <w:divsChild>
        <w:div w:id="93407402">
          <w:marLeft w:val="0"/>
          <w:marRight w:val="0"/>
          <w:marTop w:val="0"/>
          <w:marBottom w:val="0"/>
          <w:divBdr>
            <w:top w:val="none" w:sz="0" w:space="0" w:color="auto"/>
            <w:left w:val="none" w:sz="0" w:space="0" w:color="auto"/>
            <w:bottom w:val="none" w:sz="0" w:space="0" w:color="auto"/>
            <w:right w:val="none" w:sz="0" w:space="0" w:color="auto"/>
          </w:divBdr>
        </w:div>
      </w:divsChild>
    </w:div>
    <w:div w:id="1066951510">
      <w:bodyDiv w:val="1"/>
      <w:marLeft w:val="0"/>
      <w:marRight w:val="0"/>
      <w:marTop w:val="0"/>
      <w:marBottom w:val="0"/>
      <w:divBdr>
        <w:top w:val="none" w:sz="0" w:space="0" w:color="auto"/>
        <w:left w:val="none" w:sz="0" w:space="0" w:color="auto"/>
        <w:bottom w:val="none" w:sz="0" w:space="0" w:color="auto"/>
        <w:right w:val="none" w:sz="0" w:space="0" w:color="auto"/>
      </w:divBdr>
    </w:div>
    <w:div w:id="1096246959">
      <w:bodyDiv w:val="1"/>
      <w:marLeft w:val="0"/>
      <w:marRight w:val="0"/>
      <w:marTop w:val="0"/>
      <w:marBottom w:val="0"/>
      <w:divBdr>
        <w:top w:val="none" w:sz="0" w:space="0" w:color="auto"/>
        <w:left w:val="none" w:sz="0" w:space="0" w:color="auto"/>
        <w:bottom w:val="none" w:sz="0" w:space="0" w:color="auto"/>
        <w:right w:val="none" w:sz="0" w:space="0" w:color="auto"/>
      </w:divBdr>
      <w:divsChild>
        <w:div w:id="308479628">
          <w:marLeft w:val="0"/>
          <w:marRight w:val="0"/>
          <w:marTop w:val="0"/>
          <w:marBottom w:val="0"/>
          <w:divBdr>
            <w:top w:val="none" w:sz="0" w:space="0" w:color="auto"/>
            <w:left w:val="none" w:sz="0" w:space="0" w:color="auto"/>
            <w:bottom w:val="none" w:sz="0" w:space="0" w:color="auto"/>
            <w:right w:val="none" w:sz="0" w:space="0" w:color="auto"/>
          </w:divBdr>
        </w:div>
      </w:divsChild>
    </w:div>
    <w:div w:id="1126700209">
      <w:bodyDiv w:val="1"/>
      <w:marLeft w:val="0"/>
      <w:marRight w:val="0"/>
      <w:marTop w:val="0"/>
      <w:marBottom w:val="0"/>
      <w:divBdr>
        <w:top w:val="none" w:sz="0" w:space="0" w:color="auto"/>
        <w:left w:val="none" w:sz="0" w:space="0" w:color="auto"/>
        <w:bottom w:val="none" w:sz="0" w:space="0" w:color="auto"/>
        <w:right w:val="none" w:sz="0" w:space="0" w:color="auto"/>
      </w:divBdr>
      <w:divsChild>
        <w:div w:id="1556742336">
          <w:marLeft w:val="0"/>
          <w:marRight w:val="0"/>
          <w:marTop w:val="0"/>
          <w:marBottom w:val="0"/>
          <w:divBdr>
            <w:top w:val="none" w:sz="0" w:space="0" w:color="auto"/>
            <w:left w:val="none" w:sz="0" w:space="0" w:color="auto"/>
            <w:bottom w:val="none" w:sz="0" w:space="0" w:color="auto"/>
            <w:right w:val="none" w:sz="0" w:space="0" w:color="auto"/>
          </w:divBdr>
          <w:divsChild>
            <w:div w:id="143662553">
              <w:marLeft w:val="0"/>
              <w:marRight w:val="0"/>
              <w:marTop w:val="0"/>
              <w:marBottom w:val="0"/>
              <w:divBdr>
                <w:top w:val="none" w:sz="0" w:space="0" w:color="auto"/>
                <w:left w:val="none" w:sz="0" w:space="0" w:color="auto"/>
                <w:bottom w:val="none" w:sz="0" w:space="0" w:color="auto"/>
                <w:right w:val="none" w:sz="0" w:space="0" w:color="auto"/>
              </w:divBdr>
              <w:divsChild>
                <w:div w:id="1178495837">
                  <w:marLeft w:val="0"/>
                  <w:marRight w:val="0"/>
                  <w:marTop w:val="0"/>
                  <w:marBottom w:val="0"/>
                  <w:divBdr>
                    <w:top w:val="none" w:sz="0" w:space="0" w:color="auto"/>
                    <w:left w:val="none" w:sz="0" w:space="0" w:color="auto"/>
                    <w:bottom w:val="none" w:sz="0" w:space="0" w:color="auto"/>
                    <w:right w:val="none" w:sz="0" w:space="0" w:color="auto"/>
                  </w:divBdr>
                </w:div>
              </w:divsChild>
            </w:div>
            <w:div w:id="227692972">
              <w:marLeft w:val="0"/>
              <w:marRight w:val="0"/>
              <w:marTop w:val="0"/>
              <w:marBottom w:val="0"/>
              <w:divBdr>
                <w:top w:val="none" w:sz="0" w:space="0" w:color="auto"/>
                <w:left w:val="none" w:sz="0" w:space="0" w:color="auto"/>
                <w:bottom w:val="none" w:sz="0" w:space="0" w:color="auto"/>
                <w:right w:val="none" w:sz="0" w:space="0" w:color="auto"/>
              </w:divBdr>
              <w:divsChild>
                <w:div w:id="375080805">
                  <w:marLeft w:val="0"/>
                  <w:marRight w:val="0"/>
                  <w:marTop w:val="0"/>
                  <w:marBottom w:val="0"/>
                  <w:divBdr>
                    <w:top w:val="none" w:sz="0" w:space="0" w:color="auto"/>
                    <w:left w:val="none" w:sz="0" w:space="0" w:color="auto"/>
                    <w:bottom w:val="none" w:sz="0" w:space="0" w:color="auto"/>
                    <w:right w:val="none" w:sz="0" w:space="0" w:color="auto"/>
                  </w:divBdr>
                </w:div>
              </w:divsChild>
            </w:div>
            <w:div w:id="354306641">
              <w:marLeft w:val="0"/>
              <w:marRight w:val="0"/>
              <w:marTop w:val="0"/>
              <w:marBottom w:val="0"/>
              <w:divBdr>
                <w:top w:val="none" w:sz="0" w:space="0" w:color="auto"/>
                <w:left w:val="none" w:sz="0" w:space="0" w:color="auto"/>
                <w:bottom w:val="none" w:sz="0" w:space="0" w:color="auto"/>
                <w:right w:val="none" w:sz="0" w:space="0" w:color="auto"/>
              </w:divBdr>
              <w:divsChild>
                <w:div w:id="1305165015">
                  <w:marLeft w:val="0"/>
                  <w:marRight w:val="0"/>
                  <w:marTop w:val="0"/>
                  <w:marBottom w:val="0"/>
                  <w:divBdr>
                    <w:top w:val="none" w:sz="0" w:space="0" w:color="auto"/>
                    <w:left w:val="none" w:sz="0" w:space="0" w:color="auto"/>
                    <w:bottom w:val="none" w:sz="0" w:space="0" w:color="auto"/>
                    <w:right w:val="none" w:sz="0" w:space="0" w:color="auto"/>
                  </w:divBdr>
                </w:div>
              </w:divsChild>
            </w:div>
            <w:div w:id="427654731">
              <w:marLeft w:val="0"/>
              <w:marRight w:val="0"/>
              <w:marTop w:val="0"/>
              <w:marBottom w:val="0"/>
              <w:divBdr>
                <w:top w:val="none" w:sz="0" w:space="0" w:color="auto"/>
                <w:left w:val="none" w:sz="0" w:space="0" w:color="auto"/>
                <w:bottom w:val="none" w:sz="0" w:space="0" w:color="auto"/>
                <w:right w:val="none" w:sz="0" w:space="0" w:color="auto"/>
              </w:divBdr>
              <w:divsChild>
                <w:div w:id="300967337">
                  <w:marLeft w:val="0"/>
                  <w:marRight w:val="0"/>
                  <w:marTop w:val="0"/>
                  <w:marBottom w:val="0"/>
                  <w:divBdr>
                    <w:top w:val="none" w:sz="0" w:space="0" w:color="auto"/>
                    <w:left w:val="none" w:sz="0" w:space="0" w:color="auto"/>
                    <w:bottom w:val="none" w:sz="0" w:space="0" w:color="auto"/>
                    <w:right w:val="none" w:sz="0" w:space="0" w:color="auto"/>
                  </w:divBdr>
                </w:div>
              </w:divsChild>
            </w:div>
            <w:div w:id="920601895">
              <w:marLeft w:val="0"/>
              <w:marRight w:val="0"/>
              <w:marTop w:val="0"/>
              <w:marBottom w:val="0"/>
              <w:divBdr>
                <w:top w:val="none" w:sz="0" w:space="0" w:color="auto"/>
                <w:left w:val="none" w:sz="0" w:space="0" w:color="auto"/>
                <w:bottom w:val="none" w:sz="0" w:space="0" w:color="auto"/>
                <w:right w:val="none" w:sz="0" w:space="0" w:color="auto"/>
              </w:divBdr>
              <w:divsChild>
                <w:div w:id="451174426">
                  <w:marLeft w:val="0"/>
                  <w:marRight w:val="0"/>
                  <w:marTop w:val="0"/>
                  <w:marBottom w:val="0"/>
                  <w:divBdr>
                    <w:top w:val="none" w:sz="0" w:space="0" w:color="auto"/>
                    <w:left w:val="none" w:sz="0" w:space="0" w:color="auto"/>
                    <w:bottom w:val="none" w:sz="0" w:space="0" w:color="auto"/>
                    <w:right w:val="none" w:sz="0" w:space="0" w:color="auto"/>
                  </w:divBdr>
                </w:div>
                <w:div w:id="520821330">
                  <w:marLeft w:val="0"/>
                  <w:marRight w:val="0"/>
                  <w:marTop w:val="0"/>
                  <w:marBottom w:val="0"/>
                  <w:divBdr>
                    <w:top w:val="none" w:sz="0" w:space="0" w:color="auto"/>
                    <w:left w:val="none" w:sz="0" w:space="0" w:color="auto"/>
                    <w:bottom w:val="none" w:sz="0" w:space="0" w:color="auto"/>
                    <w:right w:val="none" w:sz="0" w:space="0" w:color="auto"/>
                  </w:divBdr>
                  <w:divsChild>
                    <w:div w:id="1523323099">
                      <w:marLeft w:val="0"/>
                      <w:marRight w:val="0"/>
                      <w:marTop w:val="0"/>
                      <w:marBottom w:val="0"/>
                      <w:divBdr>
                        <w:top w:val="none" w:sz="0" w:space="0" w:color="auto"/>
                        <w:left w:val="none" w:sz="0" w:space="0" w:color="auto"/>
                        <w:bottom w:val="none" w:sz="0" w:space="0" w:color="auto"/>
                        <w:right w:val="none" w:sz="0" w:space="0" w:color="auto"/>
                      </w:divBdr>
                    </w:div>
                  </w:divsChild>
                </w:div>
                <w:div w:id="1143304965">
                  <w:marLeft w:val="0"/>
                  <w:marRight w:val="0"/>
                  <w:marTop w:val="0"/>
                  <w:marBottom w:val="0"/>
                  <w:divBdr>
                    <w:top w:val="none" w:sz="0" w:space="0" w:color="auto"/>
                    <w:left w:val="none" w:sz="0" w:space="0" w:color="auto"/>
                    <w:bottom w:val="none" w:sz="0" w:space="0" w:color="auto"/>
                    <w:right w:val="none" w:sz="0" w:space="0" w:color="auto"/>
                  </w:divBdr>
                  <w:divsChild>
                    <w:div w:id="1485394164">
                      <w:marLeft w:val="0"/>
                      <w:marRight w:val="0"/>
                      <w:marTop w:val="0"/>
                      <w:marBottom w:val="0"/>
                      <w:divBdr>
                        <w:top w:val="none" w:sz="0" w:space="0" w:color="auto"/>
                        <w:left w:val="none" w:sz="0" w:space="0" w:color="auto"/>
                        <w:bottom w:val="none" w:sz="0" w:space="0" w:color="auto"/>
                        <w:right w:val="none" w:sz="0" w:space="0" w:color="auto"/>
                      </w:divBdr>
                    </w:div>
                  </w:divsChild>
                </w:div>
                <w:div w:id="1163427029">
                  <w:marLeft w:val="0"/>
                  <w:marRight w:val="0"/>
                  <w:marTop w:val="0"/>
                  <w:marBottom w:val="0"/>
                  <w:divBdr>
                    <w:top w:val="none" w:sz="0" w:space="0" w:color="auto"/>
                    <w:left w:val="none" w:sz="0" w:space="0" w:color="auto"/>
                    <w:bottom w:val="none" w:sz="0" w:space="0" w:color="auto"/>
                    <w:right w:val="none" w:sz="0" w:space="0" w:color="auto"/>
                  </w:divBdr>
                  <w:divsChild>
                    <w:div w:id="7808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4307">
              <w:marLeft w:val="0"/>
              <w:marRight w:val="0"/>
              <w:marTop w:val="0"/>
              <w:marBottom w:val="0"/>
              <w:divBdr>
                <w:top w:val="none" w:sz="0" w:space="0" w:color="auto"/>
                <w:left w:val="none" w:sz="0" w:space="0" w:color="auto"/>
                <w:bottom w:val="none" w:sz="0" w:space="0" w:color="auto"/>
                <w:right w:val="none" w:sz="0" w:space="0" w:color="auto"/>
              </w:divBdr>
              <w:divsChild>
                <w:div w:id="192305029">
                  <w:marLeft w:val="0"/>
                  <w:marRight w:val="0"/>
                  <w:marTop w:val="0"/>
                  <w:marBottom w:val="0"/>
                  <w:divBdr>
                    <w:top w:val="none" w:sz="0" w:space="0" w:color="auto"/>
                    <w:left w:val="none" w:sz="0" w:space="0" w:color="auto"/>
                    <w:bottom w:val="none" w:sz="0" w:space="0" w:color="auto"/>
                    <w:right w:val="none" w:sz="0" w:space="0" w:color="auto"/>
                  </w:divBdr>
                </w:div>
              </w:divsChild>
            </w:div>
            <w:div w:id="1599751663">
              <w:marLeft w:val="0"/>
              <w:marRight w:val="0"/>
              <w:marTop w:val="0"/>
              <w:marBottom w:val="0"/>
              <w:divBdr>
                <w:top w:val="none" w:sz="0" w:space="0" w:color="auto"/>
                <w:left w:val="none" w:sz="0" w:space="0" w:color="auto"/>
                <w:bottom w:val="none" w:sz="0" w:space="0" w:color="auto"/>
                <w:right w:val="none" w:sz="0" w:space="0" w:color="auto"/>
              </w:divBdr>
              <w:divsChild>
                <w:div w:id="529803726">
                  <w:marLeft w:val="0"/>
                  <w:marRight w:val="0"/>
                  <w:marTop w:val="0"/>
                  <w:marBottom w:val="0"/>
                  <w:divBdr>
                    <w:top w:val="none" w:sz="0" w:space="0" w:color="auto"/>
                    <w:left w:val="none" w:sz="0" w:space="0" w:color="auto"/>
                    <w:bottom w:val="none" w:sz="0" w:space="0" w:color="auto"/>
                    <w:right w:val="none" w:sz="0" w:space="0" w:color="auto"/>
                  </w:divBdr>
                </w:div>
              </w:divsChild>
            </w:div>
            <w:div w:id="1675297367">
              <w:marLeft w:val="0"/>
              <w:marRight w:val="0"/>
              <w:marTop w:val="0"/>
              <w:marBottom w:val="0"/>
              <w:divBdr>
                <w:top w:val="none" w:sz="0" w:space="0" w:color="auto"/>
                <w:left w:val="none" w:sz="0" w:space="0" w:color="auto"/>
                <w:bottom w:val="none" w:sz="0" w:space="0" w:color="auto"/>
                <w:right w:val="none" w:sz="0" w:space="0" w:color="auto"/>
              </w:divBdr>
              <w:divsChild>
                <w:div w:id="20314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4702">
      <w:bodyDiv w:val="1"/>
      <w:marLeft w:val="0"/>
      <w:marRight w:val="0"/>
      <w:marTop w:val="0"/>
      <w:marBottom w:val="0"/>
      <w:divBdr>
        <w:top w:val="none" w:sz="0" w:space="0" w:color="auto"/>
        <w:left w:val="none" w:sz="0" w:space="0" w:color="auto"/>
        <w:bottom w:val="none" w:sz="0" w:space="0" w:color="auto"/>
        <w:right w:val="none" w:sz="0" w:space="0" w:color="auto"/>
      </w:divBdr>
    </w:div>
    <w:div w:id="1188568275">
      <w:bodyDiv w:val="1"/>
      <w:marLeft w:val="0"/>
      <w:marRight w:val="0"/>
      <w:marTop w:val="0"/>
      <w:marBottom w:val="0"/>
      <w:divBdr>
        <w:top w:val="none" w:sz="0" w:space="0" w:color="auto"/>
        <w:left w:val="none" w:sz="0" w:space="0" w:color="auto"/>
        <w:bottom w:val="none" w:sz="0" w:space="0" w:color="auto"/>
        <w:right w:val="none" w:sz="0" w:space="0" w:color="auto"/>
      </w:divBdr>
      <w:divsChild>
        <w:div w:id="5521169">
          <w:marLeft w:val="360"/>
          <w:marRight w:val="0"/>
          <w:marTop w:val="0"/>
          <w:marBottom w:val="72"/>
          <w:divBdr>
            <w:top w:val="none" w:sz="0" w:space="0" w:color="auto"/>
            <w:left w:val="none" w:sz="0" w:space="0" w:color="auto"/>
            <w:bottom w:val="none" w:sz="0" w:space="0" w:color="auto"/>
            <w:right w:val="none" w:sz="0" w:space="0" w:color="auto"/>
          </w:divBdr>
          <w:divsChild>
            <w:div w:id="1190223068">
              <w:marLeft w:val="0"/>
              <w:marRight w:val="0"/>
              <w:marTop w:val="0"/>
              <w:marBottom w:val="0"/>
              <w:divBdr>
                <w:top w:val="none" w:sz="0" w:space="0" w:color="auto"/>
                <w:left w:val="none" w:sz="0" w:space="0" w:color="auto"/>
                <w:bottom w:val="none" w:sz="0" w:space="0" w:color="auto"/>
                <w:right w:val="none" w:sz="0" w:space="0" w:color="auto"/>
              </w:divBdr>
            </w:div>
          </w:divsChild>
        </w:div>
        <w:div w:id="82990382">
          <w:marLeft w:val="360"/>
          <w:marRight w:val="0"/>
          <w:marTop w:val="72"/>
          <w:marBottom w:val="72"/>
          <w:divBdr>
            <w:top w:val="none" w:sz="0" w:space="0" w:color="auto"/>
            <w:left w:val="none" w:sz="0" w:space="0" w:color="auto"/>
            <w:bottom w:val="none" w:sz="0" w:space="0" w:color="auto"/>
            <w:right w:val="none" w:sz="0" w:space="0" w:color="auto"/>
          </w:divBdr>
          <w:divsChild>
            <w:div w:id="442311196">
              <w:marLeft w:val="360"/>
              <w:marRight w:val="0"/>
              <w:marTop w:val="0"/>
              <w:marBottom w:val="0"/>
              <w:divBdr>
                <w:top w:val="none" w:sz="0" w:space="0" w:color="auto"/>
                <w:left w:val="none" w:sz="0" w:space="0" w:color="auto"/>
                <w:bottom w:val="none" w:sz="0" w:space="0" w:color="auto"/>
                <w:right w:val="none" w:sz="0" w:space="0" w:color="auto"/>
              </w:divBdr>
              <w:divsChild>
                <w:div w:id="656225661">
                  <w:marLeft w:val="0"/>
                  <w:marRight w:val="0"/>
                  <w:marTop w:val="0"/>
                  <w:marBottom w:val="0"/>
                  <w:divBdr>
                    <w:top w:val="none" w:sz="0" w:space="0" w:color="auto"/>
                    <w:left w:val="none" w:sz="0" w:space="0" w:color="auto"/>
                    <w:bottom w:val="none" w:sz="0" w:space="0" w:color="auto"/>
                    <w:right w:val="none" w:sz="0" w:space="0" w:color="auto"/>
                  </w:divBdr>
                </w:div>
              </w:divsChild>
            </w:div>
            <w:div w:id="578103291">
              <w:marLeft w:val="0"/>
              <w:marRight w:val="0"/>
              <w:marTop w:val="0"/>
              <w:marBottom w:val="0"/>
              <w:divBdr>
                <w:top w:val="none" w:sz="0" w:space="0" w:color="auto"/>
                <w:left w:val="none" w:sz="0" w:space="0" w:color="auto"/>
                <w:bottom w:val="none" w:sz="0" w:space="0" w:color="auto"/>
                <w:right w:val="none" w:sz="0" w:space="0" w:color="auto"/>
              </w:divBdr>
            </w:div>
            <w:div w:id="911503579">
              <w:marLeft w:val="360"/>
              <w:marRight w:val="0"/>
              <w:marTop w:val="0"/>
              <w:marBottom w:val="0"/>
              <w:divBdr>
                <w:top w:val="none" w:sz="0" w:space="0" w:color="auto"/>
                <w:left w:val="none" w:sz="0" w:space="0" w:color="auto"/>
                <w:bottom w:val="none" w:sz="0" w:space="0" w:color="auto"/>
                <w:right w:val="none" w:sz="0" w:space="0" w:color="auto"/>
              </w:divBdr>
              <w:divsChild>
                <w:div w:id="752239162">
                  <w:marLeft w:val="0"/>
                  <w:marRight w:val="0"/>
                  <w:marTop w:val="0"/>
                  <w:marBottom w:val="0"/>
                  <w:divBdr>
                    <w:top w:val="none" w:sz="0" w:space="0" w:color="auto"/>
                    <w:left w:val="none" w:sz="0" w:space="0" w:color="auto"/>
                    <w:bottom w:val="none" w:sz="0" w:space="0" w:color="auto"/>
                    <w:right w:val="none" w:sz="0" w:space="0" w:color="auto"/>
                  </w:divBdr>
                </w:div>
              </w:divsChild>
            </w:div>
            <w:div w:id="964189574">
              <w:marLeft w:val="360"/>
              <w:marRight w:val="0"/>
              <w:marTop w:val="0"/>
              <w:marBottom w:val="0"/>
              <w:divBdr>
                <w:top w:val="none" w:sz="0" w:space="0" w:color="auto"/>
                <w:left w:val="none" w:sz="0" w:space="0" w:color="auto"/>
                <w:bottom w:val="none" w:sz="0" w:space="0" w:color="auto"/>
                <w:right w:val="none" w:sz="0" w:space="0" w:color="auto"/>
              </w:divBdr>
              <w:divsChild>
                <w:div w:id="979844412">
                  <w:marLeft w:val="0"/>
                  <w:marRight w:val="0"/>
                  <w:marTop w:val="0"/>
                  <w:marBottom w:val="0"/>
                  <w:divBdr>
                    <w:top w:val="none" w:sz="0" w:space="0" w:color="auto"/>
                    <w:left w:val="none" w:sz="0" w:space="0" w:color="auto"/>
                    <w:bottom w:val="none" w:sz="0" w:space="0" w:color="auto"/>
                    <w:right w:val="none" w:sz="0" w:space="0" w:color="auto"/>
                  </w:divBdr>
                </w:div>
              </w:divsChild>
            </w:div>
            <w:div w:id="1007363554">
              <w:marLeft w:val="360"/>
              <w:marRight w:val="0"/>
              <w:marTop w:val="0"/>
              <w:marBottom w:val="0"/>
              <w:divBdr>
                <w:top w:val="none" w:sz="0" w:space="0" w:color="auto"/>
                <w:left w:val="none" w:sz="0" w:space="0" w:color="auto"/>
                <w:bottom w:val="none" w:sz="0" w:space="0" w:color="auto"/>
                <w:right w:val="none" w:sz="0" w:space="0" w:color="auto"/>
              </w:divBdr>
              <w:divsChild>
                <w:div w:id="762577711">
                  <w:marLeft w:val="0"/>
                  <w:marRight w:val="0"/>
                  <w:marTop w:val="0"/>
                  <w:marBottom w:val="0"/>
                  <w:divBdr>
                    <w:top w:val="none" w:sz="0" w:space="0" w:color="auto"/>
                    <w:left w:val="none" w:sz="0" w:space="0" w:color="auto"/>
                    <w:bottom w:val="none" w:sz="0" w:space="0" w:color="auto"/>
                    <w:right w:val="none" w:sz="0" w:space="0" w:color="auto"/>
                  </w:divBdr>
                </w:div>
              </w:divsChild>
            </w:div>
            <w:div w:id="1453279777">
              <w:marLeft w:val="360"/>
              <w:marRight w:val="0"/>
              <w:marTop w:val="0"/>
              <w:marBottom w:val="0"/>
              <w:divBdr>
                <w:top w:val="none" w:sz="0" w:space="0" w:color="auto"/>
                <w:left w:val="none" w:sz="0" w:space="0" w:color="auto"/>
                <w:bottom w:val="none" w:sz="0" w:space="0" w:color="auto"/>
                <w:right w:val="none" w:sz="0" w:space="0" w:color="auto"/>
              </w:divBdr>
              <w:divsChild>
                <w:div w:id="1225409793">
                  <w:marLeft w:val="0"/>
                  <w:marRight w:val="0"/>
                  <w:marTop w:val="0"/>
                  <w:marBottom w:val="0"/>
                  <w:divBdr>
                    <w:top w:val="none" w:sz="0" w:space="0" w:color="auto"/>
                    <w:left w:val="none" w:sz="0" w:space="0" w:color="auto"/>
                    <w:bottom w:val="none" w:sz="0" w:space="0" w:color="auto"/>
                    <w:right w:val="none" w:sz="0" w:space="0" w:color="auto"/>
                  </w:divBdr>
                </w:div>
              </w:divsChild>
            </w:div>
            <w:div w:id="1674533248">
              <w:marLeft w:val="360"/>
              <w:marRight w:val="0"/>
              <w:marTop w:val="0"/>
              <w:marBottom w:val="0"/>
              <w:divBdr>
                <w:top w:val="none" w:sz="0" w:space="0" w:color="auto"/>
                <w:left w:val="none" w:sz="0" w:space="0" w:color="auto"/>
                <w:bottom w:val="none" w:sz="0" w:space="0" w:color="auto"/>
                <w:right w:val="none" w:sz="0" w:space="0" w:color="auto"/>
              </w:divBdr>
              <w:divsChild>
                <w:div w:id="51347351">
                  <w:marLeft w:val="0"/>
                  <w:marRight w:val="0"/>
                  <w:marTop w:val="0"/>
                  <w:marBottom w:val="0"/>
                  <w:divBdr>
                    <w:top w:val="none" w:sz="0" w:space="0" w:color="auto"/>
                    <w:left w:val="none" w:sz="0" w:space="0" w:color="auto"/>
                    <w:bottom w:val="none" w:sz="0" w:space="0" w:color="auto"/>
                    <w:right w:val="none" w:sz="0" w:space="0" w:color="auto"/>
                  </w:divBdr>
                </w:div>
              </w:divsChild>
            </w:div>
            <w:div w:id="1937591239">
              <w:marLeft w:val="360"/>
              <w:marRight w:val="0"/>
              <w:marTop w:val="0"/>
              <w:marBottom w:val="0"/>
              <w:divBdr>
                <w:top w:val="none" w:sz="0" w:space="0" w:color="auto"/>
                <w:left w:val="none" w:sz="0" w:space="0" w:color="auto"/>
                <w:bottom w:val="none" w:sz="0" w:space="0" w:color="auto"/>
                <w:right w:val="none" w:sz="0" w:space="0" w:color="auto"/>
              </w:divBdr>
              <w:divsChild>
                <w:div w:id="1923250601">
                  <w:marLeft w:val="0"/>
                  <w:marRight w:val="0"/>
                  <w:marTop w:val="0"/>
                  <w:marBottom w:val="0"/>
                  <w:divBdr>
                    <w:top w:val="none" w:sz="0" w:space="0" w:color="auto"/>
                    <w:left w:val="none" w:sz="0" w:space="0" w:color="auto"/>
                    <w:bottom w:val="none" w:sz="0" w:space="0" w:color="auto"/>
                    <w:right w:val="none" w:sz="0" w:space="0" w:color="auto"/>
                  </w:divBdr>
                </w:div>
              </w:divsChild>
            </w:div>
            <w:div w:id="2118942050">
              <w:marLeft w:val="360"/>
              <w:marRight w:val="0"/>
              <w:marTop w:val="0"/>
              <w:marBottom w:val="0"/>
              <w:divBdr>
                <w:top w:val="none" w:sz="0" w:space="0" w:color="auto"/>
                <w:left w:val="none" w:sz="0" w:space="0" w:color="auto"/>
                <w:bottom w:val="none" w:sz="0" w:space="0" w:color="auto"/>
                <w:right w:val="none" w:sz="0" w:space="0" w:color="auto"/>
              </w:divBdr>
              <w:divsChild>
                <w:div w:id="17946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1302">
          <w:marLeft w:val="360"/>
          <w:marRight w:val="0"/>
          <w:marTop w:val="0"/>
          <w:marBottom w:val="72"/>
          <w:divBdr>
            <w:top w:val="none" w:sz="0" w:space="0" w:color="auto"/>
            <w:left w:val="none" w:sz="0" w:space="0" w:color="auto"/>
            <w:bottom w:val="none" w:sz="0" w:space="0" w:color="auto"/>
            <w:right w:val="none" w:sz="0" w:space="0" w:color="auto"/>
          </w:divBdr>
          <w:divsChild>
            <w:div w:id="1104115240">
              <w:marLeft w:val="0"/>
              <w:marRight w:val="0"/>
              <w:marTop w:val="0"/>
              <w:marBottom w:val="0"/>
              <w:divBdr>
                <w:top w:val="none" w:sz="0" w:space="0" w:color="auto"/>
                <w:left w:val="none" w:sz="0" w:space="0" w:color="auto"/>
                <w:bottom w:val="none" w:sz="0" w:space="0" w:color="auto"/>
                <w:right w:val="none" w:sz="0" w:space="0" w:color="auto"/>
              </w:divBdr>
            </w:div>
          </w:divsChild>
        </w:div>
        <w:div w:id="662005422">
          <w:marLeft w:val="360"/>
          <w:marRight w:val="0"/>
          <w:marTop w:val="0"/>
          <w:marBottom w:val="72"/>
          <w:divBdr>
            <w:top w:val="none" w:sz="0" w:space="0" w:color="auto"/>
            <w:left w:val="none" w:sz="0" w:space="0" w:color="auto"/>
            <w:bottom w:val="none" w:sz="0" w:space="0" w:color="auto"/>
            <w:right w:val="none" w:sz="0" w:space="0" w:color="auto"/>
          </w:divBdr>
          <w:divsChild>
            <w:div w:id="792098742">
              <w:marLeft w:val="0"/>
              <w:marRight w:val="0"/>
              <w:marTop w:val="0"/>
              <w:marBottom w:val="0"/>
              <w:divBdr>
                <w:top w:val="none" w:sz="0" w:space="0" w:color="auto"/>
                <w:left w:val="none" w:sz="0" w:space="0" w:color="auto"/>
                <w:bottom w:val="none" w:sz="0" w:space="0" w:color="auto"/>
                <w:right w:val="none" w:sz="0" w:space="0" w:color="auto"/>
              </w:divBdr>
            </w:div>
          </w:divsChild>
        </w:div>
        <w:div w:id="1146969970">
          <w:marLeft w:val="360"/>
          <w:marRight w:val="0"/>
          <w:marTop w:val="0"/>
          <w:marBottom w:val="72"/>
          <w:divBdr>
            <w:top w:val="none" w:sz="0" w:space="0" w:color="auto"/>
            <w:left w:val="none" w:sz="0" w:space="0" w:color="auto"/>
            <w:bottom w:val="none" w:sz="0" w:space="0" w:color="auto"/>
            <w:right w:val="none" w:sz="0" w:space="0" w:color="auto"/>
          </w:divBdr>
          <w:divsChild>
            <w:div w:id="226310089">
              <w:marLeft w:val="0"/>
              <w:marRight w:val="0"/>
              <w:marTop w:val="0"/>
              <w:marBottom w:val="0"/>
              <w:divBdr>
                <w:top w:val="none" w:sz="0" w:space="0" w:color="auto"/>
                <w:left w:val="none" w:sz="0" w:space="0" w:color="auto"/>
                <w:bottom w:val="none" w:sz="0" w:space="0" w:color="auto"/>
                <w:right w:val="none" w:sz="0" w:space="0" w:color="auto"/>
              </w:divBdr>
            </w:div>
          </w:divsChild>
        </w:div>
        <w:div w:id="1422216523">
          <w:marLeft w:val="360"/>
          <w:marRight w:val="0"/>
          <w:marTop w:val="0"/>
          <w:marBottom w:val="72"/>
          <w:divBdr>
            <w:top w:val="none" w:sz="0" w:space="0" w:color="auto"/>
            <w:left w:val="none" w:sz="0" w:space="0" w:color="auto"/>
            <w:bottom w:val="none" w:sz="0" w:space="0" w:color="auto"/>
            <w:right w:val="none" w:sz="0" w:space="0" w:color="auto"/>
          </w:divBdr>
          <w:divsChild>
            <w:div w:id="18330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2040">
      <w:bodyDiv w:val="1"/>
      <w:marLeft w:val="0"/>
      <w:marRight w:val="0"/>
      <w:marTop w:val="0"/>
      <w:marBottom w:val="0"/>
      <w:divBdr>
        <w:top w:val="none" w:sz="0" w:space="0" w:color="auto"/>
        <w:left w:val="none" w:sz="0" w:space="0" w:color="auto"/>
        <w:bottom w:val="none" w:sz="0" w:space="0" w:color="auto"/>
        <w:right w:val="none" w:sz="0" w:space="0" w:color="auto"/>
      </w:divBdr>
    </w:div>
    <w:div w:id="1220747444">
      <w:bodyDiv w:val="1"/>
      <w:marLeft w:val="0"/>
      <w:marRight w:val="0"/>
      <w:marTop w:val="0"/>
      <w:marBottom w:val="0"/>
      <w:divBdr>
        <w:top w:val="none" w:sz="0" w:space="0" w:color="auto"/>
        <w:left w:val="none" w:sz="0" w:space="0" w:color="auto"/>
        <w:bottom w:val="none" w:sz="0" w:space="0" w:color="auto"/>
        <w:right w:val="none" w:sz="0" w:space="0" w:color="auto"/>
      </w:divBdr>
    </w:div>
    <w:div w:id="1234781050">
      <w:bodyDiv w:val="1"/>
      <w:marLeft w:val="0"/>
      <w:marRight w:val="0"/>
      <w:marTop w:val="0"/>
      <w:marBottom w:val="0"/>
      <w:divBdr>
        <w:top w:val="none" w:sz="0" w:space="0" w:color="auto"/>
        <w:left w:val="none" w:sz="0" w:space="0" w:color="auto"/>
        <w:bottom w:val="none" w:sz="0" w:space="0" w:color="auto"/>
        <w:right w:val="none" w:sz="0" w:space="0" w:color="auto"/>
      </w:divBdr>
      <w:divsChild>
        <w:div w:id="1279871100">
          <w:marLeft w:val="0"/>
          <w:marRight w:val="0"/>
          <w:marTop w:val="0"/>
          <w:marBottom w:val="0"/>
          <w:divBdr>
            <w:top w:val="none" w:sz="0" w:space="0" w:color="auto"/>
            <w:left w:val="none" w:sz="0" w:space="0" w:color="auto"/>
            <w:bottom w:val="none" w:sz="0" w:space="0" w:color="auto"/>
            <w:right w:val="none" w:sz="0" w:space="0" w:color="auto"/>
          </w:divBdr>
          <w:divsChild>
            <w:div w:id="1457328725">
              <w:marLeft w:val="0"/>
              <w:marRight w:val="0"/>
              <w:marTop w:val="0"/>
              <w:marBottom w:val="0"/>
              <w:divBdr>
                <w:top w:val="none" w:sz="0" w:space="0" w:color="auto"/>
                <w:left w:val="none" w:sz="0" w:space="0" w:color="auto"/>
                <w:bottom w:val="none" w:sz="0" w:space="0" w:color="auto"/>
                <w:right w:val="none" w:sz="0" w:space="0" w:color="auto"/>
              </w:divBdr>
              <w:divsChild>
                <w:div w:id="12133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502">
      <w:bodyDiv w:val="1"/>
      <w:marLeft w:val="0"/>
      <w:marRight w:val="0"/>
      <w:marTop w:val="0"/>
      <w:marBottom w:val="0"/>
      <w:divBdr>
        <w:top w:val="none" w:sz="0" w:space="0" w:color="auto"/>
        <w:left w:val="none" w:sz="0" w:space="0" w:color="auto"/>
        <w:bottom w:val="none" w:sz="0" w:space="0" w:color="auto"/>
        <w:right w:val="none" w:sz="0" w:space="0" w:color="auto"/>
      </w:divBdr>
      <w:divsChild>
        <w:div w:id="1836341827">
          <w:marLeft w:val="0"/>
          <w:marRight w:val="0"/>
          <w:marTop w:val="0"/>
          <w:marBottom w:val="0"/>
          <w:divBdr>
            <w:top w:val="none" w:sz="0" w:space="0" w:color="auto"/>
            <w:left w:val="none" w:sz="0" w:space="0" w:color="auto"/>
            <w:bottom w:val="none" w:sz="0" w:space="0" w:color="auto"/>
            <w:right w:val="none" w:sz="0" w:space="0" w:color="auto"/>
          </w:divBdr>
          <w:divsChild>
            <w:div w:id="1767655302">
              <w:marLeft w:val="0"/>
              <w:marRight w:val="0"/>
              <w:marTop w:val="0"/>
              <w:marBottom w:val="0"/>
              <w:divBdr>
                <w:top w:val="none" w:sz="0" w:space="0" w:color="auto"/>
                <w:left w:val="none" w:sz="0" w:space="0" w:color="auto"/>
                <w:bottom w:val="none" w:sz="0" w:space="0" w:color="auto"/>
                <w:right w:val="none" w:sz="0" w:space="0" w:color="auto"/>
              </w:divBdr>
              <w:divsChild>
                <w:div w:id="8742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6449">
      <w:bodyDiv w:val="1"/>
      <w:marLeft w:val="0"/>
      <w:marRight w:val="0"/>
      <w:marTop w:val="0"/>
      <w:marBottom w:val="0"/>
      <w:divBdr>
        <w:top w:val="none" w:sz="0" w:space="0" w:color="auto"/>
        <w:left w:val="none" w:sz="0" w:space="0" w:color="auto"/>
        <w:bottom w:val="none" w:sz="0" w:space="0" w:color="auto"/>
        <w:right w:val="none" w:sz="0" w:space="0" w:color="auto"/>
      </w:divBdr>
      <w:divsChild>
        <w:div w:id="465127587">
          <w:marLeft w:val="0"/>
          <w:marRight w:val="0"/>
          <w:marTop w:val="0"/>
          <w:marBottom w:val="0"/>
          <w:divBdr>
            <w:top w:val="none" w:sz="0" w:space="0" w:color="auto"/>
            <w:left w:val="none" w:sz="0" w:space="0" w:color="auto"/>
            <w:bottom w:val="none" w:sz="0" w:space="0" w:color="auto"/>
            <w:right w:val="none" w:sz="0" w:space="0" w:color="auto"/>
          </w:divBdr>
        </w:div>
        <w:div w:id="538854677">
          <w:marLeft w:val="0"/>
          <w:marRight w:val="0"/>
          <w:marTop w:val="0"/>
          <w:marBottom w:val="0"/>
          <w:divBdr>
            <w:top w:val="none" w:sz="0" w:space="0" w:color="auto"/>
            <w:left w:val="none" w:sz="0" w:space="0" w:color="auto"/>
            <w:bottom w:val="none" w:sz="0" w:space="0" w:color="auto"/>
            <w:right w:val="none" w:sz="0" w:space="0" w:color="auto"/>
          </w:divBdr>
        </w:div>
        <w:div w:id="713506302">
          <w:marLeft w:val="0"/>
          <w:marRight w:val="0"/>
          <w:marTop w:val="0"/>
          <w:marBottom w:val="0"/>
          <w:divBdr>
            <w:top w:val="none" w:sz="0" w:space="0" w:color="auto"/>
            <w:left w:val="none" w:sz="0" w:space="0" w:color="auto"/>
            <w:bottom w:val="none" w:sz="0" w:space="0" w:color="auto"/>
            <w:right w:val="none" w:sz="0" w:space="0" w:color="auto"/>
          </w:divBdr>
        </w:div>
        <w:div w:id="797450974">
          <w:marLeft w:val="0"/>
          <w:marRight w:val="0"/>
          <w:marTop w:val="0"/>
          <w:marBottom w:val="0"/>
          <w:divBdr>
            <w:top w:val="none" w:sz="0" w:space="0" w:color="auto"/>
            <w:left w:val="none" w:sz="0" w:space="0" w:color="auto"/>
            <w:bottom w:val="none" w:sz="0" w:space="0" w:color="auto"/>
            <w:right w:val="none" w:sz="0" w:space="0" w:color="auto"/>
          </w:divBdr>
        </w:div>
        <w:div w:id="998071041">
          <w:marLeft w:val="0"/>
          <w:marRight w:val="0"/>
          <w:marTop w:val="0"/>
          <w:marBottom w:val="0"/>
          <w:divBdr>
            <w:top w:val="none" w:sz="0" w:space="0" w:color="auto"/>
            <w:left w:val="none" w:sz="0" w:space="0" w:color="auto"/>
            <w:bottom w:val="none" w:sz="0" w:space="0" w:color="auto"/>
            <w:right w:val="none" w:sz="0" w:space="0" w:color="auto"/>
          </w:divBdr>
        </w:div>
        <w:div w:id="1220898431">
          <w:marLeft w:val="0"/>
          <w:marRight w:val="0"/>
          <w:marTop w:val="0"/>
          <w:marBottom w:val="0"/>
          <w:divBdr>
            <w:top w:val="none" w:sz="0" w:space="0" w:color="auto"/>
            <w:left w:val="none" w:sz="0" w:space="0" w:color="auto"/>
            <w:bottom w:val="none" w:sz="0" w:space="0" w:color="auto"/>
            <w:right w:val="none" w:sz="0" w:space="0" w:color="auto"/>
          </w:divBdr>
        </w:div>
        <w:div w:id="1371343760">
          <w:marLeft w:val="0"/>
          <w:marRight w:val="0"/>
          <w:marTop w:val="0"/>
          <w:marBottom w:val="0"/>
          <w:divBdr>
            <w:top w:val="none" w:sz="0" w:space="0" w:color="auto"/>
            <w:left w:val="none" w:sz="0" w:space="0" w:color="auto"/>
            <w:bottom w:val="none" w:sz="0" w:space="0" w:color="auto"/>
            <w:right w:val="none" w:sz="0" w:space="0" w:color="auto"/>
          </w:divBdr>
        </w:div>
        <w:div w:id="1419446645">
          <w:marLeft w:val="0"/>
          <w:marRight w:val="0"/>
          <w:marTop w:val="0"/>
          <w:marBottom w:val="0"/>
          <w:divBdr>
            <w:top w:val="none" w:sz="0" w:space="0" w:color="auto"/>
            <w:left w:val="none" w:sz="0" w:space="0" w:color="auto"/>
            <w:bottom w:val="none" w:sz="0" w:space="0" w:color="auto"/>
            <w:right w:val="none" w:sz="0" w:space="0" w:color="auto"/>
          </w:divBdr>
        </w:div>
        <w:div w:id="1461025446">
          <w:marLeft w:val="0"/>
          <w:marRight w:val="0"/>
          <w:marTop w:val="0"/>
          <w:marBottom w:val="0"/>
          <w:divBdr>
            <w:top w:val="none" w:sz="0" w:space="0" w:color="auto"/>
            <w:left w:val="none" w:sz="0" w:space="0" w:color="auto"/>
            <w:bottom w:val="none" w:sz="0" w:space="0" w:color="auto"/>
            <w:right w:val="none" w:sz="0" w:space="0" w:color="auto"/>
          </w:divBdr>
        </w:div>
        <w:div w:id="1518158781">
          <w:marLeft w:val="0"/>
          <w:marRight w:val="0"/>
          <w:marTop w:val="0"/>
          <w:marBottom w:val="0"/>
          <w:divBdr>
            <w:top w:val="none" w:sz="0" w:space="0" w:color="auto"/>
            <w:left w:val="none" w:sz="0" w:space="0" w:color="auto"/>
            <w:bottom w:val="none" w:sz="0" w:space="0" w:color="auto"/>
            <w:right w:val="none" w:sz="0" w:space="0" w:color="auto"/>
          </w:divBdr>
        </w:div>
        <w:div w:id="1528450114">
          <w:marLeft w:val="0"/>
          <w:marRight w:val="0"/>
          <w:marTop w:val="0"/>
          <w:marBottom w:val="0"/>
          <w:divBdr>
            <w:top w:val="none" w:sz="0" w:space="0" w:color="auto"/>
            <w:left w:val="none" w:sz="0" w:space="0" w:color="auto"/>
            <w:bottom w:val="none" w:sz="0" w:space="0" w:color="auto"/>
            <w:right w:val="none" w:sz="0" w:space="0" w:color="auto"/>
          </w:divBdr>
        </w:div>
        <w:div w:id="1612198801">
          <w:marLeft w:val="0"/>
          <w:marRight w:val="0"/>
          <w:marTop w:val="0"/>
          <w:marBottom w:val="0"/>
          <w:divBdr>
            <w:top w:val="none" w:sz="0" w:space="0" w:color="auto"/>
            <w:left w:val="none" w:sz="0" w:space="0" w:color="auto"/>
            <w:bottom w:val="none" w:sz="0" w:space="0" w:color="auto"/>
            <w:right w:val="none" w:sz="0" w:space="0" w:color="auto"/>
          </w:divBdr>
        </w:div>
      </w:divsChild>
    </w:div>
    <w:div w:id="1428697212">
      <w:bodyDiv w:val="1"/>
      <w:marLeft w:val="0"/>
      <w:marRight w:val="0"/>
      <w:marTop w:val="0"/>
      <w:marBottom w:val="0"/>
      <w:divBdr>
        <w:top w:val="none" w:sz="0" w:space="0" w:color="auto"/>
        <w:left w:val="none" w:sz="0" w:space="0" w:color="auto"/>
        <w:bottom w:val="none" w:sz="0" w:space="0" w:color="auto"/>
        <w:right w:val="none" w:sz="0" w:space="0" w:color="auto"/>
      </w:divBdr>
    </w:div>
    <w:div w:id="1429236490">
      <w:bodyDiv w:val="1"/>
      <w:marLeft w:val="0"/>
      <w:marRight w:val="0"/>
      <w:marTop w:val="0"/>
      <w:marBottom w:val="0"/>
      <w:divBdr>
        <w:top w:val="none" w:sz="0" w:space="0" w:color="auto"/>
        <w:left w:val="none" w:sz="0" w:space="0" w:color="auto"/>
        <w:bottom w:val="none" w:sz="0" w:space="0" w:color="auto"/>
        <w:right w:val="none" w:sz="0" w:space="0" w:color="auto"/>
      </w:divBdr>
      <w:divsChild>
        <w:div w:id="2144082254">
          <w:marLeft w:val="0"/>
          <w:marRight w:val="0"/>
          <w:marTop w:val="0"/>
          <w:marBottom w:val="0"/>
          <w:divBdr>
            <w:top w:val="none" w:sz="0" w:space="0" w:color="auto"/>
            <w:left w:val="none" w:sz="0" w:space="0" w:color="auto"/>
            <w:bottom w:val="none" w:sz="0" w:space="0" w:color="auto"/>
            <w:right w:val="none" w:sz="0" w:space="0" w:color="auto"/>
          </w:divBdr>
        </w:div>
      </w:divsChild>
    </w:div>
    <w:div w:id="1434476359">
      <w:bodyDiv w:val="1"/>
      <w:marLeft w:val="0"/>
      <w:marRight w:val="0"/>
      <w:marTop w:val="0"/>
      <w:marBottom w:val="0"/>
      <w:divBdr>
        <w:top w:val="none" w:sz="0" w:space="0" w:color="auto"/>
        <w:left w:val="none" w:sz="0" w:space="0" w:color="auto"/>
        <w:bottom w:val="none" w:sz="0" w:space="0" w:color="auto"/>
        <w:right w:val="none" w:sz="0" w:space="0" w:color="auto"/>
      </w:divBdr>
      <w:divsChild>
        <w:div w:id="511988590">
          <w:marLeft w:val="0"/>
          <w:marRight w:val="0"/>
          <w:marTop w:val="0"/>
          <w:marBottom w:val="0"/>
          <w:divBdr>
            <w:top w:val="none" w:sz="0" w:space="0" w:color="auto"/>
            <w:left w:val="none" w:sz="0" w:space="0" w:color="auto"/>
            <w:bottom w:val="none" w:sz="0" w:space="0" w:color="auto"/>
            <w:right w:val="none" w:sz="0" w:space="0" w:color="auto"/>
          </w:divBdr>
          <w:divsChild>
            <w:div w:id="1507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5537">
      <w:bodyDiv w:val="1"/>
      <w:marLeft w:val="0"/>
      <w:marRight w:val="0"/>
      <w:marTop w:val="0"/>
      <w:marBottom w:val="0"/>
      <w:divBdr>
        <w:top w:val="none" w:sz="0" w:space="0" w:color="auto"/>
        <w:left w:val="none" w:sz="0" w:space="0" w:color="auto"/>
        <w:bottom w:val="none" w:sz="0" w:space="0" w:color="auto"/>
        <w:right w:val="none" w:sz="0" w:space="0" w:color="auto"/>
      </w:divBdr>
      <w:divsChild>
        <w:div w:id="134836527">
          <w:marLeft w:val="0"/>
          <w:marRight w:val="0"/>
          <w:marTop w:val="0"/>
          <w:marBottom w:val="0"/>
          <w:divBdr>
            <w:top w:val="none" w:sz="0" w:space="0" w:color="auto"/>
            <w:left w:val="none" w:sz="0" w:space="0" w:color="auto"/>
            <w:bottom w:val="none" w:sz="0" w:space="0" w:color="auto"/>
            <w:right w:val="none" w:sz="0" w:space="0" w:color="auto"/>
          </w:divBdr>
        </w:div>
        <w:div w:id="136188529">
          <w:marLeft w:val="0"/>
          <w:marRight w:val="0"/>
          <w:marTop w:val="0"/>
          <w:marBottom w:val="0"/>
          <w:divBdr>
            <w:top w:val="none" w:sz="0" w:space="0" w:color="auto"/>
            <w:left w:val="none" w:sz="0" w:space="0" w:color="auto"/>
            <w:bottom w:val="none" w:sz="0" w:space="0" w:color="auto"/>
            <w:right w:val="none" w:sz="0" w:space="0" w:color="auto"/>
          </w:divBdr>
        </w:div>
        <w:div w:id="207035117">
          <w:marLeft w:val="0"/>
          <w:marRight w:val="0"/>
          <w:marTop w:val="0"/>
          <w:marBottom w:val="0"/>
          <w:divBdr>
            <w:top w:val="none" w:sz="0" w:space="0" w:color="auto"/>
            <w:left w:val="none" w:sz="0" w:space="0" w:color="auto"/>
            <w:bottom w:val="none" w:sz="0" w:space="0" w:color="auto"/>
            <w:right w:val="none" w:sz="0" w:space="0" w:color="auto"/>
          </w:divBdr>
        </w:div>
        <w:div w:id="267783968">
          <w:marLeft w:val="0"/>
          <w:marRight w:val="0"/>
          <w:marTop w:val="0"/>
          <w:marBottom w:val="0"/>
          <w:divBdr>
            <w:top w:val="none" w:sz="0" w:space="0" w:color="auto"/>
            <w:left w:val="none" w:sz="0" w:space="0" w:color="auto"/>
            <w:bottom w:val="none" w:sz="0" w:space="0" w:color="auto"/>
            <w:right w:val="none" w:sz="0" w:space="0" w:color="auto"/>
          </w:divBdr>
        </w:div>
        <w:div w:id="277183927">
          <w:marLeft w:val="0"/>
          <w:marRight w:val="0"/>
          <w:marTop w:val="0"/>
          <w:marBottom w:val="0"/>
          <w:divBdr>
            <w:top w:val="none" w:sz="0" w:space="0" w:color="auto"/>
            <w:left w:val="none" w:sz="0" w:space="0" w:color="auto"/>
            <w:bottom w:val="none" w:sz="0" w:space="0" w:color="auto"/>
            <w:right w:val="none" w:sz="0" w:space="0" w:color="auto"/>
          </w:divBdr>
        </w:div>
        <w:div w:id="524827607">
          <w:marLeft w:val="0"/>
          <w:marRight w:val="0"/>
          <w:marTop w:val="0"/>
          <w:marBottom w:val="0"/>
          <w:divBdr>
            <w:top w:val="none" w:sz="0" w:space="0" w:color="auto"/>
            <w:left w:val="none" w:sz="0" w:space="0" w:color="auto"/>
            <w:bottom w:val="none" w:sz="0" w:space="0" w:color="auto"/>
            <w:right w:val="none" w:sz="0" w:space="0" w:color="auto"/>
          </w:divBdr>
        </w:div>
        <w:div w:id="1031420886">
          <w:marLeft w:val="0"/>
          <w:marRight w:val="0"/>
          <w:marTop w:val="0"/>
          <w:marBottom w:val="0"/>
          <w:divBdr>
            <w:top w:val="none" w:sz="0" w:space="0" w:color="auto"/>
            <w:left w:val="none" w:sz="0" w:space="0" w:color="auto"/>
            <w:bottom w:val="none" w:sz="0" w:space="0" w:color="auto"/>
            <w:right w:val="none" w:sz="0" w:space="0" w:color="auto"/>
          </w:divBdr>
        </w:div>
        <w:div w:id="1054423280">
          <w:marLeft w:val="0"/>
          <w:marRight w:val="0"/>
          <w:marTop w:val="0"/>
          <w:marBottom w:val="0"/>
          <w:divBdr>
            <w:top w:val="none" w:sz="0" w:space="0" w:color="auto"/>
            <w:left w:val="none" w:sz="0" w:space="0" w:color="auto"/>
            <w:bottom w:val="none" w:sz="0" w:space="0" w:color="auto"/>
            <w:right w:val="none" w:sz="0" w:space="0" w:color="auto"/>
          </w:divBdr>
        </w:div>
        <w:div w:id="1216546106">
          <w:marLeft w:val="0"/>
          <w:marRight w:val="0"/>
          <w:marTop w:val="0"/>
          <w:marBottom w:val="0"/>
          <w:divBdr>
            <w:top w:val="none" w:sz="0" w:space="0" w:color="auto"/>
            <w:left w:val="none" w:sz="0" w:space="0" w:color="auto"/>
            <w:bottom w:val="none" w:sz="0" w:space="0" w:color="auto"/>
            <w:right w:val="none" w:sz="0" w:space="0" w:color="auto"/>
          </w:divBdr>
        </w:div>
        <w:div w:id="1411544132">
          <w:marLeft w:val="0"/>
          <w:marRight w:val="0"/>
          <w:marTop w:val="0"/>
          <w:marBottom w:val="0"/>
          <w:divBdr>
            <w:top w:val="none" w:sz="0" w:space="0" w:color="auto"/>
            <w:left w:val="none" w:sz="0" w:space="0" w:color="auto"/>
            <w:bottom w:val="none" w:sz="0" w:space="0" w:color="auto"/>
            <w:right w:val="none" w:sz="0" w:space="0" w:color="auto"/>
          </w:divBdr>
        </w:div>
        <w:div w:id="1496532896">
          <w:marLeft w:val="0"/>
          <w:marRight w:val="0"/>
          <w:marTop w:val="0"/>
          <w:marBottom w:val="0"/>
          <w:divBdr>
            <w:top w:val="none" w:sz="0" w:space="0" w:color="auto"/>
            <w:left w:val="none" w:sz="0" w:space="0" w:color="auto"/>
            <w:bottom w:val="none" w:sz="0" w:space="0" w:color="auto"/>
            <w:right w:val="none" w:sz="0" w:space="0" w:color="auto"/>
          </w:divBdr>
        </w:div>
        <w:div w:id="1965042269">
          <w:marLeft w:val="0"/>
          <w:marRight w:val="0"/>
          <w:marTop w:val="0"/>
          <w:marBottom w:val="0"/>
          <w:divBdr>
            <w:top w:val="none" w:sz="0" w:space="0" w:color="auto"/>
            <w:left w:val="none" w:sz="0" w:space="0" w:color="auto"/>
            <w:bottom w:val="none" w:sz="0" w:space="0" w:color="auto"/>
            <w:right w:val="none" w:sz="0" w:space="0" w:color="auto"/>
          </w:divBdr>
        </w:div>
      </w:divsChild>
    </w:div>
    <w:div w:id="1526672696">
      <w:bodyDiv w:val="1"/>
      <w:marLeft w:val="0"/>
      <w:marRight w:val="0"/>
      <w:marTop w:val="0"/>
      <w:marBottom w:val="0"/>
      <w:divBdr>
        <w:top w:val="none" w:sz="0" w:space="0" w:color="auto"/>
        <w:left w:val="none" w:sz="0" w:space="0" w:color="auto"/>
        <w:bottom w:val="none" w:sz="0" w:space="0" w:color="auto"/>
        <w:right w:val="none" w:sz="0" w:space="0" w:color="auto"/>
      </w:divBdr>
      <w:divsChild>
        <w:div w:id="369502039">
          <w:marLeft w:val="0"/>
          <w:marRight w:val="0"/>
          <w:marTop w:val="240"/>
          <w:marBottom w:val="0"/>
          <w:divBdr>
            <w:top w:val="none" w:sz="0" w:space="0" w:color="auto"/>
            <w:left w:val="none" w:sz="0" w:space="0" w:color="auto"/>
            <w:bottom w:val="none" w:sz="0" w:space="0" w:color="auto"/>
            <w:right w:val="none" w:sz="0" w:space="0" w:color="auto"/>
          </w:divBdr>
        </w:div>
        <w:div w:id="452751709">
          <w:marLeft w:val="0"/>
          <w:marRight w:val="0"/>
          <w:marTop w:val="240"/>
          <w:marBottom w:val="0"/>
          <w:divBdr>
            <w:top w:val="none" w:sz="0" w:space="0" w:color="auto"/>
            <w:left w:val="none" w:sz="0" w:space="0" w:color="auto"/>
            <w:bottom w:val="none" w:sz="0" w:space="0" w:color="auto"/>
            <w:right w:val="none" w:sz="0" w:space="0" w:color="auto"/>
          </w:divBdr>
        </w:div>
      </w:divsChild>
    </w:div>
    <w:div w:id="1544831389">
      <w:bodyDiv w:val="1"/>
      <w:marLeft w:val="0"/>
      <w:marRight w:val="0"/>
      <w:marTop w:val="0"/>
      <w:marBottom w:val="0"/>
      <w:divBdr>
        <w:top w:val="none" w:sz="0" w:space="0" w:color="auto"/>
        <w:left w:val="none" w:sz="0" w:space="0" w:color="auto"/>
        <w:bottom w:val="none" w:sz="0" w:space="0" w:color="auto"/>
        <w:right w:val="none" w:sz="0" w:space="0" w:color="auto"/>
      </w:divBdr>
    </w:div>
    <w:div w:id="1555002573">
      <w:bodyDiv w:val="1"/>
      <w:marLeft w:val="0"/>
      <w:marRight w:val="0"/>
      <w:marTop w:val="0"/>
      <w:marBottom w:val="0"/>
      <w:divBdr>
        <w:top w:val="none" w:sz="0" w:space="0" w:color="auto"/>
        <w:left w:val="none" w:sz="0" w:space="0" w:color="auto"/>
        <w:bottom w:val="none" w:sz="0" w:space="0" w:color="auto"/>
        <w:right w:val="none" w:sz="0" w:space="0" w:color="auto"/>
      </w:divBdr>
      <w:divsChild>
        <w:div w:id="1388143235">
          <w:marLeft w:val="0"/>
          <w:marRight w:val="0"/>
          <w:marTop w:val="0"/>
          <w:marBottom w:val="0"/>
          <w:divBdr>
            <w:top w:val="none" w:sz="0" w:space="0" w:color="auto"/>
            <w:left w:val="none" w:sz="0" w:space="0" w:color="auto"/>
            <w:bottom w:val="none" w:sz="0" w:space="0" w:color="auto"/>
            <w:right w:val="none" w:sz="0" w:space="0" w:color="auto"/>
          </w:divBdr>
          <w:divsChild>
            <w:div w:id="440105858">
              <w:marLeft w:val="0"/>
              <w:marRight w:val="0"/>
              <w:marTop w:val="0"/>
              <w:marBottom w:val="0"/>
              <w:divBdr>
                <w:top w:val="none" w:sz="0" w:space="0" w:color="auto"/>
                <w:left w:val="none" w:sz="0" w:space="0" w:color="auto"/>
                <w:bottom w:val="none" w:sz="0" w:space="0" w:color="auto"/>
                <w:right w:val="none" w:sz="0" w:space="0" w:color="auto"/>
              </w:divBdr>
              <w:divsChild>
                <w:div w:id="18534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5777">
      <w:bodyDiv w:val="1"/>
      <w:marLeft w:val="0"/>
      <w:marRight w:val="0"/>
      <w:marTop w:val="0"/>
      <w:marBottom w:val="0"/>
      <w:divBdr>
        <w:top w:val="none" w:sz="0" w:space="0" w:color="auto"/>
        <w:left w:val="none" w:sz="0" w:space="0" w:color="auto"/>
        <w:bottom w:val="none" w:sz="0" w:space="0" w:color="auto"/>
        <w:right w:val="none" w:sz="0" w:space="0" w:color="auto"/>
      </w:divBdr>
      <w:divsChild>
        <w:div w:id="489949794">
          <w:marLeft w:val="0"/>
          <w:marRight w:val="0"/>
          <w:marTop w:val="0"/>
          <w:marBottom w:val="0"/>
          <w:divBdr>
            <w:top w:val="none" w:sz="0" w:space="0" w:color="auto"/>
            <w:left w:val="none" w:sz="0" w:space="0" w:color="auto"/>
            <w:bottom w:val="none" w:sz="0" w:space="0" w:color="auto"/>
            <w:right w:val="none" w:sz="0" w:space="0" w:color="auto"/>
          </w:divBdr>
          <w:divsChild>
            <w:div w:id="1414400708">
              <w:marLeft w:val="0"/>
              <w:marRight w:val="0"/>
              <w:marTop w:val="0"/>
              <w:marBottom w:val="0"/>
              <w:divBdr>
                <w:top w:val="none" w:sz="0" w:space="0" w:color="auto"/>
                <w:left w:val="none" w:sz="0" w:space="0" w:color="auto"/>
                <w:bottom w:val="none" w:sz="0" w:space="0" w:color="auto"/>
                <w:right w:val="none" w:sz="0" w:space="0" w:color="auto"/>
              </w:divBdr>
              <w:divsChild>
                <w:div w:id="276564054">
                  <w:marLeft w:val="0"/>
                  <w:marRight w:val="0"/>
                  <w:marTop w:val="0"/>
                  <w:marBottom w:val="0"/>
                  <w:divBdr>
                    <w:top w:val="none" w:sz="0" w:space="0" w:color="auto"/>
                    <w:left w:val="none" w:sz="0" w:space="0" w:color="auto"/>
                    <w:bottom w:val="none" w:sz="0" w:space="0" w:color="auto"/>
                    <w:right w:val="none" w:sz="0" w:space="0" w:color="auto"/>
                  </w:divBdr>
                  <w:divsChild>
                    <w:div w:id="1042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273">
              <w:marLeft w:val="0"/>
              <w:marRight w:val="0"/>
              <w:marTop w:val="0"/>
              <w:marBottom w:val="0"/>
              <w:divBdr>
                <w:top w:val="none" w:sz="0" w:space="0" w:color="auto"/>
                <w:left w:val="none" w:sz="0" w:space="0" w:color="auto"/>
                <w:bottom w:val="none" w:sz="0" w:space="0" w:color="auto"/>
                <w:right w:val="none" w:sz="0" w:space="0" w:color="auto"/>
              </w:divBdr>
              <w:divsChild>
                <w:div w:id="11982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8961">
      <w:bodyDiv w:val="1"/>
      <w:marLeft w:val="0"/>
      <w:marRight w:val="0"/>
      <w:marTop w:val="0"/>
      <w:marBottom w:val="0"/>
      <w:divBdr>
        <w:top w:val="none" w:sz="0" w:space="0" w:color="auto"/>
        <w:left w:val="none" w:sz="0" w:space="0" w:color="auto"/>
        <w:bottom w:val="none" w:sz="0" w:space="0" w:color="auto"/>
        <w:right w:val="none" w:sz="0" w:space="0" w:color="auto"/>
      </w:divBdr>
      <w:divsChild>
        <w:div w:id="334114288">
          <w:marLeft w:val="0"/>
          <w:marRight w:val="0"/>
          <w:marTop w:val="0"/>
          <w:marBottom w:val="0"/>
          <w:divBdr>
            <w:top w:val="none" w:sz="0" w:space="0" w:color="auto"/>
            <w:left w:val="none" w:sz="0" w:space="0" w:color="auto"/>
            <w:bottom w:val="none" w:sz="0" w:space="0" w:color="auto"/>
            <w:right w:val="none" w:sz="0" w:space="0" w:color="auto"/>
          </w:divBdr>
          <w:divsChild>
            <w:div w:id="4890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2876">
      <w:bodyDiv w:val="1"/>
      <w:marLeft w:val="0"/>
      <w:marRight w:val="0"/>
      <w:marTop w:val="0"/>
      <w:marBottom w:val="0"/>
      <w:divBdr>
        <w:top w:val="none" w:sz="0" w:space="0" w:color="auto"/>
        <w:left w:val="none" w:sz="0" w:space="0" w:color="auto"/>
        <w:bottom w:val="none" w:sz="0" w:space="0" w:color="auto"/>
        <w:right w:val="none" w:sz="0" w:space="0" w:color="auto"/>
      </w:divBdr>
    </w:div>
    <w:div w:id="1586914551">
      <w:bodyDiv w:val="1"/>
      <w:marLeft w:val="0"/>
      <w:marRight w:val="0"/>
      <w:marTop w:val="0"/>
      <w:marBottom w:val="0"/>
      <w:divBdr>
        <w:top w:val="none" w:sz="0" w:space="0" w:color="auto"/>
        <w:left w:val="none" w:sz="0" w:space="0" w:color="auto"/>
        <w:bottom w:val="none" w:sz="0" w:space="0" w:color="auto"/>
        <w:right w:val="none" w:sz="0" w:space="0" w:color="auto"/>
      </w:divBdr>
      <w:divsChild>
        <w:div w:id="1272469823">
          <w:marLeft w:val="0"/>
          <w:marRight w:val="0"/>
          <w:marTop w:val="0"/>
          <w:marBottom w:val="0"/>
          <w:divBdr>
            <w:top w:val="none" w:sz="0" w:space="0" w:color="auto"/>
            <w:left w:val="none" w:sz="0" w:space="0" w:color="auto"/>
            <w:bottom w:val="none" w:sz="0" w:space="0" w:color="auto"/>
            <w:right w:val="none" w:sz="0" w:space="0" w:color="auto"/>
          </w:divBdr>
        </w:div>
      </w:divsChild>
    </w:div>
    <w:div w:id="1631206698">
      <w:bodyDiv w:val="1"/>
      <w:marLeft w:val="0"/>
      <w:marRight w:val="0"/>
      <w:marTop w:val="0"/>
      <w:marBottom w:val="0"/>
      <w:divBdr>
        <w:top w:val="none" w:sz="0" w:space="0" w:color="auto"/>
        <w:left w:val="none" w:sz="0" w:space="0" w:color="auto"/>
        <w:bottom w:val="none" w:sz="0" w:space="0" w:color="auto"/>
        <w:right w:val="none" w:sz="0" w:space="0" w:color="auto"/>
      </w:divBdr>
      <w:divsChild>
        <w:div w:id="1659452966">
          <w:marLeft w:val="0"/>
          <w:marRight w:val="0"/>
          <w:marTop w:val="0"/>
          <w:marBottom w:val="0"/>
          <w:divBdr>
            <w:top w:val="none" w:sz="0" w:space="0" w:color="auto"/>
            <w:left w:val="none" w:sz="0" w:space="0" w:color="auto"/>
            <w:bottom w:val="none" w:sz="0" w:space="0" w:color="auto"/>
            <w:right w:val="none" w:sz="0" w:space="0" w:color="auto"/>
          </w:divBdr>
        </w:div>
      </w:divsChild>
    </w:div>
    <w:div w:id="1644115282">
      <w:bodyDiv w:val="1"/>
      <w:marLeft w:val="0"/>
      <w:marRight w:val="0"/>
      <w:marTop w:val="0"/>
      <w:marBottom w:val="0"/>
      <w:divBdr>
        <w:top w:val="none" w:sz="0" w:space="0" w:color="auto"/>
        <w:left w:val="none" w:sz="0" w:space="0" w:color="auto"/>
        <w:bottom w:val="none" w:sz="0" w:space="0" w:color="auto"/>
        <w:right w:val="none" w:sz="0" w:space="0" w:color="auto"/>
      </w:divBdr>
      <w:divsChild>
        <w:div w:id="696545274">
          <w:marLeft w:val="0"/>
          <w:marRight w:val="0"/>
          <w:marTop w:val="0"/>
          <w:marBottom w:val="0"/>
          <w:divBdr>
            <w:top w:val="none" w:sz="0" w:space="0" w:color="auto"/>
            <w:left w:val="none" w:sz="0" w:space="0" w:color="auto"/>
            <w:bottom w:val="none" w:sz="0" w:space="0" w:color="auto"/>
            <w:right w:val="none" w:sz="0" w:space="0" w:color="auto"/>
          </w:divBdr>
          <w:divsChild>
            <w:div w:id="799687065">
              <w:marLeft w:val="0"/>
              <w:marRight w:val="0"/>
              <w:marTop w:val="0"/>
              <w:marBottom w:val="0"/>
              <w:divBdr>
                <w:top w:val="none" w:sz="0" w:space="0" w:color="auto"/>
                <w:left w:val="none" w:sz="0" w:space="0" w:color="auto"/>
                <w:bottom w:val="none" w:sz="0" w:space="0" w:color="auto"/>
                <w:right w:val="none" w:sz="0" w:space="0" w:color="auto"/>
              </w:divBdr>
              <w:divsChild>
                <w:div w:id="20821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6461">
      <w:bodyDiv w:val="1"/>
      <w:marLeft w:val="0"/>
      <w:marRight w:val="0"/>
      <w:marTop w:val="0"/>
      <w:marBottom w:val="0"/>
      <w:divBdr>
        <w:top w:val="none" w:sz="0" w:space="0" w:color="auto"/>
        <w:left w:val="none" w:sz="0" w:space="0" w:color="auto"/>
        <w:bottom w:val="none" w:sz="0" w:space="0" w:color="auto"/>
        <w:right w:val="none" w:sz="0" w:space="0" w:color="auto"/>
      </w:divBdr>
    </w:div>
    <w:div w:id="1729719936">
      <w:bodyDiv w:val="1"/>
      <w:marLeft w:val="0"/>
      <w:marRight w:val="0"/>
      <w:marTop w:val="0"/>
      <w:marBottom w:val="0"/>
      <w:divBdr>
        <w:top w:val="none" w:sz="0" w:space="0" w:color="auto"/>
        <w:left w:val="none" w:sz="0" w:space="0" w:color="auto"/>
        <w:bottom w:val="none" w:sz="0" w:space="0" w:color="auto"/>
        <w:right w:val="none" w:sz="0" w:space="0" w:color="auto"/>
      </w:divBdr>
      <w:divsChild>
        <w:div w:id="237206715">
          <w:marLeft w:val="0"/>
          <w:marRight w:val="0"/>
          <w:marTop w:val="0"/>
          <w:marBottom w:val="0"/>
          <w:divBdr>
            <w:top w:val="none" w:sz="0" w:space="0" w:color="auto"/>
            <w:left w:val="none" w:sz="0" w:space="0" w:color="auto"/>
            <w:bottom w:val="none" w:sz="0" w:space="0" w:color="auto"/>
            <w:right w:val="none" w:sz="0" w:space="0" w:color="auto"/>
          </w:divBdr>
        </w:div>
        <w:div w:id="251936362">
          <w:marLeft w:val="0"/>
          <w:marRight w:val="0"/>
          <w:marTop w:val="0"/>
          <w:marBottom w:val="0"/>
          <w:divBdr>
            <w:top w:val="none" w:sz="0" w:space="0" w:color="auto"/>
            <w:left w:val="none" w:sz="0" w:space="0" w:color="auto"/>
            <w:bottom w:val="none" w:sz="0" w:space="0" w:color="auto"/>
            <w:right w:val="none" w:sz="0" w:space="0" w:color="auto"/>
          </w:divBdr>
        </w:div>
        <w:div w:id="292098493">
          <w:marLeft w:val="0"/>
          <w:marRight w:val="0"/>
          <w:marTop w:val="0"/>
          <w:marBottom w:val="0"/>
          <w:divBdr>
            <w:top w:val="none" w:sz="0" w:space="0" w:color="auto"/>
            <w:left w:val="none" w:sz="0" w:space="0" w:color="auto"/>
            <w:bottom w:val="none" w:sz="0" w:space="0" w:color="auto"/>
            <w:right w:val="none" w:sz="0" w:space="0" w:color="auto"/>
          </w:divBdr>
        </w:div>
        <w:div w:id="336620780">
          <w:marLeft w:val="0"/>
          <w:marRight w:val="0"/>
          <w:marTop w:val="0"/>
          <w:marBottom w:val="0"/>
          <w:divBdr>
            <w:top w:val="none" w:sz="0" w:space="0" w:color="auto"/>
            <w:left w:val="none" w:sz="0" w:space="0" w:color="auto"/>
            <w:bottom w:val="none" w:sz="0" w:space="0" w:color="auto"/>
            <w:right w:val="none" w:sz="0" w:space="0" w:color="auto"/>
          </w:divBdr>
        </w:div>
        <w:div w:id="340200848">
          <w:marLeft w:val="0"/>
          <w:marRight w:val="0"/>
          <w:marTop w:val="0"/>
          <w:marBottom w:val="0"/>
          <w:divBdr>
            <w:top w:val="none" w:sz="0" w:space="0" w:color="auto"/>
            <w:left w:val="none" w:sz="0" w:space="0" w:color="auto"/>
            <w:bottom w:val="none" w:sz="0" w:space="0" w:color="auto"/>
            <w:right w:val="none" w:sz="0" w:space="0" w:color="auto"/>
          </w:divBdr>
        </w:div>
        <w:div w:id="352153591">
          <w:marLeft w:val="0"/>
          <w:marRight w:val="0"/>
          <w:marTop w:val="0"/>
          <w:marBottom w:val="0"/>
          <w:divBdr>
            <w:top w:val="none" w:sz="0" w:space="0" w:color="auto"/>
            <w:left w:val="none" w:sz="0" w:space="0" w:color="auto"/>
            <w:bottom w:val="none" w:sz="0" w:space="0" w:color="auto"/>
            <w:right w:val="none" w:sz="0" w:space="0" w:color="auto"/>
          </w:divBdr>
        </w:div>
        <w:div w:id="448739663">
          <w:marLeft w:val="0"/>
          <w:marRight w:val="0"/>
          <w:marTop w:val="0"/>
          <w:marBottom w:val="0"/>
          <w:divBdr>
            <w:top w:val="none" w:sz="0" w:space="0" w:color="auto"/>
            <w:left w:val="none" w:sz="0" w:space="0" w:color="auto"/>
            <w:bottom w:val="none" w:sz="0" w:space="0" w:color="auto"/>
            <w:right w:val="none" w:sz="0" w:space="0" w:color="auto"/>
          </w:divBdr>
        </w:div>
        <w:div w:id="496074286">
          <w:marLeft w:val="0"/>
          <w:marRight w:val="0"/>
          <w:marTop w:val="0"/>
          <w:marBottom w:val="0"/>
          <w:divBdr>
            <w:top w:val="none" w:sz="0" w:space="0" w:color="auto"/>
            <w:left w:val="none" w:sz="0" w:space="0" w:color="auto"/>
            <w:bottom w:val="none" w:sz="0" w:space="0" w:color="auto"/>
            <w:right w:val="none" w:sz="0" w:space="0" w:color="auto"/>
          </w:divBdr>
        </w:div>
        <w:div w:id="540094858">
          <w:marLeft w:val="0"/>
          <w:marRight w:val="0"/>
          <w:marTop w:val="0"/>
          <w:marBottom w:val="0"/>
          <w:divBdr>
            <w:top w:val="none" w:sz="0" w:space="0" w:color="auto"/>
            <w:left w:val="none" w:sz="0" w:space="0" w:color="auto"/>
            <w:bottom w:val="none" w:sz="0" w:space="0" w:color="auto"/>
            <w:right w:val="none" w:sz="0" w:space="0" w:color="auto"/>
          </w:divBdr>
        </w:div>
        <w:div w:id="569510148">
          <w:marLeft w:val="0"/>
          <w:marRight w:val="0"/>
          <w:marTop w:val="0"/>
          <w:marBottom w:val="0"/>
          <w:divBdr>
            <w:top w:val="none" w:sz="0" w:space="0" w:color="auto"/>
            <w:left w:val="none" w:sz="0" w:space="0" w:color="auto"/>
            <w:bottom w:val="none" w:sz="0" w:space="0" w:color="auto"/>
            <w:right w:val="none" w:sz="0" w:space="0" w:color="auto"/>
          </w:divBdr>
        </w:div>
        <w:div w:id="678776638">
          <w:marLeft w:val="0"/>
          <w:marRight w:val="0"/>
          <w:marTop w:val="0"/>
          <w:marBottom w:val="0"/>
          <w:divBdr>
            <w:top w:val="none" w:sz="0" w:space="0" w:color="auto"/>
            <w:left w:val="none" w:sz="0" w:space="0" w:color="auto"/>
            <w:bottom w:val="none" w:sz="0" w:space="0" w:color="auto"/>
            <w:right w:val="none" w:sz="0" w:space="0" w:color="auto"/>
          </w:divBdr>
        </w:div>
        <w:div w:id="798381333">
          <w:marLeft w:val="0"/>
          <w:marRight w:val="0"/>
          <w:marTop w:val="0"/>
          <w:marBottom w:val="0"/>
          <w:divBdr>
            <w:top w:val="none" w:sz="0" w:space="0" w:color="auto"/>
            <w:left w:val="none" w:sz="0" w:space="0" w:color="auto"/>
            <w:bottom w:val="none" w:sz="0" w:space="0" w:color="auto"/>
            <w:right w:val="none" w:sz="0" w:space="0" w:color="auto"/>
          </w:divBdr>
        </w:div>
        <w:div w:id="802428337">
          <w:marLeft w:val="0"/>
          <w:marRight w:val="0"/>
          <w:marTop w:val="0"/>
          <w:marBottom w:val="0"/>
          <w:divBdr>
            <w:top w:val="none" w:sz="0" w:space="0" w:color="auto"/>
            <w:left w:val="none" w:sz="0" w:space="0" w:color="auto"/>
            <w:bottom w:val="none" w:sz="0" w:space="0" w:color="auto"/>
            <w:right w:val="none" w:sz="0" w:space="0" w:color="auto"/>
          </w:divBdr>
        </w:div>
        <w:div w:id="873661829">
          <w:marLeft w:val="0"/>
          <w:marRight w:val="0"/>
          <w:marTop w:val="0"/>
          <w:marBottom w:val="0"/>
          <w:divBdr>
            <w:top w:val="none" w:sz="0" w:space="0" w:color="auto"/>
            <w:left w:val="none" w:sz="0" w:space="0" w:color="auto"/>
            <w:bottom w:val="none" w:sz="0" w:space="0" w:color="auto"/>
            <w:right w:val="none" w:sz="0" w:space="0" w:color="auto"/>
          </w:divBdr>
        </w:div>
        <w:div w:id="879706575">
          <w:marLeft w:val="0"/>
          <w:marRight w:val="0"/>
          <w:marTop w:val="0"/>
          <w:marBottom w:val="0"/>
          <w:divBdr>
            <w:top w:val="none" w:sz="0" w:space="0" w:color="auto"/>
            <w:left w:val="none" w:sz="0" w:space="0" w:color="auto"/>
            <w:bottom w:val="none" w:sz="0" w:space="0" w:color="auto"/>
            <w:right w:val="none" w:sz="0" w:space="0" w:color="auto"/>
          </w:divBdr>
        </w:div>
        <w:div w:id="1147625372">
          <w:marLeft w:val="0"/>
          <w:marRight w:val="0"/>
          <w:marTop w:val="0"/>
          <w:marBottom w:val="0"/>
          <w:divBdr>
            <w:top w:val="none" w:sz="0" w:space="0" w:color="auto"/>
            <w:left w:val="none" w:sz="0" w:space="0" w:color="auto"/>
            <w:bottom w:val="none" w:sz="0" w:space="0" w:color="auto"/>
            <w:right w:val="none" w:sz="0" w:space="0" w:color="auto"/>
          </w:divBdr>
        </w:div>
        <w:div w:id="1158423064">
          <w:marLeft w:val="0"/>
          <w:marRight w:val="0"/>
          <w:marTop w:val="0"/>
          <w:marBottom w:val="0"/>
          <w:divBdr>
            <w:top w:val="none" w:sz="0" w:space="0" w:color="auto"/>
            <w:left w:val="none" w:sz="0" w:space="0" w:color="auto"/>
            <w:bottom w:val="none" w:sz="0" w:space="0" w:color="auto"/>
            <w:right w:val="none" w:sz="0" w:space="0" w:color="auto"/>
          </w:divBdr>
        </w:div>
        <w:div w:id="1297954501">
          <w:marLeft w:val="0"/>
          <w:marRight w:val="0"/>
          <w:marTop w:val="0"/>
          <w:marBottom w:val="0"/>
          <w:divBdr>
            <w:top w:val="none" w:sz="0" w:space="0" w:color="auto"/>
            <w:left w:val="none" w:sz="0" w:space="0" w:color="auto"/>
            <w:bottom w:val="none" w:sz="0" w:space="0" w:color="auto"/>
            <w:right w:val="none" w:sz="0" w:space="0" w:color="auto"/>
          </w:divBdr>
        </w:div>
        <w:div w:id="1337343551">
          <w:marLeft w:val="0"/>
          <w:marRight w:val="0"/>
          <w:marTop w:val="0"/>
          <w:marBottom w:val="0"/>
          <w:divBdr>
            <w:top w:val="none" w:sz="0" w:space="0" w:color="auto"/>
            <w:left w:val="none" w:sz="0" w:space="0" w:color="auto"/>
            <w:bottom w:val="none" w:sz="0" w:space="0" w:color="auto"/>
            <w:right w:val="none" w:sz="0" w:space="0" w:color="auto"/>
          </w:divBdr>
        </w:div>
        <w:div w:id="1430542696">
          <w:marLeft w:val="0"/>
          <w:marRight w:val="0"/>
          <w:marTop w:val="0"/>
          <w:marBottom w:val="0"/>
          <w:divBdr>
            <w:top w:val="none" w:sz="0" w:space="0" w:color="auto"/>
            <w:left w:val="none" w:sz="0" w:space="0" w:color="auto"/>
            <w:bottom w:val="none" w:sz="0" w:space="0" w:color="auto"/>
            <w:right w:val="none" w:sz="0" w:space="0" w:color="auto"/>
          </w:divBdr>
        </w:div>
        <w:div w:id="1573009281">
          <w:marLeft w:val="0"/>
          <w:marRight w:val="0"/>
          <w:marTop w:val="0"/>
          <w:marBottom w:val="0"/>
          <w:divBdr>
            <w:top w:val="none" w:sz="0" w:space="0" w:color="auto"/>
            <w:left w:val="none" w:sz="0" w:space="0" w:color="auto"/>
            <w:bottom w:val="none" w:sz="0" w:space="0" w:color="auto"/>
            <w:right w:val="none" w:sz="0" w:space="0" w:color="auto"/>
          </w:divBdr>
        </w:div>
        <w:div w:id="1659726547">
          <w:marLeft w:val="0"/>
          <w:marRight w:val="0"/>
          <w:marTop w:val="0"/>
          <w:marBottom w:val="0"/>
          <w:divBdr>
            <w:top w:val="none" w:sz="0" w:space="0" w:color="auto"/>
            <w:left w:val="none" w:sz="0" w:space="0" w:color="auto"/>
            <w:bottom w:val="none" w:sz="0" w:space="0" w:color="auto"/>
            <w:right w:val="none" w:sz="0" w:space="0" w:color="auto"/>
          </w:divBdr>
        </w:div>
        <w:div w:id="1691953582">
          <w:marLeft w:val="0"/>
          <w:marRight w:val="0"/>
          <w:marTop w:val="0"/>
          <w:marBottom w:val="0"/>
          <w:divBdr>
            <w:top w:val="none" w:sz="0" w:space="0" w:color="auto"/>
            <w:left w:val="none" w:sz="0" w:space="0" w:color="auto"/>
            <w:bottom w:val="none" w:sz="0" w:space="0" w:color="auto"/>
            <w:right w:val="none" w:sz="0" w:space="0" w:color="auto"/>
          </w:divBdr>
        </w:div>
        <w:div w:id="1777479803">
          <w:marLeft w:val="0"/>
          <w:marRight w:val="0"/>
          <w:marTop w:val="0"/>
          <w:marBottom w:val="0"/>
          <w:divBdr>
            <w:top w:val="none" w:sz="0" w:space="0" w:color="auto"/>
            <w:left w:val="none" w:sz="0" w:space="0" w:color="auto"/>
            <w:bottom w:val="none" w:sz="0" w:space="0" w:color="auto"/>
            <w:right w:val="none" w:sz="0" w:space="0" w:color="auto"/>
          </w:divBdr>
        </w:div>
        <w:div w:id="1835877190">
          <w:marLeft w:val="0"/>
          <w:marRight w:val="0"/>
          <w:marTop w:val="0"/>
          <w:marBottom w:val="0"/>
          <w:divBdr>
            <w:top w:val="none" w:sz="0" w:space="0" w:color="auto"/>
            <w:left w:val="none" w:sz="0" w:space="0" w:color="auto"/>
            <w:bottom w:val="none" w:sz="0" w:space="0" w:color="auto"/>
            <w:right w:val="none" w:sz="0" w:space="0" w:color="auto"/>
          </w:divBdr>
        </w:div>
        <w:div w:id="1947342311">
          <w:marLeft w:val="0"/>
          <w:marRight w:val="0"/>
          <w:marTop w:val="0"/>
          <w:marBottom w:val="0"/>
          <w:divBdr>
            <w:top w:val="none" w:sz="0" w:space="0" w:color="auto"/>
            <w:left w:val="none" w:sz="0" w:space="0" w:color="auto"/>
            <w:bottom w:val="none" w:sz="0" w:space="0" w:color="auto"/>
            <w:right w:val="none" w:sz="0" w:space="0" w:color="auto"/>
          </w:divBdr>
        </w:div>
        <w:div w:id="1976832437">
          <w:marLeft w:val="0"/>
          <w:marRight w:val="0"/>
          <w:marTop w:val="0"/>
          <w:marBottom w:val="0"/>
          <w:divBdr>
            <w:top w:val="none" w:sz="0" w:space="0" w:color="auto"/>
            <w:left w:val="none" w:sz="0" w:space="0" w:color="auto"/>
            <w:bottom w:val="none" w:sz="0" w:space="0" w:color="auto"/>
            <w:right w:val="none" w:sz="0" w:space="0" w:color="auto"/>
          </w:divBdr>
        </w:div>
        <w:div w:id="2014606653">
          <w:marLeft w:val="0"/>
          <w:marRight w:val="0"/>
          <w:marTop w:val="0"/>
          <w:marBottom w:val="0"/>
          <w:divBdr>
            <w:top w:val="none" w:sz="0" w:space="0" w:color="auto"/>
            <w:left w:val="none" w:sz="0" w:space="0" w:color="auto"/>
            <w:bottom w:val="none" w:sz="0" w:space="0" w:color="auto"/>
            <w:right w:val="none" w:sz="0" w:space="0" w:color="auto"/>
          </w:divBdr>
        </w:div>
      </w:divsChild>
    </w:div>
    <w:div w:id="1759595525">
      <w:bodyDiv w:val="1"/>
      <w:marLeft w:val="0"/>
      <w:marRight w:val="0"/>
      <w:marTop w:val="0"/>
      <w:marBottom w:val="0"/>
      <w:divBdr>
        <w:top w:val="none" w:sz="0" w:space="0" w:color="auto"/>
        <w:left w:val="none" w:sz="0" w:space="0" w:color="auto"/>
        <w:bottom w:val="none" w:sz="0" w:space="0" w:color="auto"/>
        <w:right w:val="none" w:sz="0" w:space="0" w:color="auto"/>
      </w:divBdr>
    </w:div>
    <w:div w:id="1765763806">
      <w:bodyDiv w:val="1"/>
      <w:marLeft w:val="0"/>
      <w:marRight w:val="0"/>
      <w:marTop w:val="0"/>
      <w:marBottom w:val="0"/>
      <w:divBdr>
        <w:top w:val="none" w:sz="0" w:space="0" w:color="auto"/>
        <w:left w:val="none" w:sz="0" w:space="0" w:color="auto"/>
        <w:bottom w:val="none" w:sz="0" w:space="0" w:color="auto"/>
        <w:right w:val="none" w:sz="0" w:space="0" w:color="auto"/>
      </w:divBdr>
    </w:div>
    <w:div w:id="1774520923">
      <w:bodyDiv w:val="1"/>
      <w:marLeft w:val="0"/>
      <w:marRight w:val="0"/>
      <w:marTop w:val="0"/>
      <w:marBottom w:val="0"/>
      <w:divBdr>
        <w:top w:val="none" w:sz="0" w:space="0" w:color="auto"/>
        <w:left w:val="none" w:sz="0" w:space="0" w:color="auto"/>
        <w:bottom w:val="none" w:sz="0" w:space="0" w:color="auto"/>
        <w:right w:val="none" w:sz="0" w:space="0" w:color="auto"/>
      </w:divBdr>
    </w:div>
    <w:div w:id="1812475592">
      <w:bodyDiv w:val="1"/>
      <w:marLeft w:val="0"/>
      <w:marRight w:val="0"/>
      <w:marTop w:val="0"/>
      <w:marBottom w:val="0"/>
      <w:divBdr>
        <w:top w:val="none" w:sz="0" w:space="0" w:color="auto"/>
        <w:left w:val="none" w:sz="0" w:space="0" w:color="auto"/>
        <w:bottom w:val="none" w:sz="0" w:space="0" w:color="auto"/>
        <w:right w:val="none" w:sz="0" w:space="0" w:color="auto"/>
      </w:divBdr>
      <w:divsChild>
        <w:div w:id="377436597">
          <w:marLeft w:val="0"/>
          <w:marRight w:val="0"/>
          <w:marTop w:val="0"/>
          <w:marBottom w:val="0"/>
          <w:divBdr>
            <w:top w:val="none" w:sz="0" w:space="0" w:color="auto"/>
            <w:left w:val="none" w:sz="0" w:space="0" w:color="auto"/>
            <w:bottom w:val="none" w:sz="0" w:space="0" w:color="auto"/>
            <w:right w:val="none" w:sz="0" w:space="0" w:color="auto"/>
          </w:divBdr>
        </w:div>
        <w:div w:id="841745819">
          <w:marLeft w:val="0"/>
          <w:marRight w:val="0"/>
          <w:marTop w:val="0"/>
          <w:marBottom w:val="0"/>
          <w:divBdr>
            <w:top w:val="none" w:sz="0" w:space="0" w:color="auto"/>
            <w:left w:val="none" w:sz="0" w:space="0" w:color="auto"/>
            <w:bottom w:val="none" w:sz="0" w:space="0" w:color="auto"/>
            <w:right w:val="none" w:sz="0" w:space="0" w:color="auto"/>
          </w:divBdr>
        </w:div>
      </w:divsChild>
    </w:div>
    <w:div w:id="1821848562">
      <w:bodyDiv w:val="1"/>
      <w:marLeft w:val="0"/>
      <w:marRight w:val="0"/>
      <w:marTop w:val="0"/>
      <w:marBottom w:val="0"/>
      <w:divBdr>
        <w:top w:val="none" w:sz="0" w:space="0" w:color="auto"/>
        <w:left w:val="none" w:sz="0" w:space="0" w:color="auto"/>
        <w:bottom w:val="none" w:sz="0" w:space="0" w:color="auto"/>
        <w:right w:val="none" w:sz="0" w:space="0" w:color="auto"/>
      </w:divBdr>
    </w:div>
    <w:div w:id="1915119725">
      <w:bodyDiv w:val="1"/>
      <w:marLeft w:val="0"/>
      <w:marRight w:val="0"/>
      <w:marTop w:val="0"/>
      <w:marBottom w:val="0"/>
      <w:divBdr>
        <w:top w:val="none" w:sz="0" w:space="0" w:color="auto"/>
        <w:left w:val="none" w:sz="0" w:space="0" w:color="auto"/>
        <w:bottom w:val="none" w:sz="0" w:space="0" w:color="auto"/>
        <w:right w:val="none" w:sz="0" w:space="0" w:color="auto"/>
      </w:divBdr>
      <w:divsChild>
        <w:div w:id="1705594882">
          <w:marLeft w:val="0"/>
          <w:marRight w:val="0"/>
          <w:marTop w:val="0"/>
          <w:marBottom w:val="0"/>
          <w:divBdr>
            <w:top w:val="none" w:sz="0" w:space="0" w:color="auto"/>
            <w:left w:val="none" w:sz="0" w:space="0" w:color="auto"/>
            <w:bottom w:val="none" w:sz="0" w:space="0" w:color="auto"/>
            <w:right w:val="none" w:sz="0" w:space="0" w:color="auto"/>
          </w:divBdr>
          <w:divsChild>
            <w:div w:id="761296450">
              <w:marLeft w:val="0"/>
              <w:marRight w:val="0"/>
              <w:marTop w:val="0"/>
              <w:marBottom w:val="0"/>
              <w:divBdr>
                <w:top w:val="none" w:sz="0" w:space="0" w:color="auto"/>
                <w:left w:val="none" w:sz="0" w:space="0" w:color="auto"/>
                <w:bottom w:val="none" w:sz="0" w:space="0" w:color="auto"/>
                <w:right w:val="none" w:sz="0" w:space="0" w:color="auto"/>
              </w:divBdr>
              <w:divsChild>
                <w:div w:id="895508965">
                  <w:marLeft w:val="0"/>
                  <w:marRight w:val="0"/>
                  <w:marTop w:val="0"/>
                  <w:marBottom w:val="0"/>
                  <w:divBdr>
                    <w:top w:val="none" w:sz="0" w:space="0" w:color="auto"/>
                    <w:left w:val="none" w:sz="0" w:space="0" w:color="auto"/>
                    <w:bottom w:val="none" w:sz="0" w:space="0" w:color="auto"/>
                    <w:right w:val="none" w:sz="0" w:space="0" w:color="auto"/>
                  </w:divBdr>
                </w:div>
              </w:divsChild>
            </w:div>
            <w:div w:id="1167287476">
              <w:marLeft w:val="0"/>
              <w:marRight w:val="0"/>
              <w:marTop w:val="0"/>
              <w:marBottom w:val="0"/>
              <w:divBdr>
                <w:top w:val="none" w:sz="0" w:space="0" w:color="auto"/>
                <w:left w:val="none" w:sz="0" w:space="0" w:color="auto"/>
                <w:bottom w:val="none" w:sz="0" w:space="0" w:color="auto"/>
                <w:right w:val="none" w:sz="0" w:space="0" w:color="auto"/>
              </w:divBdr>
              <w:divsChild>
                <w:div w:id="765199846">
                  <w:marLeft w:val="0"/>
                  <w:marRight w:val="0"/>
                  <w:marTop w:val="0"/>
                  <w:marBottom w:val="0"/>
                  <w:divBdr>
                    <w:top w:val="none" w:sz="0" w:space="0" w:color="auto"/>
                    <w:left w:val="none" w:sz="0" w:space="0" w:color="auto"/>
                    <w:bottom w:val="none" w:sz="0" w:space="0" w:color="auto"/>
                    <w:right w:val="none" w:sz="0" w:space="0" w:color="auto"/>
                  </w:divBdr>
                </w:div>
              </w:divsChild>
            </w:div>
            <w:div w:id="1864706202">
              <w:marLeft w:val="0"/>
              <w:marRight w:val="0"/>
              <w:marTop w:val="0"/>
              <w:marBottom w:val="0"/>
              <w:divBdr>
                <w:top w:val="none" w:sz="0" w:space="0" w:color="auto"/>
                <w:left w:val="none" w:sz="0" w:space="0" w:color="auto"/>
                <w:bottom w:val="none" w:sz="0" w:space="0" w:color="auto"/>
                <w:right w:val="none" w:sz="0" w:space="0" w:color="auto"/>
              </w:divBdr>
              <w:divsChild>
                <w:div w:id="1627614909">
                  <w:marLeft w:val="0"/>
                  <w:marRight w:val="0"/>
                  <w:marTop w:val="0"/>
                  <w:marBottom w:val="0"/>
                  <w:divBdr>
                    <w:top w:val="none" w:sz="0" w:space="0" w:color="auto"/>
                    <w:left w:val="none" w:sz="0" w:space="0" w:color="auto"/>
                    <w:bottom w:val="none" w:sz="0" w:space="0" w:color="auto"/>
                    <w:right w:val="none" w:sz="0" w:space="0" w:color="auto"/>
                  </w:divBdr>
                </w:div>
              </w:divsChild>
            </w:div>
            <w:div w:id="1883125589">
              <w:marLeft w:val="0"/>
              <w:marRight w:val="0"/>
              <w:marTop w:val="0"/>
              <w:marBottom w:val="0"/>
              <w:divBdr>
                <w:top w:val="none" w:sz="0" w:space="0" w:color="auto"/>
                <w:left w:val="none" w:sz="0" w:space="0" w:color="auto"/>
                <w:bottom w:val="none" w:sz="0" w:space="0" w:color="auto"/>
                <w:right w:val="none" w:sz="0" w:space="0" w:color="auto"/>
              </w:divBdr>
              <w:divsChild>
                <w:div w:id="1633247468">
                  <w:marLeft w:val="0"/>
                  <w:marRight w:val="0"/>
                  <w:marTop w:val="0"/>
                  <w:marBottom w:val="0"/>
                  <w:divBdr>
                    <w:top w:val="none" w:sz="0" w:space="0" w:color="auto"/>
                    <w:left w:val="none" w:sz="0" w:space="0" w:color="auto"/>
                    <w:bottom w:val="none" w:sz="0" w:space="0" w:color="auto"/>
                    <w:right w:val="none" w:sz="0" w:space="0" w:color="auto"/>
                  </w:divBdr>
                </w:div>
              </w:divsChild>
            </w:div>
            <w:div w:id="1962573514">
              <w:marLeft w:val="0"/>
              <w:marRight w:val="0"/>
              <w:marTop w:val="0"/>
              <w:marBottom w:val="0"/>
              <w:divBdr>
                <w:top w:val="none" w:sz="0" w:space="0" w:color="auto"/>
                <w:left w:val="none" w:sz="0" w:space="0" w:color="auto"/>
                <w:bottom w:val="none" w:sz="0" w:space="0" w:color="auto"/>
                <w:right w:val="none" w:sz="0" w:space="0" w:color="auto"/>
              </w:divBdr>
              <w:divsChild>
                <w:div w:id="16550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0508">
      <w:bodyDiv w:val="1"/>
      <w:marLeft w:val="0"/>
      <w:marRight w:val="0"/>
      <w:marTop w:val="0"/>
      <w:marBottom w:val="0"/>
      <w:divBdr>
        <w:top w:val="none" w:sz="0" w:space="0" w:color="auto"/>
        <w:left w:val="none" w:sz="0" w:space="0" w:color="auto"/>
        <w:bottom w:val="none" w:sz="0" w:space="0" w:color="auto"/>
        <w:right w:val="none" w:sz="0" w:space="0" w:color="auto"/>
      </w:divBdr>
      <w:divsChild>
        <w:div w:id="1773277892">
          <w:marLeft w:val="0"/>
          <w:marRight w:val="0"/>
          <w:marTop w:val="0"/>
          <w:marBottom w:val="0"/>
          <w:divBdr>
            <w:top w:val="none" w:sz="0" w:space="0" w:color="auto"/>
            <w:left w:val="none" w:sz="0" w:space="0" w:color="auto"/>
            <w:bottom w:val="none" w:sz="0" w:space="0" w:color="auto"/>
            <w:right w:val="none" w:sz="0" w:space="0" w:color="auto"/>
          </w:divBdr>
          <w:divsChild>
            <w:div w:id="672495628">
              <w:marLeft w:val="0"/>
              <w:marRight w:val="0"/>
              <w:marTop w:val="0"/>
              <w:marBottom w:val="0"/>
              <w:divBdr>
                <w:top w:val="none" w:sz="0" w:space="0" w:color="auto"/>
                <w:left w:val="none" w:sz="0" w:space="0" w:color="auto"/>
                <w:bottom w:val="none" w:sz="0" w:space="0" w:color="auto"/>
                <w:right w:val="none" w:sz="0" w:space="0" w:color="auto"/>
              </w:divBdr>
              <w:divsChild>
                <w:div w:id="1037973662">
                  <w:marLeft w:val="720"/>
                  <w:marRight w:val="0"/>
                  <w:marTop w:val="0"/>
                  <w:marBottom w:val="0"/>
                  <w:divBdr>
                    <w:top w:val="none" w:sz="0" w:space="0" w:color="auto"/>
                    <w:left w:val="none" w:sz="0" w:space="0" w:color="auto"/>
                    <w:bottom w:val="none" w:sz="0" w:space="0" w:color="auto"/>
                    <w:right w:val="none" w:sz="0" w:space="0" w:color="auto"/>
                  </w:divBdr>
                </w:div>
              </w:divsChild>
            </w:div>
            <w:div w:id="704258056">
              <w:marLeft w:val="0"/>
              <w:marRight w:val="0"/>
              <w:marTop w:val="0"/>
              <w:marBottom w:val="0"/>
              <w:divBdr>
                <w:top w:val="none" w:sz="0" w:space="0" w:color="auto"/>
                <w:left w:val="none" w:sz="0" w:space="0" w:color="auto"/>
                <w:bottom w:val="none" w:sz="0" w:space="0" w:color="auto"/>
                <w:right w:val="none" w:sz="0" w:space="0" w:color="auto"/>
              </w:divBdr>
              <w:divsChild>
                <w:div w:id="413891360">
                  <w:marLeft w:val="720"/>
                  <w:marRight w:val="0"/>
                  <w:marTop w:val="0"/>
                  <w:marBottom w:val="0"/>
                  <w:divBdr>
                    <w:top w:val="none" w:sz="0" w:space="0" w:color="auto"/>
                    <w:left w:val="none" w:sz="0" w:space="0" w:color="auto"/>
                    <w:bottom w:val="none" w:sz="0" w:space="0" w:color="auto"/>
                    <w:right w:val="none" w:sz="0" w:space="0" w:color="auto"/>
                  </w:divBdr>
                </w:div>
              </w:divsChild>
            </w:div>
            <w:div w:id="1225751326">
              <w:marLeft w:val="0"/>
              <w:marRight w:val="0"/>
              <w:marTop w:val="0"/>
              <w:marBottom w:val="0"/>
              <w:divBdr>
                <w:top w:val="none" w:sz="0" w:space="0" w:color="auto"/>
                <w:left w:val="none" w:sz="0" w:space="0" w:color="auto"/>
                <w:bottom w:val="none" w:sz="0" w:space="0" w:color="auto"/>
                <w:right w:val="none" w:sz="0" w:space="0" w:color="auto"/>
              </w:divBdr>
              <w:divsChild>
                <w:div w:id="158691795">
                  <w:marLeft w:val="720"/>
                  <w:marRight w:val="0"/>
                  <w:marTop w:val="0"/>
                  <w:marBottom w:val="0"/>
                  <w:divBdr>
                    <w:top w:val="none" w:sz="0" w:space="0" w:color="auto"/>
                    <w:left w:val="none" w:sz="0" w:space="0" w:color="auto"/>
                    <w:bottom w:val="none" w:sz="0" w:space="0" w:color="auto"/>
                    <w:right w:val="none" w:sz="0" w:space="0" w:color="auto"/>
                  </w:divBdr>
                </w:div>
              </w:divsChild>
            </w:div>
            <w:div w:id="1473669371">
              <w:marLeft w:val="0"/>
              <w:marRight w:val="0"/>
              <w:marTop w:val="0"/>
              <w:marBottom w:val="0"/>
              <w:divBdr>
                <w:top w:val="none" w:sz="0" w:space="0" w:color="auto"/>
                <w:left w:val="none" w:sz="0" w:space="0" w:color="auto"/>
                <w:bottom w:val="none" w:sz="0" w:space="0" w:color="auto"/>
                <w:right w:val="none" w:sz="0" w:space="0" w:color="auto"/>
              </w:divBdr>
              <w:divsChild>
                <w:div w:id="13659051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7326">
      <w:bodyDiv w:val="1"/>
      <w:marLeft w:val="0"/>
      <w:marRight w:val="0"/>
      <w:marTop w:val="0"/>
      <w:marBottom w:val="0"/>
      <w:divBdr>
        <w:top w:val="none" w:sz="0" w:space="0" w:color="auto"/>
        <w:left w:val="none" w:sz="0" w:space="0" w:color="auto"/>
        <w:bottom w:val="none" w:sz="0" w:space="0" w:color="auto"/>
        <w:right w:val="none" w:sz="0" w:space="0" w:color="auto"/>
      </w:divBdr>
    </w:div>
    <w:div w:id="2014601296">
      <w:bodyDiv w:val="1"/>
      <w:marLeft w:val="0"/>
      <w:marRight w:val="0"/>
      <w:marTop w:val="0"/>
      <w:marBottom w:val="0"/>
      <w:divBdr>
        <w:top w:val="none" w:sz="0" w:space="0" w:color="auto"/>
        <w:left w:val="none" w:sz="0" w:space="0" w:color="auto"/>
        <w:bottom w:val="none" w:sz="0" w:space="0" w:color="auto"/>
        <w:right w:val="none" w:sz="0" w:space="0" w:color="auto"/>
      </w:divBdr>
      <w:divsChild>
        <w:div w:id="258686236">
          <w:marLeft w:val="0"/>
          <w:marRight w:val="0"/>
          <w:marTop w:val="0"/>
          <w:marBottom w:val="0"/>
          <w:divBdr>
            <w:top w:val="none" w:sz="0" w:space="0" w:color="auto"/>
            <w:left w:val="none" w:sz="0" w:space="0" w:color="auto"/>
            <w:bottom w:val="none" w:sz="0" w:space="0" w:color="auto"/>
            <w:right w:val="none" w:sz="0" w:space="0" w:color="auto"/>
          </w:divBdr>
          <w:divsChild>
            <w:div w:id="637733559">
              <w:marLeft w:val="0"/>
              <w:marRight w:val="0"/>
              <w:marTop w:val="0"/>
              <w:marBottom w:val="0"/>
              <w:divBdr>
                <w:top w:val="none" w:sz="0" w:space="0" w:color="auto"/>
                <w:left w:val="none" w:sz="0" w:space="0" w:color="auto"/>
                <w:bottom w:val="none" w:sz="0" w:space="0" w:color="auto"/>
                <w:right w:val="none" w:sz="0" w:space="0" w:color="auto"/>
              </w:divBdr>
              <w:divsChild>
                <w:div w:id="6300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945">
      <w:bodyDiv w:val="1"/>
      <w:marLeft w:val="0"/>
      <w:marRight w:val="0"/>
      <w:marTop w:val="0"/>
      <w:marBottom w:val="0"/>
      <w:divBdr>
        <w:top w:val="none" w:sz="0" w:space="0" w:color="auto"/>
        <w:left w:val="none" w:sz="0" w:space="0" w:color="auto"/>
        <w:bottom w:val="none" w:sz="0" w:space="0" w:color="auto"/>
        <w:right w:val="none" w:sz="0" w:space="0" w:color="auto"/>
      </w:divBdr>
      <w:divsChild>
        <w:div w:id="2048944762">
          <w:marLeft w:val="0"/>
          <w:marRight w:val="0"/>
          <w:marTop w:val="0"/>
          <w:marBottom w:val="0"/>
          <w:divBdr>
            <w:top w:val="none" w:sz="0" w:space="0" w:color="auto"/>
            <w:left w:val="none" w:sz="0" w:space="0" w:color="auto"/>
            <w:bottom w:val="none" w:sz="0" w:space="0" w:color="auto"/>
            <w:right w:val="none" w:sz="0" w:space="0" w:color="auto"/>
          </w:divBdr>
          <w:divsChild>
            <w:div w:id="358238885">
              <w:marLeft w:val="0"/>
              <w:marRight w:val="0"/>
              <w:marTop w:val="0"/>
              <w:marBottom w:val="0"/>
              <w:divBdr>
                <w:top w:val="none" w:sz="0" w:space="0" w:color="auto"/>
                <w:left w:val="none" w:sz="0" w:space="0" w:color="auto"/>
                <w:bottom w:val="none" w:sz="0" w:space="0" w:color="auto"/>
                <w:right w:val="none" w:sz="0" w:space="0" w:color="auto"/>
              </w:divBdr>
              <w:divsChild>
                <w:div w:id="309290015">
                  <w:marLeft w:val="0"/>
                  <w:marRight w:val="0"/>
                  <w:marTop w:val="0"/>
                  <w:marBottom w:val="0"/>
                  <w:divBdr>
                    <w:top w:val="none" w:sz="0" w:space="0" w:color="auto"/>
                    <w:left w:val="none" w:sz="0" w:space="0" w:color="auto"/>
                    <w:bottom w:val="none" w:sz="0" w:space="0" w:color="auto"/>
                    <w:right w:val="none" w:sz="0" w:space="0" w:color="auto"/>
                  </w:divBdr>
                </w:div>
              </w:divsChild>
            </w:div>
            <w:div w:id="930117988">
              <w:marLeft w:val="0"/>
              <w:marRight w:val="0"/>
              <w:marTop w:val="0"/>
              <w:marBottom w:val="0"/>
              <w:divBdr>
                <w:top w:val="none" w:sz="0" w:space="0" w:color="auto"/>
                <w:left w:val="none" w:sz="0" w:space="0" w:color="auto"/>
                <w:bottom w:val="none" w:sz="0" w:space="0" w:color="auto"/>
                <w:right w:val="none" w:sz="0" w:space="0" w:color="auto"/>
              </w:divBdr>
            </w:div>
            <w:div w:id="1659573556">
              <w:marLeft w:val="0"/>
              <w:marRight w:val="0"/>
              <w:marTop w:val="0"/>
              <w:marBottom w:val="0"/>
              <w:divBdr>
                <w:top w:val="none" w:sz="0" w:space="0" w:color="auto"/>
                <w:left w:val="none" w:sz="0" w:space="0" w:color="auto"/>
                <w:bottom w:val="none" w:sz="0" w:space="0" w:color="auto"/>
                <w:right w:val="none" w:sz="0" w:space="0" w:color="auto"/>
              </w:divBdr>
              <w:divsChild>
                <w:div w:id="313995759">
                  <w:marLeft w:val="0"/>
                  <w:marRight w:val="0"/>
                  <w:marTop w:val="0"/>
                  <w:marBottom w:val="0"/>
                  <w:divBdr>
                    <w:top w:val="none" w:sz="0" w:space="0" w:color="auto"/>
                    <w:left w:val="none" w:sz="0" w:space="0" w:color="auto"/>
                    <w:bottom w:val="none" w:sz="0" w:space="0" w:color="auto"/>
                    <w:right w:val="none" w:sz="0" w:space="0" w:color="auto"/>
                  </w:divBdr>
                  <w:divsChild>
                    <w:div w:id="1819300006">
                      <w:marLeft w:val="720"/>
                      <w:marRight w:val="0"/>
                      <w:marTop w:val="0"/>
                      <w:marBottom w:val="0"/>
                      <w:divBdr>
                        <w:top w:val="none" w:sz="0" w:space="0" w:color="auto"/>
                        <w:left w:val="none" w:sz="0" w:space="0" w:color="auto"/>
                        <w:bottom w:val="none" w:sz="0" w:space="0" w:color="auto"/>
                        <w:right w:val="none" w:sz="0" w:space="0" w:color="auto"/>
                      </w:divBdr>
                    </w:div>
                  </w:divsChild>
                </w:div>
                <w:div w:id="314342297">
                  <w:marLeft w:val="0"/>
                  <w:marRight w:val="0"/>
                  <w:marTop w:val="0"/>
                  <w:marBottom w:val="0"/>
                  <w:divBdr>
                    <w:top w:val="none" w:sz="0" w:space="0" w:color="auto"/>
                    <w:left w:val="none" w:sz="0" w:space="0" w:color="auto"/>
                    <w:bottom w:val="none" w:sz="0" w:space="0" w:color="auto"/>
                    <w:right w:val="none" w:sz="0" w:space="0" w:color="auto"/>
                  </w:divBdr>
                  <w:divsChild>
                    <w:div w:id="716009494">
                      <w:marLeft w:val="720"/>
                      <w:marRight w:val="0"/>
                      <w:marTop w:val="0"/>
                      <w:marBottom w:val="0"/>
                      <w:divBdr>
                        <w:top w:val="none" w:sz="0" w:space="0" w:color="auto"/>
                        <w:left w:val="none" w:sz="0" w:space="0" w:color="auto"/>
                        <w:bottom w:val="none" w:sz="0" w:space="0" w:color="auto"/>
                        <w:right w:val="none" w:sz="0" w:space="0" w:color="auto"/>
                      </w:divBdr>
                    </w:div>
                  </w:divsChild>
                </w:div>
                <w:div w:id="805391101">
                  <w:marLeft w:val="0"/>
                  <w:marRight w:val="0"/>
                  <w:marTop w:val="0"/>
                  <w:marBottom w:val="0"/>
                  <w:divBdr>
                    <w:top w:val="none" w:sz="0" w:space="0" w:color="auto"/>
                    <w:left w:val="none" w:sz="0" w:space="0" w:color="auto"/>
                    <w:bottom w:val="none" w:sz="0" w:space="0" w:color="auto"/>
                    <w:right w:val="none" w:sz="0" w:space="0" w:color="auto"/>
                  </w:divBdr>
                </w:div>
                <w:div w:id="1839690069">
                  <w:marLeft w:val="0"/>
                  <w:marRight w:val="0"/>
                  <w:marTop w:val="0"/>
                  <w:marBottom w:val="0"/>
                  <w:divBdr>
                    <w:top w:val="none" w:sz="0" w:space="0" w:color="auto"/>
                    <w:left w:val="none" w:sz="0" w:space="0" w:color="auto"/>
                    <w:bottom w:val="none" w:sz="0" w:space="0" w:color="auto"/>
                    <w:right w:val="none" w:sz="0" w:space="0" w:color="auto"/>
                  </w:divBdr>
                  <w:divsChild>
                    <w:div w:id="1844934020">
                      <w:marLeft w:val="720"/>
                      <w:marRight w:val="0"/>
                      <w:marTop w:val="0"/>
                      <w:marBottom w:val="0"/>
                      <w:divBdr>
                        <w:top w:val="none" w:sz="0" w:space="0" w:color="auto"/>
                        <w:left w:val="none" w:sz="0" w:space="0" w:color="auto"/>
                        <w:bottom w:val="none" w:sz="0" w:space="0" w:color="auto"/>
                        <w:right w:val="none" w:sz="0" w:space="0" w:color="auto"/>
                      </w:divBdr>
                    </w:div>
                  </w:divsChild>
                </w:div>
                <w:div w:id="1886601116">
                  <w:marLeft w:val="0"/>
                  <w:marRight w:val="0"/>
                  <w:marTop w:val="0"/>
                  <w:marBottom w:val="0"/>
                  <w:divBdr>
                    <w:top w:val="none" w:sz="0" w:space="0" w:color="auto"/>
                    <w:left w:val="none" w:sz="0" w:space="0" w:color="auto"/>
                    <w:bottom w:val="none" w:sz="0" w:space="0" w:color="auto"/>
                    <w:right w:val="none" w:sz="0" w:space="0" w:color="auto"/>
                  </w:divBdr>
                  <w:divsChild>
                    <w:div w:id="108464671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17894">
      <w:bodyDiv w:val="1"/>
      <w:marLeft w:val="0"/>
      <w:marRight w:val="0"/>
      <w:marTop w:val="0"/>
      <w:marBottom w:val="0"/>
      <w:divBdr>
        <w:top w:val="none" w:sz="0" w:space="0" w:color="auto"/>
        <w:left w:val="none" w:sz="0" w:space="0" w:color="auto"/>
        <w:bottom w:val="none" w:sz="0" w:space="0" w:color="auto"/>
        <w:right w:val="none" w:sz="0" w:space="0" w:color="auto"/>
      </w:divBdr>
      <w:divsChild>
        <w:div w:id="375588228">
          <w:marLeft w:val="0"/>
          <w:marRight w:val="0"/>
          <w:marTop w:val="0"/>
          <w:marBottom w:val="0"/>
          <w:divBdr>
            <w:top w:val="none" w:sz="0" w:space="0" w:color="auto"/>
            <w:left w:val="none" w:sz="0" w:space="0" w:color="auto"/>
            <w:bottom w:val="none" w:sz="0" w:space="0" w:color="auto"/>
            <w:right w:val="none" w:sz="0" w:space="0" w:color="auto"/>
          </w:divBdr>
        </w:div>
        <w:div w:id="439107231">
          <w:marLeft w:val="0"/>
          <w:marRight w:val="0"/>
          <w:marTop w:val="0"/>
          <w:marBottom w:val="0"/>
          <w:divBdr>
            <w:top w:val="none" w:sz="0" w:space="0" w:color="auto"/>
            <w:left w:val="none" w:sz="0" w:space="0" w:color="auto"/>
            <w:bottom w:val="none" w:sz="0" w:space="0" w:color="auto"/>
            <w:right w:val="none" w:sz="0" w:space="0" w:color="auto"/>
          </w:divBdr>
        </w:div>
        <w:div w:id="1478378020">
          <w:marLeft w:val="0"/>
          <w:marRight w:val="0"/>
          <w:marTop w:val="0"/>
          <w:marBottom w:val="0"/>
          <w:divBdr>
            <w:top w:val="none" w:sz="0" w:space="0" w:color="auto"/>
            <w:left w:val="none" w:sz="0" w:space="0" w:color="auto"/>
            <w:bottom w:val="none" w:sz="0" w:space="0" w:color="auto"/>
            <w:right w:val="none" w:sz="0" w:space="0" w:color="auto"/>
          </w:divBdr>
          <w:divsChild>
            <w:div w:id="2025786152">
              <w:marLeft w:val="0"/>
              <w:marRight w:val="0"/>
              <w:marTop w:val="0"/>
              <w:marBottom w:val="0"/>
              <w:divBdr>
                <w:top w:val="none" w:sz="0" w:space="0" w:color="auto"/>
                <w:left w:val="none" w:sz="0" w:space="0" w:color="auto"/>
                <w:bottom w:val="none" w:sz="0" w:space="0" w:color="auto"/>
                <w:right w:val="none" w:sz="0" w:space="0" w:color="auto"/>
              </w:divBdr>
            </w:div>
            <w:div w:id="2133278386">
              <w:marLeft w:val="0"/>
              <w:marRight w:val="0"/>
              <w:marTop w:val="0"/>
              <w:marBottom w:val="0"/>
              <w:divBdr>
                <w:top w:val="none" w:sz="0" w:space="0" w:color="auto"/>
                <w:left w:val="none" w:sz="0" w:space="0" w:color="auto"/>
                <w:bottom w:val="none" w:sz="0" w:space="0" w:color="auto"/>
                <w:right w:val="none" w:sz="0" w:space="0" w:color="auto"/>
              </w:divBdr>
            </w:div>
          </w:divsChild>
        </w:div>
        <w:div w:id="1942641898">
          <w:marLeft w:val="0"/>
          <w:marRight w:val="0"/>
          <w:marTop w:val="0"/>
          <w:marBottom w:val="0"/>
          <w:divBdr>
            <w:top w:val="none" w:sz="0" w:space="0" w:color="auto"/>
            <w:left w:val="none" w:sz="0" w:space="0" w:color="auto"/>
            <w:bottom w:val="none" w:sz="0" w:space="0" w:color="auto"/>
            <w:right w:val="none" w:sz="0" w:space="0" w:color="auto"/>
          </w:divBdr>
          <w:divsChild>
            <w:div w:id="595745908">
              <w:marLeft w:val="0"/>
              <w:marRight w:val="0"/>
              <w:marTop w:val="0"/>
              <w:marBottom w:val="0"/>
              <w:divBdr>
                <w:top w:val="none" w:sz="0" w:space="0" w:color="auto"/>
                <w:left w:val="none" w:sz="0" w:space="0" w:color="auto"/>
                <w:bottom w:val="none" w:sz="0" w:space="0" w:color="auto"/>
                <w:right w:val="none" w:sz="0" w:space="0" w:color="auto"/>
              </w:divBdr>
            </w:div>
            <w:div w:id="1597669312">
              <w:marLeft w:val="0"/>
              <w:marRight w:val="0"/>
              <w:marTop w:val="0"/>
              <w:marBottom w:val="0"/>
              <w:divBdr>
                <w:top w:val="none" w:sz="0" w:space="0" w:color="auto"/>
                <w:left w:val="none" w:sz="0" w:space="0" w:color="auto"/>
                <w:bottom w:val="none" w:sz="0" w:space="0" w:color="auto"/>
                <w:right w:val="none" w:sz="0" w:space="0" w:color="auto"/>
              </w:divBdr>
            </w:div>
            <w:div w:id="21256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69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sr@besko.pl" TargetMode="External"/><Relationship Id="rId36" Type="http://schemas.openxmlformats.org/officeDocument/2006/relationships/theme" Target="theme/theme1.xml"/><Relationship Id="rId10" Type="http://schemas.openxmlformats.org/officeDocument/2006/relationships/hyperlink" Target="https://ezamowienia.gov.pl" TargetMode="External"/><Relationship Id="rId19" Type="http://schemas.openxmlformats.org/officeDocument/2006/relationships/hyperlink" Target="https://sip.lex.pl/" TargetMode="External"/><Relationship Id="rId31" Type="http://schemas.openxmlformats.org/officeDocument/2006/relationships/hyperlink" Target="mailto:odo@besko.pl" TargetMode="External"/><Relationship Id="rId4" Type="http://schemas.microsoft.com/office/2007/relationships/stylesWithEffects" Target="stylesWithEffects.xml"/><Relationship Id="rId9" Type="http://schemas.openxmlformats.org/officeDocument/2006/relationships/hyperlink" Target="mailto:sr@besk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zamowienia.gov.pl" TargetMode="External"/><Relationship Id="rId30" Type="http://schemas.openxmlformats.org/officeDocument/2006/relationships/hyperlink" Target="mailto:sr@besko.pl"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D5819-4171-4B33-B4C3-050F09AB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13200</Words>
  <Characters>79203</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Znak sprawy: BOR 09 – 2610/ 59/ OR/ 04</vt:lpstr>
    </vt:vector>
  </TitlesOfParts>
  <Company>Ministrerstwo Edukacji Narodowej</Company>
  <LinksUpToDate>false</LinksUpToDate>
  <CharactersWithSpaces>92219</CharactersWithSpaces>
  <SharedDoc>false</SharedDoc>
  <HLinks>
    <vt:vector size="138" baseType="variant">
      <vt:variant>
        <vt:i4>7077966</vt:i4>
      </vt:variant>
      <vt:variant>
        <vt:i4>66</vt:i4>
      </vt:variant>
      <vt:variant>
        <vt:i4>0</vt:i4>
      </vt:variant>
      <vt:variant>
        <vt:i4>5</vt:i4>
      </vt:variant>
      <vt:variant>
        <vt:lpwstr>mailto:odo@besko.pl</vt:lpwstr>
      </vt:variant>
      <vt:variant>
        <vt:lpwstr/>
      </vt:variant>
      <vt:variant>
        <vt:i4>1900598</vt:i4>
      </vt:variant>
      <vt:variant>
        <vt:i4>63</vt:i4>
      </vt:variant>
      <vt:variant>
        <vt:i4>0</vt:i4>
      </vt:variant>
      <vt:variant>
        <vt:i4>5</vt:i4>
      </vt:variant>
      <vt:variant>
        <vt:lpwstr>mailto:sr@besko.pl</vt:lpwstr>
      </vt:variant>
      <vt:variant>
        <vt:lpwstr/>
      </vt:variant>
      <vt:variant>
        <vt:i4>8257580</vt:i4>
      </vt:variant>
      <vt:variant>
        <vt:i4>60</vt:i4>
      </vt:variant>
      <vt:variant>
        <vt:i4>0</vt:i4>
      </vt:variant>
      <vt:variant>
        <vt:i4>5</vt:i4>
      </vt:variant>
      <vt:variant>
        <vt:lpwstr>https://ezamowienia.gov.pl/</vt:lpwstr>
      </vt:variant>
      <vt:variant>
        <vt:lpwstr/>
      </vt:variant>
      <vt:variant>
        <vt:i4>1900598</vt:i4>
      </vt:variant>
      <vt:variant>
        <vt:i4>57</vt:i4>
      </vt:variant>
      <vt:variant>
        <vt:i4>0</vt:i4>
      </vt:variant>
      <vt:variant>
        <vt:i4>5</vt:i4>
      </vt:variant>
      <vt:variant>
        <vt:lpwstr>mailto:sr@besko.pl</vt:lpwstr>
      </vt:variant>
      <vt:variant>
        <vt:lpwstr/>
      </vt:variant>
      <vt:variant>
        <vt:i4>8257580</vt:i4>
      </vt:variant>
      <vt:variant>
        <vt:i4>54</vt:i4>
      </vt:variant>
      <vt:variant>
        <vt:i4>0</vt:i4>
      </vt:variant>
      <vt:variant>
        <vt:i4>5</vt:i4>
      </vt:variant>
      <vt:variant>
        <vt:lpwstr>https://ezamowienia.gov.pl/</vt:lpwstr>
      </vt:variant>
      <vt:variant>
        <vt:lpwstr/>
      </vt:variant>
      <vt:variant>
        <vt:i4>1376281</vt:i4>
      </vt:variant>
      <vt:variant>
        <vt:i4>51</vt:i4>
      </vt:variant>
      <vt:variant>
        <vt:i4>0</vt:i4>
      </vt:variant>
      <vt:variant>
        <vt:i4>5</vt:i4>
      </vt:variant>
      <vt:variant>
        <vt:lpwstr>https://sip.lex.pl/</vt:lpwstr>
      </vt:variant>
      <vt:variant>
        <vt:lpwstr>/document/18903829?unitId=art(109)ust(1)pkt(4)&amp;cm=DOCUMENT</vt:lpwstr>
      </vt:variant>
      <vt:variant>
        <vt:i4>393298</vt:i4>
      </vt:variant>
      <vt:variant>
        <vt:i4>48</vt:i4>
      </vt:variant>
      <vt:variant>
        <vt:i4>0</vt:i4>
      </vt:variant>
      <vt:variant>
        <vt:i4>5</vt:i4>
      </vt:variant>
      <vt:variant>
        <vt:lpwstr>https://sip.lex.pl/</vt:lpwstr>
      </vt:variant>
      <vt:variant>
        <vt:lpwstr>/document/17337528?cm=DOCUMENT</vt:lpwstr>
      </vt:variant>
      <vt:variant>
        <vt:i4>393298</vt:i4>
      </vt:variant>
      <vt:variant>
        <vt:i4>45</vt:i4>
      </vt:variant>
      <vt:variant>
        <vt:i4>0</vt:i4>
      </vt:variant>
      <vt:variant>
        <vt:i4>5</vt:i4>
      </vt:variant>
      <vt:variant>
        <vt:lpwstr>https://sip.lex.pl/</vt:lpwstr>
      </vt:variant>
      <vt:variant>
        <vt:lpwstr>/document/17337528?cm=DOCUMENT</vt:lpwstr>
      </vt:variant>
      <vt:variant>
        <vt:i4>589852</vt:i4>
      </vt:variant>
      <vt:variant>
        <vt:i4>42</vt:i4>
      </vt:variant>
      <vt:variant>
        <vt:i4>0</vt:i4>
      </vt:variant>
      <vt:variant>
        <vt:i4>5</vt:i4>
      </vt:variant>
      <vt:variant>
        <vt:lpwstr>https://sip.lex.pl/</vt:lpwstr>
      </vt:variant>
      <vt:variant>
        <vt:lpwstr>/document/16798683?unitId=art(270)&amp;cm=DOCUMENT</vt:lpwstr>
      </vt:variant>
      <vt:variant>
        <vt:i4>393242</vt:i4>
      </vt:variant>
      <vt:variant>
        <vt:i4>39</vt:i4>
      </vt:variant>
      <vt:variant>
        <vt:i4>0</vt:i4>
      </vt:variant>
      <vt:variant>
        <vt:i4>5</vt:i4>
      </vt:variant>
      <vt:variant>
        <vt:lpwstr>https://sip.lex.pl/</vt:lpwstr>
      </vt:variant>
      <vt:variant>
        <vt:lpwstr>/document/16798683?unitId=art(286)&amp;cm=DOCUMENT</vt:lpwstr>
      </vt:variant>
      <vt:variant>
        <vt:i4>458778</vt:i4>
      </vt:variant>
      <vt:variant>
        <vt:i4>36</vt:i4>
      </vt:variant>
      <vt:variant>
        <vt:i4>0</vt:i4>
      </vt:variant>
      <vt:variant>
        <vt:i4>5</vt:i4>
      </vt:variant>
      <vt:variant>
        <vt:lpwstr>https://sip.lex.pl/</vt:lpwstr>
      </vt:variant>
      <vt:variant>
        <vt:lpwstr>/document/16798683?unitId=art(296)&amp;cm=DOCUMENT</vt:lpwstr>
      </vt:variant>
      <vt:variant>
        <vt:i4>4915229</vt:i4>
      </vt:variant>
      <vt:variant>
        <vt:i4>33</vt:i4>
      </vt:variant>
      <vt:variant>
        <vt:i4>0</vt:i4>
      </vt:variant>
      <vt:variant>
        <vt:i4>5</vt:i4>
      </vt:variant>
      <vt:variant>
        <vt:lpwstr>https://sip.lex.pl/</vt:lpwstr>
      </vt:variant>
      <vt:variant>
        <vt:lpwstr>/document/17896506?unitId=art(9)ust(2)&amp;cm=DOCUMENT</vt:lpwstr>
      </vt:variant>
      <vt:variant>
        <vt:i4>7077997</vt:i4>
      </vt:variant>
      <vt:variant>
        <vt:i4>30</vt:i4>
      </vt:variant>
      <vt:variant>
        <vt:i4>0</vt:i4>
      </vt:variant>
      <vt:variant>
        <vt:i4>5</vt:i4>
      </vt:variant>
      <vt:variant>
        <vt:lpwstr>https://sip.lex.pl/</vt:lpwstr>
      </vt:variant>
      <vt:variant>
        <vt:lpwstr>/document/16798683?unitId=art(115)par(20)&amp;cm=DOCUMENT</vt:lpwstr>
      </vt:variant>
      <vt:variant>
        <vt:i4>458773</vt:i4>
      </vt:variant>
      <vt:variant>
        <vt:i4>27</vt:i4>
      </vt:variant>
      <vt:variant>
        <vt:i4>0</vt:i4>
      </vt:variant>
      <vt:variant>
        <vt:i4>5</vt:i4>
      </vt:variant>
      <vt:variant>
        <vt:lpwstr>https://sip.lex.pl/</vt:lpwstr>
      </vt:variant>
      <vt:variant>
        <vt:lpwstr>/document/16798683?unitId=art(299)&amp;cm=DOCUMENT</vt:lpwstr>
      </vt:variant>
      <vt:variant>
        <vt:i4>3801148</vt:i4>
      </vt:variant>
      <vt:variant>
        <vt:i4>24</vt:i4>
      </vt:variant>
      <vt:variant>
        <vt:i4>0</vt:i4>
      </vt:variant>
      <vt:variant>
        <vt:i4>5</vt:i4>
      </vt:variant>
      <vt:variant>
        <vt:lpwstr>https://sip.lex.pl/</vt:lpwstr>
      </vt:variant>
      <vt:variant>
        <vt:lpwstr>/document/16798683?unitId=art(165(a))&amp;cm=DOCUMENT</vt:lpwstr>
      </vt:variant>
      <vt:variant>
        <vt:i4>21</vt:i4>
      </vt:variant>
      <vt:variant>
        <vt:i4>21</vt:i4>
      </vt:variant>
      <vt:variant>
        <vt:i4>0</vt:i4>
      </vt:variant>
      <vt:variant>
        <vt:i4>5</vt:i4>
      </vt:variant>
      <vt:variant>
        <vt:lpwstr>https://sip.lex.pl/</vt:lpwstr>
      </vt:variant>
      <vt:variant>
        <vt:lpwstr>/document/17712396?unitId=art(54)ust(1)&amp;cm=DOCUMENT</vt:lpwstr>
      </vt:variant>
      <vt:variant>
        <vt:i4>3276905</vt:i4>
      </vt:variant>
      <vt:variant>
        <vt:i4>18</vt:i4>
      </vt:variant>
      <vt:variant>
        <vt:i4>0</vt:i4>
      </vt:variant>
      <vt:variant>
        <vt:i4>5</vt:i4>
      </vt:variant>
      <vt:variant>
        <vt:lpwstr>https://sip.lex.pl/</vt:lpwstr>
      </vt:variant>
      <vt:variant>
        <vt:lpwstr>/document/17631344?unitId=art(46)&amp;cm=DOCUMENT</vt:lpwstr>
      </vt:variant>
      <vt:variant>
        <vt:i4>3145790</vt:i4>
      </vt:variant>
      <vt:variant>
        <vt:i4>15</vt:i4>
      </vt:variant>
      <vt:variant>
        <vt:i4>0</vt:i4>
      </vt:variant>
      <vt:variant>
        <vt:i4>5</vt:i4>
      </vt:variant>
      <vt:variant>
        <vt:lpwstr>https://sip.lex.pl/</vt:lpwstr>
      </vt:variant>
      <vt:variant>
        <vt:lpwstr>/document/17631344?unitId=art(250(a))&amp;cm=DOCUMENT</vt:lpwstr>
      </vt:variant>
      <vt:variant>
        <vt:i4>786452</vt:i4>
      </vt:variant>
      <vt:variant>
        <vt:i4>12</vt:i4>
      </vt:variant>
      <vt:variant>
        <vt:i4>0</vt:i4>
      </vt:variant>
      <vt:variant>
        <vt:i4>5</vt:i4>
      </vt:variant>
      <vt:variant>
        <vt:lpwstr>https://sip.lex.pl/</vt:lpwstr>
      </vt:variant>
      <vt:variant>
        <vt:lpwstr>/document/16798683?unitId=art(228)&amp;cm=DOCUMENT</vt:lpwstr>
      </vt:variant>
      <vt:variant>
        <vt:i4>3407920</vt:i4>
      </vt:variant>
      <vt:variant>
        <vt:i4>9</vt:i4>
      </vt:variant>
      <vt:variant>
        <vt:i4>0</vt:i4>
      </vt:variant>
      <vt:variant>
        <vt:i4>5</vt:i4>
      </vt:variant>
      <vt:variant>
        <vt:lpwstr>https://sip.lex.pl/</vt:lpwstr>
      </vt:variant>
      <vt:variant>
        <vt:lpwstr>/document/16798683?unitId=art(189(a))&amp;cm=DOCUMENT</vt:lpwstr>
      </vt:variant>
      <vt:variant>
        <vt:i4>720916</vt:i4>
      </vt:variant>
      <vt:variant>
        <vt:i4>6</vt:i4>
      </vt:variant>
      <vt:variant>
        <vt:i4>0</vt:i4>
      </vt:variant>
      <vt:variant>
        <vt:i4>5</vt:i4>
      </vt:variant>
      <vt:variant>
        <vt:lpwstr>https://sip.lex.pl/</vt:lpwstr>
      </vt:variant>
      <vt:variant>
        <vt:lpwstr>/document/16798683?unitId=art(258)&amp;cm=DOCUMENT</vt:lpwstr>
      </vt:variant>
      <vt:variant>
        <vt:i4>8257580</vt:i4>
      </vt:variant>
      <vt:variant>
        <vt:i4>3</vt:i4>
      </vt:variant>
      <vt:variant>
        <vt:i4>0</vt:i4>
      </vt:variant>
      <vt:variant>
        <vt:i4>5</vt:i4>
      </vt:variant>
      <vt:variant>
        <vt:lpwstr>https://ezamowienia.gov.pl/</vt:lpwstr>
      </vt:variant>
      <vt:variant>
        <vt:lpwstr/>
      </vt:variant>
      <vt:variant>
        <vt:i4>1900598</vt:i4>
      </vt:variant>
      <vt:variant>
        <vt:i4>0</vt:i4>
      </vt:variant>
      <vt:variant>
        <vt:i4>0</vt:i4>
      </vt:variant>
      <vt:variant>
        <vt:i4>5</vt:i4>
      </vt:variant>
      <vt:variant>
        <vt:lpwstr>mailto:sr@besko.pl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BOR 09 – 2610/ 59/ OR/ 04</dc:title>
  <dc:creator>kurowski.lukasz</dc:creator>
  <cp:lastModifiedBy>komputer5</cp:lastModifiedBy>
  <cp:revision>2</cp:revision>
  <cp:lastPrinted>2022-12-05T11:07:00Z</cp:lastPrinted>
  <dcterms:created xsi:type="dcterms:W3CDTF">2023-01-18T07:21:00Z</dcterms:created>
  <dcterms:modified xsi:type="dcterms:W3CDTF">2023-01-18T07:21:00Z</dcterms:modified>
</cp:coreProperties>
</file>