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72" w:rsidRPr="008B1629" w:rsidRDefault="00731F72" w:rsidP="00731F72"/>
    <w:p w:rsidR="00731F72" w:rsidRPr="00731F72" w:rsidRDefault="00A90E25" w:rsidP="00731F72">
      <w:pPr>
        <w:tabs>
          <w:tab w:val="left" w:pos="426"/>
        </w:tabs>
        <w:autoSpaceDE w:val="0"/>
        <w:autoSpaceDN w:val="0"/>
        <w:adjustRightInd w:val="0"/>
        <w:jc w:val="both"/>
      </w:pPr>
      <w:r>
        <w:t>SR.271.9.2023</w:t>
      </w:r>
      <w:r w:rsidR="00731F72" w:rsidRPr="008B1629">
        <w:t xml:space="preserve">                                                                                    </w:t>
      </w:r>
      <w:r w:rsidR="00731F72">
        <w:t xml:space="preserve">              Załącznik nr 2 </w:t>
      </w:r>
      <w:r w:rsidR="00731F72" w:rsidRPr="008B1629">
        <w:cr/>
      </w:r>
      <w:r w:rsidR="00731F72" w:rsidRPr="008B1629">
        <w:cr/>
        <w:t xml:space="preserve">  </w:t>
      </w:r>
      <w:r w:rsidR="00731F72">
        <w:t xml:space="preserve">                                              </w:t>
      </w:r>
      <w:r w:rsidR="00731F72" w:rsidRPr="00731F72">
        <w:rPr>
          <w:b/>
        </w:rPr>
        <w:t>KLAUZULA  RODO</w:t>
      </w:r>
      <w:r w:rsidR="00731F72">
        <w:t xml:space="preserve"> </w:t>
      </w:r>
    </w:p>
    <w:p w:rsidR="00731F72" w:rsidRPr="00731F72" w:rsidRDefault="00731F72" w:rsidP="00731F72">
      <w:pPr>
        <w:tabs>
          <w:tab w:val="left" w:pos="426"/>
          <w:tab w:val="left" w:pos="1701"/>
        </w:tabs>
        <w:spacing w:before="100" w:beforeAutospacing="1" w:after="100" w:afterAutospacing="1" w:line="260" w:lineRule="atLeast"/>
        <w:jc w:val="both"/>
        <w:rPr>
          <w:color w:val="000000"/>
          <w:sz w:val="20"/>
          <w:szCs w:val="20"/>
        </w:rPr>
      </w:pPr>
      <w:r w:rsidRPr="00731F72">
        <w:rPr>
          <w:color w:val="000000"/>
          <w:sz w:val="20"/>
          <w:szCs w:val="20"/>
        </w:rPr>
        <w:t>Zamawiający przetwarza dane osobowe zebrane w postępowaniu o udzielenie zamówienia w sposób gwarantujący zabezpieczenie przed ich bezprawnym rozpowszechnianiem.</w:t>
      </w:r>
    </w:p>
    <w:p w:rsidR="00731F72" w:rsidRPr="00731F72" w:rsidRDefault="00731F72" w:rsidP="00731F72">
      <w:pPr>
        <w:pStyle w:val="arimr"/>
        <w:spacing w:line="240" w:lineRule="auto"/>
        <w:rPr>
          <w:b/>
          <w:sz w:val="28"/>
          <w:szCs w:val="28"/>
          <w:lang w:val="pl-PL"/>
        </w:rPr>
      </w:pPr>
      <w:r>
        <w:rPr>
          <w:sz w:val="20"/>
        </w:rPr>
        <w:t>1.</w:t>
      </w:r>
      <w:r w:rsidRPr="00731F72">
        <w:rPr>
          <w:sz w:val="20"/>
        </w:rPr>
        <w:t xml:space="preserve">Administratorem Państwa danych jest GMINA BESKO, ul. </w:t>
      </w:r>
      <w:proofErr w:type="spellStart"/>
      <w:r w:rsidRPr="00731F72">
        <w:rPr>
          <w:sz w:val="20"/>
        </w:rPr>
        <w:t>Podkarpacka</w:t>
      </w:r>
      <w:proofErr w:type="spellEnd"/>
      <w:r w:rsidRPr="00731F72">
        <w:rPr>
          <w:sz w:val="20"/>
        </w:rPr>
        <w:t xml:space="preserve"> 5, 38-524 </w:t>
      </w:r>
      <w:proofErr w:type="spellStart"/>
      <w:r w:rsidRPr="00731F72">
        <w:rPr>
          <w:sz w:val="20"/>
        </w:rPr>
        <w:t>Besko</w:t>
      </w:r>
      <w:proofErr w:type="spellEnd"/>
      <w:r>
        <w:rPr>
          <w:sz w:val="20"/>
        </w:rPr>
        <w:br/>
        <w:t>2.</w:t>
      </w:r>
      <w:r w:rsidRPr="00731F72">
        <w:rPr>
          <w:sz w:val="20"/>
        </w:rPr>
        <w:t xml:space="preserve">Inspektorem </w:t>
      </w:r>
      <w:proofErr w:type="spellStart"/>
      <w:r w:rsidRPr="00731F72">
        <w:rPr>
          <w:sz w:val="20"/>
        </w:rPr>
        <w:t>ochrony</w:t>
      </w:r>
      <w:proofErr w:type="spellEnd"/>
      <w:r w:rsidRPr="00731F72">
        <w:rPr>
          <w:sz w:val="20"/>
        </w:rPr>
        <w:t xml:space="preserve"> </w:t>
      </w:r>
      <w:proofErr w:type="spellStart"/>
      <w:r w:rsidRPr="00731F72">
        <w:rPr>
          <w:sz w:val="20"/>
        </w:rPr>
        <w:t>danych</w:t>
      </w:r>
      <w:proofErr w:type="spellEnd"/>
      <w:r w:rsidRPr="00731F72">
        <w:rPr>
          <w:sz w:val="20"/>
        </w:rPr>
        <w:t xml:space="preserve"> </w:t>
      </w:r>
      <w:proofErr w:type="spellStart"/>
      <w:r w:rsidRPr="00731F72">
        <w:rPr>
          <w:sz w:val="20"/>
        </w:rPr>
        <w:t>osobowych</w:t>
      </w:r>
      <w:proofErr w:type="spellEnd"/>
      <w:r w:rsidRPr="00731F72">
        <w:rPr>
          <w:sz w:val="20"/>
        </w:rPr>
        <w:t xml:space="preserve"> jest, </w:t>
      </w:r>
      <w:proofErr w:type="spellStart"/>
      <w:r w:rsidRPr="00731F72">
        <w:rPr>
          <w:sz w:val="20"/>
        </w:rPr>
        <w:t>dostępny</w:t>
      </w:r>
      <w:proofErr w:type="spellEnd"/>
      <w:r w:rsidRPr="00731F72">
        <w:rPr>
          <w:sz w:val="20"/>
        </w:rPr>
        <w:t xml:space="preserve"> pod </w:t>
      </w:r>
      <w:proofErr w:type="spellStart"/>
      <w:r w:rsidRPr="00731F72">
        <w:rPr>
          <w:sz w:val="20"/>
        </w:rPr>
        <w:t>adresem</w:t>
      </w:r>
      <w:proofErr w:type="spellEnd"/>
      <w:r w:rsidRPr="00731F72">
        <w:rPr>
          <w:sz w:val="20"/>
        </w:rPr>
        <w:t xml:space="preserve"> e-mail: </w:t>
      </w:r>
      <w:proofErr w:type="spellStart"/>
      <w:r w:rsidRPr="00731F72">
        <w:rPr>
          <w:sz w:val="20"/>
        </w:rPr>
        <w:t>Zbigniew</w:t>
      </w:r>
      <w:proofErr w:type="spellEnd"/>
      <w:r w:rsidRPr="00731F72">
        <w:rPr>
          <w:sz w:val="20"/>
        </w:rPr>
        <w:t xml:space="preserve"> </w:t>
      </w:r>
      <w:proofErr w:type="spellStart"/>
      <w:r w:rsidRPr="00731F72">
        <w:rPr>
          <w:sz w:val="20"/>
        </w:rPr>
        <w:t>Szałankiewicz</w:t>
      </w:r>
      <w:proofErr w:type="spellEnd"/>
      <w:r w:rsidRPr="00731F72">
        <w:rPr>
          <w:sz w:val="20"/>
        </w:rPr>
        <w:t xml:space="preserve"> </w:t>
      </w:r>
      <w:r w:rsidRPr="00731F72">
        <w:rPr>
          <w:sz w:val="20"/>
        </w:rPr>
        <w:br/>
        <w:t xml:space="preserve"> </w:t>
      </w:r>
      <w:hyperlink r:id="rId5" w:history="1">
        <w:r w:rsidRPr="00C634A7">
          <w:rPr>
            <w:rStyle w:val="Hipercze"/>
            <w:sz w:val="20"/>
          </w:rPr>
          <w:t>odo@besko.pl</w:t>
        </w:r>
      </w:hyperlink>
      <w:r>
        <w:rPr>
          <w:sz w:val="20"/>
        </w:rPr>
        <w:br/>
        <w:t>3.</w:t>
      </w:r>
      <w:r>
        <w:rPr>
          <w:rFonts w:eastAsia="Calibri"/>
          <w:sz w:val="20"/>
          <w:lang w:eastAsia="pl-PL"/>
        </w:rPr>
        <w:t xml:space="preserve">Celem </w:t>
      </w:r>
      <w:proofErr w:type="spellStart"/>
      <w:r>
        <w:rPr>
          <w:rFonts w:eastAsia="Calibri"/>
          <w:sz w:val="20"/>
          <w:lang w:eastAsia="pl-PL"/>
        </w:rPr>
        <w:t>przetwarzania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danych</w:t>
      </w:r>
      <w:proofErr w:type="spellEnd"/>
      <w:r>
        <w:rPr>
          <w:rFonts w:eastAsia="Calibri"/>
          <w:sz w:val="20"/>
          <w:lang w:eastAsia="pl-PL"/>
        </w:rPr>
        <w:t xml:space="preserve"> jest </w:t>
      </w:r>
      <w:proofErr w:type="spellStart"/>
      <w:r>
        <w:rPr>
          <w:rFonts w:eastAsia="Calibri"/>
          <w:sz w:val="20"/>
          <w:lang w:eastAsia="pl-PL"/>
        </w:rPr>
        <w:t>przeprowadzenie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postępowania</w:t>
      </w:r>
      <w:proofErr w:type="spellEnd"/>
      <w:r>
        <w:rPr>
          <w:rFonts w:eastAsia="Calibri"/>
          <w:sz w:val="20"/>
          <w:lang w:eastAsia="pl-PL"/>
        </w:rPr>
        <w:t xml:space="preserve"> o </w:t>
      </w:r>
      <w:proofErr w:type="spellStart"/>
      <w:r>
        <w:rPr>
          <w:rFonts w:eastAsia="Calibri"/>
          <w:sz w:val="20"/>
          <w:lang w:eastAsia="pl-PL"/>
        </w:rPr>
        <w:t>udzielenie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zamówienia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publicznego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na</w:t>
      </w:r>
      <w:proofErr w:type="spellEnd"/>
      <w:r>
        <w:rPr>
          <w:rFonts w:eastAsia="Calibri"/>
          <w:color w:val="FF0000"/>
          <w:sz w:val="20"/>
          <w:lang w:eastAsia="pl-PL"/>
        </w:rPr>
        <w:t xml:space="preserve"> :</w:t>
      </w:r>
      <w:r w:rsidRPr="00731F72">
        <w:rPr>
          <w:b/>
        </w:rPr>
        <w:t xml:space="preserve"> </w:t>
      </w:r>
      <w:proofErr w:type="spellStart"/>
      <w:r w:rsidR="00E967D1" w:rsidRPr="00E967D1">
        <w:rPr>
          <w:b/>
          <w:sz w:val="20"/>
        </w:rPr>
        <w:t>Nadzór</w:t>
      </w:r>
      <w:proofErr w:type="spellEnd"/>
      <w:r w:rsidR="00E967D1" w:rsidRPr="00E967D1">
        <w:rPr>
          <w:b/>
          <w:sz w:val="20"/>
        </w:rPr>
        <w:t xml:space="preserve"> </w:t>
      </w:r>
      <w:proofErr w:type="spellStart"/>
      <w:r w:rsidR="00E967D1" w:rsidRPr="00E967D1">
        <w:rPr>
          <w:b/>
          <w:sz w:val="20"/>
        </w:rPr>
        <w:t>inwestorski</w:t>
      </w:r>
      <w:proofErr w:type="spellEnd"/>
      <w:r w:rsidR="00E967D1" w:rsidRPr="00E967D1">
        <w:rPr>
          <w:b/>
          <w:sz w:val="20"/>
        </w:rPr>
        <w:t xml:space="preserve">  </w:t>
      </w:r>
      <w:proofErr w:type="spellStart"/>
      <w:r w:rsidR="00E967D1" w:rsidRPr="00E967D1">
        <w:rPr>
          <w:b/>
          <w:sz w:val="20"/>
        </w:rPr>
        <w:t>nad</w:t>
      </w:r>
      <w:proofErr w:type="spellEnd"/>
      <w:r w:rsidR="00E967D1" w:rsidRPr="00E967D1">
        <w:rPr>
          <w:b/>
          <w:sz w:val="20"/>
        </w:rPr>
        <w:t xml:space="preserve">  </w:t>
      </w:r>
      <w:proofErr w:type="spellStart"/>
      <w:r w:rsidR="00E967D1" w:rsidRPr="00E967D1">
        <w:rPr>
          <w:b/>
          <w:sz w:val="20"/>
        </w:rPr>
        <w:t>jakością</w:t>
      </w:r>
      <w:proofErr w:type="spellEnd"/>
      <w:r w:rsidR="00E967D1" w:rsidRPr="00E967D1">
        <w:rPr>
          <w:b/>
          <w:sz w:val="20"/>
        </w:rPr>
        <w:t xml:space="preserve"> </w:t>
      </w:r>
      <w:proofErr w:type="spellStart"/>
      <w:r w:rsidR="00E967D1" w:rsidRPr="00E967D1">
        <w:rPr>
          <w:b/>
          <w:sz w:val="20"/>
        </w:rPr>
        <w:t>wykonanych</w:t>
      </w:r>
      <w:proofErr w:type="spellEnd"/>
      <w:r w:rsidR="00E967D1" w:rsidRPr="00E967D1">
        <w:rPr>
          <w:b/>
          <w:sz w:val="20"/>
        </w:rPr>
        <w:t xml:space="preserve"> </w:t>
      </w:r>
      <w:proofErr w:type="spellStart"/>
      <w:r w:rsidR="00E967D1" w:rsidRPr="00E967D1">
        <w:rPr>
          <w:b/>
          <w:sz w:val="20"/>
        </w:rPr>
        <w:t>prac</w:t>
      </w:r>
      <w:proofErr w:type="spellEnd"/>
      <w:r w:rsidR="00E967D1" w:rsidRPr="00E967D1">
        <w:rPr>
          <w:b/>
          <w:sz w:val="20"/>
        </w:rPr>
        <w:t xml:space="preserve">  </w:t>
      </w:r>
      <w:proofErr w:type="spellStart"/>
      <w:r w:rsidR="00E967D1" w:rsidRPr="00E967D1">
        <w:rPr>
          <w:b/>
          <w:sz w:val="20"/>
        </w:rPr>
        <w:t>zadania</w:t>
      </w:r>
      <w:proofErr w:type="spellEnd"/>
      <w:r w:rsidR="00E967D1" w:rsidRPr="00E967D1">
        <w:rPr>
          <w:b/>
          <w:sz w:val="20"/>
        </w:rPr>
        <w:t xml:space="preserve">  </w:t>
      </w:r>
      <w:proofErr w:type="spellStart"/>
      <w:r w:rsidR="00E967D1" w:rsidRPr="00E967D1">
        <w:rPr>
          <w:b/>
          <w:sz w:val="20"/>
        </w:rPr>
        <w:t>inwestycyjnego</w:t>
      </w:r>
      <w:proofErr w:type="spellEnd"/>
      <w:r w:rsidR="00E967D1" w:rsidRPr="00E967D1">
        <w:rPr>
          <w:b/>
          <w:sz w:val="20"/>
        </w:rPr>
        <w:t xml:space="preserve">  </w:t>
      </w:r>
      <w:proofErr w:type="spellStart"/>
      <w:r w:rsidR="00E967D1" w:rsidRPr="00E967D1">
        <w:rPr>
          <w:b/>
          <w:sz w:val="20"/>
        </w:rPr>
        <w:t>pn</w:t>
      </w:r>
      <w:proofErr w:type="spellEnd"/>
      <w:r w:rsidR="00E967D1" w:rsidRPr="00E967D1">
        <w:rPr>
          <w:b/>
          <w:sz w:val="20"/>
        </w:rPr>
        <w:t xml:space="preserve">:   </w:t>
      </w:r>
      <w:r w:rsidR="00E967D1" w:rsidRPr="00E967D1">
        <w:rPr>
          <w:b/>
          <w:sz w:val="20"/>
        </w:rPr>
        <w:br/>
      </w:r>
      <w:bookmarkStart w:id="0" w:name="_Hlk88998277"/>
      <w:proofErr w:type="spellStart"/>
      <w:r w:rsidR="00A90E25">
        <w:rPr>
          <w:rFonts w:ascii="Calibri" w:eastAsia="Calibri" w:hAnsi="Calibri"/>
          <w:b/>
          <w:bCs/>
          <w:sz w:val="20"/>
        </w:rPr>
        <w:t>Przebudowa</w:t>
      </w:r>
      <w:proofErr w:type="spellEnd"/>
      <w:r w:rsidR="00A90E25">
        <w:rPr>
          <w:rFonts w:ascii="Calibri" w:eastAsia="Calibri" w:hAnsi="Calibri"/>
          <w:b/>
          <w:bCs/>
          <w:sz w:val="20"/>
        </w:rPr>
        <w:t xml:space="preserve"> </w:t>
      </w:r>
      <w:proofErr w:type="spellStart"/>
      <w:r w:rsidR="00A90E25">
        <w:rPr>
          <w:rFonts w:ascii="Calibri" w:eastAsia="Calibri" w:hAnsi="Calibri"/>
          <w:b/>
          <w:bCs/>
          <w:sz w:val="20"/>
        </w:rPr>
        <w:t>kładki</w:t>
      </w:r>
      <w:proofErr w:type="spellEnd"/>
      <w:r w:rsidR="00A90E25">
        <w:rPr>
          <w:rFonts w:ascii="Calibri" w:eastAsia="Calibri" w:hAnsi="Calibri"/>
          <w:b/>
          <w:bCs/>
          <w:sz w:val="20"/>
        </w:rPr>
        <w:t xml:space="preserve"> </w:t>
      </w:r>
      <w:proofErr w:type="spellStart"/>
      <w:r w:rsidR="00A90E25">
        <w:rPr>
          <w:rFonts w:ascii="Calibri" w:eastAsia="Calibri" w:hAnsi="Calibri"/>
          <w:b/>
          <w:bCs/>
          <w:sz w:val="20"/>
        </w:rPr>
        <w:t>pieszej</w:t>
      </w:r>
      <w:proofErr w:type="spellEnd"/>
      <w:r w:rsidR="00A90E25">
        <w:rPr>
          <w:rFonts w:ascii="Calibri" w:eastAsia="Calibri" w:hAnsi="Calibri"/>
          <w:b/>
          <w:bCs/>
          <w:sz w:val="20"/>
        </w:rPr>
        <w:t xml:space="preserve"> </w:t>
      </w:r>
      <w:r w:rsidR="00E967D1" w:rsidRPr="00E967D1">
        <w:rPr>
          <w:rFonts w:ascii="Calibri" w:eastAsia="Calibri" w:hAnsi="Calibri"/>
          <w:b/>
          <w:bCs/>
          <w:sz w:val="20"/>
        </w:rPr>
        <w:t xml:space="preserve"> w </w:t>
      </w:r>
      <w:proofErr w:type="spellStart"/>
      <w:r w:rsidR="00E967D1" w:rsidRPr="00E967D1">
        <w:rPr>
          <w:rFonts w:ascii="Calibri" w:eastAsia="Calibri" w:hAnsi="Calibri"/>
          <w:b/>
          <w:bCs/>
          <w:sz w:val="20"/>
        </w:rPr>
        <w:t>Besku</w:t>
      </w:r>
      <w:bookmarkEnd w:id="0"/>
      <w:proofErr w:type="spellEnd"/>
      <w:r w:rsidR="00E967D1">
        <w:rPr>
          <w:b/>
          <w:szCs w:val="24"/>
          <w:lang w:val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wybór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najkorzystniejszej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oferty</w:t>
      </w:r>
      <w:proofErr w:type="spellEnd"/>
      <w:r>
        <w:rPr>
          <w:rFonts w:eastAsia="Calibri"/>
          <w:sz w:val="20"/>
          <w:lang w:eastAsia="pl-PL"/>
        </w:rPr>
        <w:t xml:space="preserve">, </w:t>
      </w:r>
      <w:proofErr w:type="spellStart"/>
      <w:r>
        <w:rPr>
          <w:rFonts w:eastAsia="Calibri"/>
          <w:sz w:val="20"/>
          <w:lang w:eastAsia="pl-PL"/>
        </w:rPr>
        <w:t>zawarcie</w:t>
      </w:r>
      <w:proofErr w:type="spellEnd"/>
      <w:r>
        <w:rPr>
          <w:rFonts w:eastAsia="Calibri"/>
          <w:sz w:val="20"/>
          <w:lang w:eastAsia="pl-PL"/>
        </w:rPr>
        <w:t xml:space="preserve"> oraz realizacja umowy.</w:t>
      </w:r>
      <w:r>
        <w:rPr>
          <w:sz w:val="20"/>
        </w:rPr>
        <w:br/>
        <w:t>4.</w:t>
      </w:r>
      <w:r>
        <w:rPr>
          <w:rFonts w:eastAsia="Calibri"/>
          <w:sz w:val="20"/>
          <w:lang w:eastAsia="pl-PL"/>
        </w:rPr>
        <w:t xml:space="preserve">Odbiorcami Państwa danych osobowych mogą być osoby lub podmioty, którym udostępniona zostanie dokumentacja w oparciu o art. 18 </w:t>
      </w:r>
      <w:proofErr w:type="spellStart"/>
      <w:r>
        <w:rPr>
          <w:rFonts w:eastAsia="Calibri"/>
          <w:sz w:val="20"/>
          <w:lang w:eastAsia="pl-PL"/>
        </w:rPr>
        <w:t>oraz</w:t>
      </w:r>
      <w:proofErr w:type="spellEnd"/>
      <w:r>
        <w:rPr>
          <w:rFonts w:eastAsia="Calibri"/>
          <w:sz w:val="20"/>
          <w:lang w:eastAsia="pl-PL"/>
        </w:rPr>
        <w:t xml:space="preserve"> 74 </w:t>
      </w:r>
      <w:proofErr w:type="spellStart"/>
      <w:r>
        <w:rPr>
          <w:rFonts w:eastAsia="Calibri"/>
          <w:sz w:val="20"/>
          <w:lang w:eastAsia="pl-PL"/>
        </w:rPr>
        <w:t>ustawy</w:t>
      </w:r>
      <w:proofErr w:type="spellEnd"/>
      <w:r>
        <w:rPr>
          <w:rFonts w:eastAsia="Calibri"/>
          <w:sz w:val="20"/>
          <w:lang w:eastAsia="pl-PL"/>
        </w:rPr>
        <w:t xml:space="preserve">, </w:t>
      </w:r>
      <w:proofErr w:type="spellStart"/>
      <w:r>
        <w:rPr>
          <w:rFonts w:eastAsia="Calibri"/>
          <w:sz w:val="20"/>
          <w:lang w:eastAsia="pl-PL"/>
        </w:rPr>
        <w:t>Państwa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dane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mogą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być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zamieszczane</w:t>
      </w:r>
      <w:proofErr w:type="spellEnd"/>
      <w:r>
        <w:rPr>
          <w:rFonts w:eastAsia="Calibri"/>
          <w:sz w:val="20"/>
          <w:lang w:eastAsia="pl-PL"/>
        </w:rPr>
        <w:t xml:space="preserve"> w </w:t>
      </w:r>
      <w:proofErr w:type="spellStart"/>
      <w:r>
        <w:rPr>
          <w:rFonts w:eastAsia="Calibri"/>
          <w:sz w:val="20"/>
          <w:lang w:eastAsia="pl-PL"/>
        </w:rPr>
        <w:t>Biuletynie</w:t>
      </w:r>
      <w:proofErr w:type="spellEnd"/>
      <w:r>
        <w:rPr>
          <w:rFonts w:eastAsia="Calibri"/>
          <w:sz w:val="20"/>
          <w:lang w:eastAsia="pl-PL"/>
        </w:rPr>
        <w:t xml:space="preserve">  </w:t>
      </w:r>
      <w:proofErr w:type="spellStart"/>
      <w:r>
        <w:rPr>
          <w:rFonts w:eastAsia="Calibri"/>
          <w:sz w:val="20"/>
          <w:lang w:eastAsia="pl-PL"/>
        </w:rPr>
        <w:t>Informacji</w:t>
      </w:r>
      <w:proofErr w:type="spellEnd"/>
      <w:r>
        <w:rPr>
          <w:rFonts w:eastAsia="Calibri"/>
          <w:sz w:val="20"/>
          <w:lang w:eastAsia="pl-PL"/>
        </w:rPr>
        <w:t xml:space="preserve">  </w:t>
      </w:r>
      <w:proofErr w:type="spellStart"/>
      <w:r>
        <w:rPr>
          <w:rFonts w:eastAsia="Calibri"/>
          <w:sz w:val="20"/>
          <w:lang w:eastAsia="pl-PL"/>
        </w:rPr>
        <w:t>Publicznej</w:t>
      </w:r>
      <w:proofErr w:type="spellEnd"/>
      <w:r>
        <w:rPr>
          <w:rFonts w:eastAsia="Calibri"/>
          <w:sz w:val="20"/>
          <w:lang w:eastAsia="pl-PL"/>
        </w:rPr>
        <w:t xml:space="preserve"> , </w:t>
      </w:r>
      <w:proofErr w:type="spellStart"/>
      <w:r>
        <w:rPr>
          <w:rFonts w:eastAsia="Calibri"/>
          <w:sz w:val="20"/>
          <w:lang w:eastAsia="pl-PL"/>
        </w:rPr>
        <w:t>odbiorcą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danych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może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być</w:t>
      </w:r>
      <w:proofErr w:type="spellEnd"/>
      <w:r>
        <w:rPr>
          <w:rFonts w:eastAsia="Calibri"/>
          <w:sz w:val="20"/>
          <w:lang w:eastAsia="pl-PL"/>
        </w:rPr>
        <w:t xml:space="preserve"> bank </w:t>
      </w:r>
      <w:proofErr w:type="spellStart"/>
      <w:r>
        <w:rPr>
          <w:rFonts w:eastAsia="Calibri"/>
          <w:sz w:val="20"/>
          <w:lang w:eastAsia="pl-PL"/>
        </w:rPr>
        <w:t>realizujący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usługi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bankowe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dla</w:t>
      </w:r>
      <w:proofErr w:type="spellEnd"/>
      <w:r>
        <w:rPr>
          <w:rFonts w:eastAsia="Calibri"/>
          <w:sz w:val="20"/>
          <w:lang w:eastAsia="pl-PL"/>
        </w:rPr>
        <w:t xml:space="preserve"> Urzędu Gminy w Besku  – tj. BGK oddział Rzeszów </w:t>
      </w:r>
      <w:r>
        <w:rPr>
          <w:sz w:val="20"/>
        </w:rPr>
        <w:br/>
        <w:t>5.</w:t>
      </w:r>
      <w:r>
        <w:rPr>
          <w:rFonts w:eastAsia="Calibri"/>
          <w:sz w:val="20"/>
          <w:lang w:eastAsia="pl-PL"/>
        </w:rPr>
        <w:t>Państwa dane nie będą przekazywane do państw spoza Europejskiego Obszaru Gospodarczego (tj. państw trzecich).</w:t>
      </w:r>
      <w:r>
        <w:rPr>
          <w:sz w:val="20"/>
        </w:rPr>
        <w:br/>
        <w:t>6.</w:t>
      </w:r>
      <w:r>
        <w:rPr>
          <w:rFonts w:eastAsia="Calibri"/>
          <w:sz w:val="20"/>
          <w:lang w:eastAsia="pl-PL"/>
        </w:rPr>
        <w:t>Dane osobowe będą przechowywane przez czas niezbędny do realizacji celów określonych powyżej, a po tym czasie przez okres wymagany:</w:t>
      </w:r>
    </w:p>
    <w:p w:rsidR="00731F72" w:rsidRDefault="00731F72" w:rsidP="00731F72">
      <w:pPr>
        <w:suppressAutoHyphens w:val="0"/>
        <w:spacing w:line="256" w:lineRule="auto"/>
        <w:ind w:left="709" w:hanging="283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a) art. 78 ust. 1 ustawy, tj. protokół wraz z załącznikami przechowuje się przez okres 4 lat od dnia zakończenia postępowania chyba że umowa zawarta jest na dłuży okres czasu wtedy administrator przechowuje protokół do zakończenia umowy;</w:t>
      </w:r>
    </w:p>
    <w:p w:rsidR="00731F72" w:rsidRDefault="00731F72" w:rsidP="00731F72">
      <w:pPr>
        <w:suppressAutoHyphens w:val="0"/>
        <w:spacing w:line="256" w:lineRule="auto"/>
        <w:ind w:left="709" w:hanging="283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b) umowy zgodnie z kategorią archiwalną B10 – tj. 10 lat od roku następującego po zakończeniu umowy zawartej w trybie zamówienia publicznego, </w:t>
      </w:r>
    </w:p>
    <w:p w:rsidR="00731F72" w:rsidRDefault="00731F72" w:rsidP="00731F72">
      <w:pPr>
        <w:suppressAutoHyphens w:val="0"/>
        <w:spacing w:line="256" w:lineRule="auto"/>
        <w:ind w:left="709" w:hanging="283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c) pozostała dokumentacja dotycząca zamówień publicznych zgodnie z kategorią B5 – tj. 5 lat od roku następującego po zakończeniu sprawy. 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7.W celu złożenia oferty podanie danych osobowych jest wymogiem niezbędnym.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8.W związku z przetwarzaniem Państwa danych osobowych przysługują następujące uprawnienia: 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prawo dostępu do danych osobowych - w przypadku korzystania przez osobę, której dane osobowe są przetwarzane przez zamawiającego, z uprawnienia, o którym mowa w art. 15 ust. 1-3 rozporządzenia 2016/679, zamawiający może żądać od osoby występującej z żądaniem wskazania dodatkowych informacji, mających na celu sprecyzowanie nazwy lub daty zakończonego postępowania o udzielenie zamówienia; 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prawo do żądania sprostowania danych osobowych  - skorzystanie przez osobę, której dane osobowe są przetwarzane, z uprawnienia do sprostowania lub uzupełnienia danych osobowych, o którym mowa w art. 16 rozporządzenia 2016/679, nie może naruszać integralności protokołu postępowania oraz jego załączników, nie może skutkować zmianą wyniku postępowania o udzielenie zamówienia ani zmianą postanowień umowy w sprawie zamówienia publicznego w zakresie niezgodnym z ustawą;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prawo do usunięcia danych osobowych - w przypadku gdy ustała podstawa do ich przetwarzania, dane osobowe przetwarzane są niezgodnie z prawem, dane osobowe muszą być usunięte w celu wywiązania się z obowiązku wynikającego z przepisów prawa; 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prawo do żądania ograniczenia przetwarzania danych osobowych - w przypadku, gdy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Zgłoszenie żądania ograniczenia przetwarzania, o którym mowa w art. 18 ust. 1 rozporządzenia 2016/679, nie ogranicza przetwarzania danych osobowych do czasu zakończenia tego postępowania. W przypadku gdy wniesienie żądania dotyczącego prawa, o którym mowa w art. 18 ust. 1 rozporządzenia 2016/679, spowoduje ograniczenie przetwarzania danych osobowych zawartych w 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9.W przypadku niezgodnego z prawem przetwarzania Państwa danych przysługuje prawo wniesienia skargi do organu nadzorczego tj. do Prezesa Urzędu Ochrony Danych Osobowych w Warszawie.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lastRenderedPageBreak/>
        <w:t xml:space="preserve">10.Państwa dane nie będą przetwarzane w sposób zautomatyzowany oraz nie będą profilowane. 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color w:val="000000"/>
          <w:sz w:val="20"/>
          <w:szCs w:val="20"/>
          <w:lang w:eastAsia="pl-PL"/>
        </w:rPr>
        <w:t xml:space="preserve">11.Składający ofertę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 W celu zapewnienia, że wykonawca wypełnił obowiązki informacyjne wynikające z rozporządzenia 2016/679 wykonawca składa w postępowaniu oświadczenie o wypełnieniu przez niego obowiązków informacyjnych przewidzianych w art. 14 rozporządzenia 2016/679. Oświadczenie, o którym mowa w zdaniu pierwszym wykonawca składa w ofercie. 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12.Jeżeli przetwarzanie danych osobowych będzie dokonywane w imieniu zamawiającego, podmiot składający ofertę daje gwarancję wdrożenia odpowiednich środków technicznych i organizacyjnych, by przetwarzanie danych spełniało wymogi rozporządzenia 2016/679 i chroniło prawa osób, których dane dotyczą.</w:t>
      </w:r>
    </w:p>
    <w:p w:rsidR="00731F72" w:rsidRDefault="00731F72" w:rsidP="00731F72">
      <w:pPr>
        <w:jc w:val="both"/>
        <w:rPr>
          <w:sz w:val="20"/>
          <w:szCs w:val="20"/>
        </w:rPr>
      </w:pPr>
    </w:p>
    <w:p w:rsidR="00731F72" w:rsidRDefault="00731F72" w:rsidP="00731F72">
      <w:pPr>
        <w:jc w:val="center"/>
        <w:rPr>
          <w:b/>
          <w:sz w:val="20"/>
          <w:szCs w:val="20"/>
          <w:u w:val="single"/>
        </w:rPr>
      </w:pPr>
    </w:p>
    <w:p w:rsidR="00731F72" w:rsidRDefault="00731F72" w:rsidP="00731F72">
      <w:pPr>
        <w:jc w:val="center"/>
        <w:rPr>
          <w:b/>
          <w:sz w:val="20"/>
          <w:szCs w:val="20"/>
          <w:u w:val="single"/>
        </w:rPr>
      </w:pPr>
    </w:p>
    <w:p w:rsidR="009A162B" w:rsidRDefault="009A162B"/>
    <w:sectPr w:rsidR="009A162B" w:rsidSect="009A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ACE"/>
    <w:multiLevelType w:val="hybridMultilevel"/>
    <w:tmpl w:val="F24C1622"/>
    <w:lvl w:ilvl="0" w:tplc="0000000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D5CC9"/>
    <w:multiLevelType w:val="hybridMultilevel"/>
    <w:tmpl w:val="70ACD94E"/>
    <w:lvl w:ilvl="0" w:tplc="273C7908">
      <w:start w:val="1"/>
      <w:numFmt w:val="decimal"/>
      <w:lvlText w:val="24. %1"/>
      <w:lvlJc w:val="left"/>
      <w:pPr>
        <w:ind w:left="436" w:hanging="360"/>
      </w:pPr>
      <w:rPr>
        <w:b w:val="0"/>
      </w:rPr>
    </w:lvl>
    <w:lvl w:ilvl="1" w:tplc="592C6C5C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731F72"/>
    <w:rsid w:val="00731F72"/>
    <w:rsid w:val="00874384"/>
    <w:rsid w:val="009A162B"/>
    <w:rsid w:val="00A90E25"/>
    <w:rsid w:val="00B620DE"/>
    <w:rsid w:val="00BE0D57"/>
    <w:rsid w:val="00E967D1"/>
    <w:rsid w:val="00EA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F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F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731F72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arimr">
    <w:name w:val="arimr"/>
    <w:basedOn w:val="Normalny"/>
    <w:rsid w:val="00731F72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731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b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787</Words>
  <Characters>4724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5</cp:revision>
  <dcterms:created xsi:type="dcterms:W3CDTF">2022-02-23T07:39:00Z</dcterms:created>
  <dcterms:modified xsi:type="dcterms:W3CDTF">2023-03-06T15:40:00Z</dcterms:modified>
</cp:coreProperties>
</file>