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2E" w:rsidRDefault="00B8402E" w:rsidP="00B8402E">
      <w:pPr>
        <w:pStyle w:val="Tekstpodstawowywcity"/>
        <w:pBdr>
          <w:bottom w:val="single" w:sz="8" w:space="1" w:color="000000"/>
        </w:pBdr>
        <w:tabs>
          <w:tab w:val="left" w:pos="-2268"/>
          <w:tab w:val="left" w:pos="-567"/>
          <w:tab w:val="left" w:pos="5387"/>
        </w:tabs>
        <w:spacing w:line="288" w:lineRule="auto"/>
        <w:ind w:firstLine="0"/>
        <w:rPr>
          <w:sz w:val="20"/>
          <w:szCs w:val="20"/>
        </w:rPr>
      </w:pPr>
    </w:p>
    <w:p w:rsidR="00B8402E" w:rsidRDefault="00B8402E" w:rsidP="00B8402E">
      <w:pPr>
        <w:pStyle w:val="Tekstpodstawowywcity"/>
        <w:pBdr>
          <w:bottom w:val="single" w:sz="8" w:space="1" w:color="000000"/>
        </w:pBdr>
        <w:tabs>
          <w:tab w:val="left" w:pos="-2268"/>
          <w:tab w:val="left" w:pos="-567"/>
          <w:tab w:val="left" w:pos="5387"/>
        </w:tabs>
        <w:spacing w:line="288" w:lineRule="auto"/>
        <w:ind w:firstLine="0"/>
        <w:jc w:val="center"/>
        <w:rPr>
          <w:sz w:val="20"/>
          <w:szCs w:val="20"/>
        </w:rPr>
      </w:pPr>
    </w:p>
    <w:p w:rsidR="00B8402E" w:rsidRDefault="00B8402E" w:rsidP="00B8402E">
      <w:pPr>
        <w:pStyle w:val="Tekstpodstawowywcity"/>
        <w:pBdr>
          <w:bottom w:val="single" w:sz="8" w:space="1" w:color="000000"/>
        </w:pBdr>
        <w:tabs>
          <w:tab w:val="left" w:pos="-2268"/>
          <w:tab w:val="left" w:pos="-567"/>
          <w:tab w:val="left" w:pos="5387"/>
        </w:tabs>
        <w:spacing w:line="288" w:lineRule="auto"/>
        <w:ind w:firstLine="0"/>
        <w:jc w:val="center"/>
        <w:rPr>
          <w:sz w:val="28"/>
          <w:szCs w:val="28"/>
        </w:rPr>
      </w:pPr>
      <w:r>
        <w:rPr>
          <w:sz w:val="20"/>
          <w:szCs w:val="20"/>
        </w:rPr>
        <w:t>Znak sprawy:SR.271.17.2023</w:t>
      </w:r>
    </w:p>
    <w:p w:rsidR="00B8402E" w:rsidRPr="00A71F21" w:rsidRDefault="00B8402E" w:rsidP="00B8402E">
      <w:pPr>
        <w:pStyle w:val="Tekstpodstawowywcity"/>
        <w:tabs>
          <w:tab w:val="left" w:pos="-2268"/>
          <w:tab w:val="left" w:pos="-567"/>
          <w:tab w:val="left" w:pos="5387"/>
        </w:tabs>
        <w:spacing w:line="288" w:lineRule="auto"/>
        <w:ind w:firstLine="0"/>
        <w:jc w:val="center"/>
        <w:rPr>
          <w:sz w:val="20"/>
          <w:szCs w:val="20"/>
        </w:rPr>
      </w:pPr>
      <w:r w:rsidRPr="00A71F21">
        <w:rPr>
          <w:sz w:val="20"/>
          <w:szCs w:val="20"/>
        </w:rPr>
        <w:t>SPECYFIKACJA WARUNKÓW ZAMÓWIENIA</w:t>
      </w:r>
    </w:p>
    <w:p w:rsidR="00B8402E" w:rsidRDefault="00B8402E" w:rsidP="00B8402E">
      <w:pPr>
        <w:pStyle w:val="Tekstpodstawowywcity"/>
        <w:tabs>
          <w:tab w:val="left" w:pos="-2268"/>
          <w:tab w:val="left" w:pos="-567"/>
          <w:tab w:val="left" w:pos="5387"/>
        </w:tabs>
        <w:spacing w:line="288" w:lineRule="auto"/>
        <w:ind w:firstLine="0"/>
        <w:rPr>
          <w:sz w:val="20"/>
          <w:szCs w:val="20"/>
        </w:rPr>
      </w:pPr>
    </w:p>
    <w:p w:rsidR="00B8402E" w:rsidRDefault="00B8402E" w:rsidP="00B8402E">
      <w:pPr>
        <w:pStyle w:val="Tekstpodstawowywcity"/>
        <w:tabs>
          <w:tab w:val="left" w:pos="-2268"/>
          <w:tab w:val="left" w:pos="-567"/>
          <w:tab w:val="left" w:pos="5387"/>
        </w:tabs>
        <w:spacing w:line="288" w:lineRule="auto"/>
        <w:ind w:firstLine="0"/>
        <w:jc w:val="center"/>
        <w:rPr>
          <w:sz w:val="22"/>
          <w:szCs w:val="22"/>
        </w:rPr>
      </w:pPr>
      <w:r w:rsidRPr="002632D6">
        <w:rPr>
          <w:sz w:val="22"/>
          <w:szCs w:val="22"/>
        </w:rPr>
        <w:t xml:space="preserve">dalej SWZ - opracowana na podstawie ustawy z dnia 11 września 2019 r. </w:t>
      </w:r>
    </w:p>
    <w:p w:rsidR="00B8402E" w:rsidRDefault="00B8402E" w:rsidP="00B8402E">
      <w:pPr>
        <w:pStyle w:val="Tekstpodstawowywcity"/>
        <w:tabs>
          <w:tab w:val="left" w:pos="-2268"/>
          <w:tab w:val="left" w:pos="-567"/>
          <w:tab w:val="left" w:pos="5387"/>
        </w:tabs>
        <w:spacing w:line="288" w:lineRule="auto"/>
        <w:ind w:firstLine="0"/>
        <w:jc w:val="center"/>
        <w:rPr>
          <w:sz w:val="22"/>
          <w:szCs w:val="22"/>
        </w:rPr>
      </w:pPr>
      <w:r w:rsidRPr="002632D6">
        <w:rPr>
          <w:sz w:val="22"/>
          <w:szCs w:val="22"/>
        </w:rPr>
        <w:t xml:space="preserve">Prawo zamówień publicznych - dalej ustawa </w:t>
      </w:r>
      <w:proofErr w:type="spellStart"/>
      <w:r w:rsidRPr="002632D6">
        <w:rPr>
          <w:sz w:val="22"/>
          <w:szCs w:val="22"/>
        </w:rPr>
        <w:t>Pzp</w:t>
      </w:r>
      <w:proofErr w:type="spellEnd"/>
      <w:r w:rsidRPr="002632D6">
        <w:rPr>
          <w:sz w:val="22"/>
          <w:szCs w:val="22"/>
        </w:rPr>
        <w:t xml:space="preserve"> (Dz. U. z 2022 r. poz. 1710 z </w:t>
      </w:r>
      <w:proofErr w:type="spellStart"/>
      <w:r w:rsidRPr="002632D6">
        <w:rPr>
          <w:sz w:val="22"/>
          <w:szCs w:val="22"/>
        </w:rPr>
        <w:t>późn</w:t>
      </w:r>
      <w:proofErr w:type="spellEnd"/>
      <w:r w:rsidRPr="002632D6">
        <w:rPr>
          <w:sz w:val="22"/>
          <w:szCs w:val="22"/>
        </w:rPr>
        <w:t xml:space="preserve">. zm.) </w:t>
      </w:r>
    </w:p>
    <w:p w:rsidR="00B8402E" w:rsidRDefault="00B8402E" w:rsidP="00B8402E">
      <w:pPr>
        <w:pStyle w:val="Tekstpodstawowywcity"/>
        <w:tabs>
          <w:tab w:val="left" w:pos="-2268"/>
          <w:tab w:val="left" w:pos="-567"/>
          <w:tab w:val="left" w:pos="5387"/>
        </w:tabs>
        <w:spacing w:line="288" w:lineRule="auto"/>
        <w:ind w:firstLine="0"/>
        <w:jc w:val="center"/>
        <w:rPr>
          <w:b/>
          <w:bCs/>
          <w:sz w:val="22"/>
          <w:szCs w:val="22"/>
          <w:u w:val="single"/>
        </w:rPr>
      </w:pPr>
      <w:r w:rsidRPr="002632D6">
        <w:rPr>
          <w:sz w:val="22"/>
          <w:szCs w:val="22"/>
        </w:rPr>
        <w:t>określająca warunki udzielenia zamówienia publicznego pod nazwą:</w:t>
      </w:r>
    </w:p>
    <w:p w:rsidR="00B8402E" w:rsidRPr="009A46CE" w:rsidRDefault="00B8402E" w:rsidP="00B8402E">
      <w:pPr>
        <w:pStyle w:val="Tekstpodstawowywcity"/>
        <w:tabs>
          <w:tab w:val="left" w:pos="-2268"/>
          <w:tab w:val="left" w:pos="-567"/>
          <w:tab w:val="left" w:pos="5387"/>
        </w:tabs>
        <w:spacing w:line="288" w:lineRule="auto"/>
        <w:ind w:firstLine="0"/>
        <w:jc w:val="left"/>
        <w:rPr>
          <w:sz w:val="22"/>
          <w:szCs w:val="22"/>
        </w:rPr>
      </w:pPr>
    </w:p>
    <w:p w:rsidR="00B8402E" w:rsidRDefault="00B8402E" w:rsidP="00B8402E">
      <w:pPr>
        <w:widowControl w:val="0"/>
        <w:tabs>
          <w:tab w:val="left" w:pos="426"/>
          <w:tab w:val="left" w:pos="850"/>
        </w:tabs>
        <w:snapToGrid w:val="0"/>
        <w:spacing w:line="288" w:lineRule="auto"/>
        <w:jc w:val="center"/>
        <w:rPr>
          <w:b/>
          <w:sz w:val="32"/>
          <w:szCs w:val="32"/>
          <w:u w:val="single"/>
          <w:vertAlign w:val="superscript"/>
        </w:rPr>
      </w:pPr>
      <w:r>
        <w:rPr>
          <w:b/>
          <w:sz w:val="32"/>
          <w:szCs w:val="32"/>
          <w:u w:val="single"/>
          <w:vertAlign w:val="superscript"/>
        </w:rPr>
        <w:t>NAZWA I ADRES ZAMAWIAJĄCEGO:</w:t>
      </w:r>
    </w:p>
    <w:p w:rsidR="00B8402E" w:rsidRDefault="00B8402E" w:rsidP="00B8402E">
      <w:pPr>
        <w:jc w:val="center"/>
        <w:rPr>
          <w:b/>
          <w:sz w:val="32"/>
          <w:szCs w:val="32"/>
          <w:vertAlign w:val="superscript"/>
        </w:rPr>
      </w:pPr>
    </w:p>
    <w:p w:rsidR="00B8402E" w:rsidRPr="00365BAA"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p>
    <w:p w:rsidR="00B8402E" w:rsidRPr="00365BAA"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r>
        <w:rPr>
          <w:noProof/>
          <w:sz w:val="22"/>
          <w:szCs w:val="22"/>
        </w:rPr>
        <w:drawing>
          <wp:inline distT="0" distB="0" distL="0" distR="0">
            <wp:extent cx="1724025" cy="2095500"/>
            <wp:effectExtent l="19050" t="0" r="9525" b="0"/>
            <wp:docPr id="1" name="Obraz 1" descr="herb_be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besko"/>
                    <pic:cNvPicPr>
                      <a:picLocks noChangeAspect="1" noChangeArrowheads="1"/>
                    </pic:cNvPicPr>
                  </pic:nvPicPr>
                  <pic:blipFill>
                    <a:blip r:embed="rId7" cstate="print"/>
                    <a:srcRect/>
                    <a:stretch>
                      <a:fillRect/>
                    </a:stretch>
                  </pic:blipFill>
                  <pic:spPr bwMode="auto">
                    <a:xfrm>
                      <a:off x="0" y="0"/>
                      <a:ext cx="1724025" cy="2095500"/>
                    </a:xfrm>
                    <a:prstGeom prst="rect">
                      <a:avLst/>
                    </a:prstGeom>
                    <a:noFill/>
                    <a:ln w="9525">
                      <a:noFill/>
                      <a:miter lim="800000"/>
                      <a:headEnd/>
                      <a:tailEnd/>
                    </a:ln>
                  </pic:spPr>
                </pic:pic>
              </a:graphicData>
            </a:graphic>
          </wp:inline>
        </w:drawing>
      </w:r>
    </w:p>
    <w:p w:rsidR="00B8402E" w:rsidRPr="00365BAA"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r w:rsidRPr="00365BAA">
        <w:rPr>
          <w:b/>
          <w:color w:val="000000"/>
          <w:sz w:val="22"/>
          <w:szCs w:val="22"/>
        </w:rPr>
        <w:t xml:space="preserve">Gmina </w:t>
      </w:r>
      <w:r>
        <w:rPr>
          <w:b/>
          <w:color w:val="000000"/>
          <w:sz w:val="22"/>
          <w:szCs w:val="22"/>
        </w:rPr>
        <w:t>Besko</w:t>
      </w:r>
    </w:p>
    <w:p w:rsidR="00B8402E" w:rsidRPr="00365BAA"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r w:rsidRPr="00365BAA">
        <w:rPr>
          <w:b/>
          <w:color w:val="000000"/>
          <w:sz w:val="22"/>
          <w:szCs w:val="22"/>
        </w:rPr>
        <w:t xml:space="preserve"> </w:t>
      </w:r>
      <w:r>
        <w:rPr>
          <w:b/>
          <w:color w:val="000000"/>
          <w:sz w:val="22"/>
          <w:szCs w:val="22"/>
        </w:rPr>
        <w:t>ul. Podkarpacka 5</w:t>
      </w:r>
      <w:r w:rsidRPr="00365BAA">
        <w:rPr>
          <w:b/>
          <w:color w:val="000000"/>
          <w:sz w:val="22"/>
          <w:szCs w:val="22"/>
        </w:rPr>
        <w:t xml:space="preserve"> </w:t>
      </w:r>
    </w:p>
    <w:p w:rsidR="00B8402E"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r w:rsidRPr="00365BAA">
        <w:rPr>
          <w:b/>
          <w:color w:val="000000"/>
          <w:sz w:val="22"/>
          <w:szCs w:val="22"/>
        </w:rPr>
        <w:t xml:space="preserve"> 38-</w:t>
      </w:r>
      <w:r>
        <w:rPr>
          <w:b/>
          <w:color w:val="000000"/>
          <w:sz w:val="22"/>
          <w:szCs w:val="22"/>
        </w:rPr>
        <w:t>524</w:t>
      </w:r>
      <w:r w:rsidRPr="00365BAA">
        <w:rPr>
          <w:b/>
          <w:color w:val="000000"/>
          <w:sz w:val="22"/>
          <w:szCs w:val="22"/>
        </w:rPr>
        <w:t xml:space="preserve"> </w:t>
      </w:r>
      <w:r>
        <w:rPr>
          <w:b/>
          <w:color w:val="000000"/>
          <w:sz w:val="22"/>
          <w:szCs w:val="22"/>
        </w:rPr>
        <w:t>Besko</w:t>
      </w:r>
    </w:p>
    <w:p w:rsidR="00B8402E" w:rsidRPr="00FD5FC1"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p>
    <w:p w:rsidR="00B8402E" w:rsidRDefault="00B8402E" w:rsidP="00B8402E">
      <w:pPr>
        <w:pStyle w:val="Tekstpodstawowy21"/>
        <w:spacing w:line="288" w:lineRule="auto"/>
        <w:rPr>
          <w:sz w:val="20"/>
          <w:szCs w:val="20"/>
        </w:rPr>
      </w:pPr>
    </w:p>
    <w:p w:rsidR="00B8402E" w:rsidRDefault="00B8402E" w:rsidP="00B8402E">
      <w:pPr>
        <w:pStyle w:val="Tekstpodstawowy21"/>
        <w:spacing w:line="288" w:lineRule="auto"/>
        <w:rPr>
          <w:sz w:val="20"/>
          <w:szCs w:val="20"/>
        </w:rPr>
      </w:pPr>
    </w:p>
    <w:p w:rsidR="00B8402E" w:rsidRDefault="00B8402E" w:rsidP="00B8402E">
      <w:pPr>
        <w:pStyle w:val="Tekstpodstawowy21"/>
        <w:spacing w:line="288" w:lineRule="auto"/>
        <w:rPr>
          <w:sz w:val="20"/>
          <w:szCs w:val="20"/>
        </w:rPr>
      </w:pPr>
      <w:r w:rsidRPr="00813959">
        <w:rPr>
          <w:sz w:val="20"/>
          <w:szCs w:val="20"/>
        </w:rPr>
        <w:t>zamierza udzielić zamówienia publicznego na realizację zadania pn.:</w:t>
      </w:r>
    </w:p>
    <w:p w:rsidR="00B8402E" w:rsidRDefault="00B8402E" w:rsidP="00B8402E">
      <w:pPr>
        <w:pStyle w:val="Tekstpodstawowy21"/>
        <w:spacing w:line="288" w:lineRule="auto"/>
        <w:rPr>
          <w:sz w:val="20"/>
          <w:szCs w:val="20"/>
        </w:rPr>
      </w:pPr>
    </w:p>
    <w:p w:rsidR="00B8402E" w:rsidRPr="00F53680" w:rsidRDefault="00B8402E" w:rsidP="00B8402E">
      <w:pPr>
        <w:pStyle w:val="arimr"/>
        <w:spacing w:line="240" w:lineRule="auto"/>
        <w:rPr>
          <w:szCs w:val="24"/>
          <w:lang w:val="pl-PL"/>
        </w:rPr>
      </w:pPr>
    </w:p>
    <w:p w:rsidR="00B8402E" w:rsidRPr="00F53680" w:rsidRDefault="00B8402E" w:rsidP="00B8402E">
      <w:pPr>
        <w:pStyle w:val="arimr"/>
        <w:spacing w:line="240" w:lineRule="auto"/>
        <w:jc w:val="center"/>
        <w:rPr>
          <w:b/>
          <w:szCs w:val="24"/>
          <w:lang w:val="pl-PL"/>
        </w:rPr>
      </w:pPr>
      <w:r>
        <w:rPr>
          <w:b/>
          <w:szCs w:val="24"/>
          <w:lang w:val="pl-PL"/>
        </w:rPr>
        <w:t xml:space="preserve">Utworzenie strzelnicy wirtualnej w ramach konkursu </w:t>
      </w:r>
      <w:r>
        <w:rPr>
          <w:b/>
          <w:szCs w:val="24"/>
          <w:lang w:val="pl-PL"/>
        </w:rPr>
        <w:br/>
        <w:t>pn. Strzelnica w powiecie 2023 nr 1/2023/CWCR</w:t>
      </w:r>
    </w:p>
    <w:p w:rsidR="00B8402E" w:rsidRPr="009C414E" w:rsidRDefault="00B8402E" w:rsidP="00B8402E">
      <w:pPr>
        <w:pStyle w:val="arimr"/>
        <w:spacing w:line="240" w:lineRule="auto"/>
        <w:rPr>
          <w:sz w:val="20"/>
          <w:lang w:val="pl-PL"/>
        </w:rPr>
      </w:pPr>
    </w:p>
    <w:p w:rsidR="00B8402E" w:rsidRPr="008E7DA4" w:rsidRDefault="00B8402E" w:rsidP="00B8402E">
      <w:pPr>
        <w:pStyle w:val="arimr"/>
        <w:spacing w:line="240" w:lineRule="auto"/>
        <w:jc w:val="center"/>
        <w:rPr>
          <w:b/>
          <w:sz w:val="16"/>
          <w:szCs w:val="16"/>
          <w:lang w:val="pl-PL"/>
        </w:rPr>
      </w:pPr>
    </w:p>
    <w:p w:rsidR="00B8402E" w:rsidRPr="00A726C7" w:rsidRDefault="00B8402E" w:rsidP="00B8402E">
      <w:pPr>
        <w:pStyle w:val="arimr"/>
        <w:spacing w:line="240" w:lineRule="auto"/>
        <w:jc w:val="center"/>
        <w:rPr>
          <w:sz w:val="20"/>
          <w:lang w:val="pl-PL"/>
        </w:rPr>
      </w:pPr>
    </w:p>
    <w:p w:rsidR="00B8402E" w:rsidRDefault="00B8402E" w:rsidP="00B8402E">
      <w:pPr>
        <w:pStyle w:val="arimr"/>
        <w:spacing w:line="240" w:lineRule="auto"/>
        <w:jc w:val="center"/>
        <w:rPr>
          <w:sz w:val="16"/>
          <w:szCs w:val="16"/>
          <w:lang w:val="pl-PL"/>
        </w:rPr>
      </w:pPr>
    </w:p>
    <w:p w:rsidR="00B8402E" w:rsidRDefault="00B8402E" w:rsidP="00B8402E">
      <w:pPr>
        <w:pStyle w:val="arimr"/>
        <w:spacing w:line="240" w:lineRule="auto"/>
        <w:jc w:val="center"/>
        <w:rPr>
          <w:sz w:val="16"/>
          <w:szCs w:val="16"/>
          <w:lang w:val="pl-PL"/>
        </w:rPr>
      </w:pPr>
    </w:p>
    <w:p w:rsidR="00B8402E" w:rsidRDefault="00B8402E" w:rsidP="00B8402E">
      <w:pPr>
        <w:pStyle w:val="arimr"/>
        <w:spacing w:line="240" w:lineRule="auto"/>
        <w:jc w:val="center"/>
        <w:rPr>
          <w:sz w:val="16"/>
          <w:szCs w:val="16"/>
          <w:lang w:val="pl-PL"/>
        </w:rPr>
      </w:pPr>
    </w:p>
    <w:p w:rsidR="00B8402E" w:rsidRPr="00813959" w:rsidRDefault="00B8402E" w:rsidP="00B8402E">
      <w:pPr>
        <w:pStyle w:val="arimr"/>
        <w:spacing w:line="240" w:lineRule="auto"/>
        <w:jc w:val="center"/>
        <w:rPr>
          <w:sz w:val="16"/>
          <w:szCs w:val="16"/>
          <w:lang w:val="pl-PL"/>
        </w:rPr>
      </w:pPr>
      <w:r w:rsidRPr="00813959">
        <w:rPr>
          <w:sz w:val="16"/>
          <w:szCs w:val="16"/>
          <w:lang w:val="pl-PL"/>
        </w:rPr>
        <w:t>Zamawiający oczekuje, że Wykonawcy zapoznają się dokładnie z treścią wszystkich dokumentów przetargowych.</w:t>
      </w:r>
    </w:p>
    <w:p w:rsidR="00B8402E" w:rsidRPr="00813959" w:rsidRDefault="00B8402E" w:rsidP="00B8402E">
      <w:pPr>
        <w:pStyle w:val="arimr"/>
        <w:spacing w:line="240" w:lineRule="auto"/>
        <w:jc w:val="center"/>
        <w:rPr>
          <w:sz w:val="16"/>
          <w:szCs w:val="16"/>
          <w:lang w:val="pl-PL"/>
        </w:rPr>
      </w:pPr>
      <w:r w:rsidRPr="00813959">
        <w:rPr>
          <w:sz w:val="16"/>
          <w:szCs w:val="16"/>
          <w:lang w:val="pl-PL"/>
        </w:rPr>
        <w:t>Wykonawca ponosi ryzyko nieterminowego dostarczenia wszystkich wymaganych informacji i dokumentów, przedłożenia oferty nie w pełni odpowiadającej pod każdym względem zbiorowi dokumentów przetargowych.</w:t>
      </w:r>
    </w:p>
    <w:p w:rsidR="00B8402E" w:rsidRDefault="00B8402E" w:rsidP="00B8402E">
      <w:pPr>
        <w:pStyle w:val="arimr"/>
        <w:spacing w:line="240" w:lineRule="auto"/>
        <w:jc w:val="both"/>
        <w:rPr>
          <w:sz w:val="20"/>
          <w:lang w:val="pl-PL"/>
        </w:rPr>
        <w:sectPr w:rsidR="00B8402E" w:rsidSect="004A6646">
          <w:headerReference w:type="default" r:id="rId8"/>
          <w:footerReference w:type="default" r:id="rId9"/>
          <w:headerReference w:type="first" r:id="rId10"/>
          <w:footnotePr>
            <w:pos w:val="beneathText"/>
          </w:footnotePr>
          <w:pgSz w:w="11905" w:h="16837"/>
          <w:pgMar w:top="1079" w:right="1106" w:bottom="1079" w:left="1080" w:header="426" w:footer="633" w:gutter="0"/>
          <w:pgNumType w:start="1"/>
          <w:cols w:space="708"/>
          <w:titlePg/>
          <w:docGrid w:linePitch="360"/>
        </w:sectPr>
      </w:pPr>
    </w:p>
    <w:p w:rsidR="00B8402E" w:rsidRDefault="00B8402E" w:rsidP="00B8402E">
      <w:pPr>
        <w:pStyle w:val="Nagwek7"/>
        <w:numPr>
          <w:ilvl w:val="0"/>
          <w:numId w:val="2"/>
        </w:numPr>
        <w:tabs>
          <w:tab w:val="left" w:pos="720"/>
        </w:tabs>
        <w:ind w:left="720"/>
        <w:jc w:val="center"/>
        <w:rPr>
          <w:i w:val="0"/>
          <w:sz w:val="20"/>
          <w:szCs w:val="20"/>
          <w:u w:val="single"/>
        </w:rPr>
      </w:pPr>
      <w:r>
        <w:rPr>
          <w:i w:val="0"/>
          <w:sz w:val="20"/>
          <w:szCs w:val="20"/>
          <w:u w:val="single"/>
        </w:rPr>
        <w:lastRenderedPageBreak/>
        <w:t>NAZWA I ADRES ZAMAWIAJĄCEGO:</w:t>
      </w:r>
    </w:p>
    <w:p w:rsidR="00B8402E" w:rsidRDefault="00B8402E" w:rsidP="00B8402E">
      <w:pPr>
        <w:jc w:val="both"/>
        <w:rPr>
          <w:sz w:val="20"/>
          <w:szCs w:val="20"/>
        </w:rPr>
      </w:pPr>
    </w:p>
    <w:p w:rsidR="00B8402E" w:rsidRPr="00365BAA" w:rsidRDefault="00B8402E" w:rsidP="00B8402E">
      <w:pPr>
        <w:widowControl w:val="0"/>
        <w:ind w:left="-142"/>
        <w:jc w:val="both"/>
        <w:rPr>
          <w:b/>
          <w:color w:val="000000"/>
          <w:sz w:val="22"/>
          <w:szCs w:val="22"/>
        </w:rPr>
      </w:pPr>
      <w:bookmarkStart w:id="0" w:name="_Hlk89004959"/>
      <w:r w:rsidRPr="00365BAA">
        <w:rPr>
          <w:b/>
          <w:color w:val="000000"/>
          <w:sz w:val="22"/>
          <w:szCs w:val="22"/>
        </w:rPr>
        <w:t xml:space="preserve">Gmina </w:t>
      </w:r>
      <w:r>
        <w:rPr>
          <w:b/>
          <w:color w:val="000000"/>
          <w:sz w:val="22"/>
          <w:szCs w:val="22"/>
        </w:rPr>
        <w:t>Besko</w:t>
      </w:r>
    </w:p>
    <w:p w:rsidR="00B8402E" w:rsidRPr="00365BAA" w:rsidRDefault="00B8402E" w:rsidP="00B8402E">
      <w:pPr>
        <w:widowControl w:val="0"/>
        <w:ind w:left="-142"/>
        <w:jc w:val="both"/>
        <w:rPr>
          <w:b/>
          <w:color w:val="000000"/>
          <w:sz w:val="22"/>
          <w:szCs w:val="22"/>
        </w:rPr>
      </w:pPr>
      <w:r>
        <w:rPr>
          <w:b/>
          <w:color w:val="000000"/>
          <w:sz w:val="22"/>
          <w:szCs w:val="22"/>
        </w:rPr>
        <w:t>ul. Podkarpacka 5</w:t>
      </w:r>
    </w:p>
    <w:p w:rsidR="00B8402E" w:rsidRDefault="00B8402E" w:rsidP="00B8402E">
      <w:pPr>
        <w:widowControl w:val="0"/>
        <w:ind w:left="-142"/>
        <w:jc w:val="both"/>
        <w:rPr>
          <w:b/>
          <w:color w:val="000000"/>
          <w:sz w:val="22"/>
          <w:szCs w:val="22"/>
        </w:rPr>
      </w:pPr>
      <w:r w:rsidRPr="00365BAA">
        <w:rPr>
          <w:b/>
          <w:color w:val="000000"/>
          <w:sz w:val="22"/>
          <w:szCs w:val="22"/>
        </w:rPr>
        <w:t>38-</w:t>
      </w:r>
      <w:r>
        <w:rPr>
          <w:b/>
          <w:color w:val="000000"/>
          <w:sz w:val="22"/>
          <w:szCs w:val="22"/>
        </w:rPr>
        <w:t>524</w:t>
      </w:r>
      <w:r w:rsidRPr="00365BAA">
        <w:rPr>
          <w:b/>
          <w:color w:val="000000"/>
          <w:sz w:val="22"/>
          <w:szCs w:val="22"/>
        </w:rPr>
        <w:t xml:space="preserve"> </w:t>
      </w:r>
      <w:r>
        <w:rPr>
          <w:b/>
          <w:color w:val="000000"/>
          <w:sz w:val="22"/>
          <w:szCs w:val="22"/>
        </w:rPr>
        <w:t>Besko</w:t>
      </w:r>
    </w:p>
    <w:p w:rsidR="00B8402E" w:rsidRPr="00213B0C" w:rsidRDefault="00B8402E" w:rsidP="00B8402E">
      <w:pPr>
        <w:widowControl w:val="0"/>
        <w:ind w:left="-142"/>
        <w:jc w:val="both"/>
        <w:rPr>
          <w:b/>
          <w:color w:val="000000"/>
          <w:sz w:val="22"/>
          <w:szCs w:val="22"/>
          <w:lang w:val="en-AU"/>
        </w:rPr>
      </w:pPr>
      <w:r w:rsidRPr="00213B0C">
        <w:rPr>
          <w:b/>
          <w:color w:val="000000"/>
          <w:sz w:val="22"/>
          <w:szCs w:val="22"/>
          <w:lang w:val="en-AU"/>
        </w:rPr>
        <w:t>NIP:</w:t>
      </w:r>
      <w:r w:rsidRPr="00213B0C">
        <w:rPr>
          <w:color w:val="111111"/>
          <w:sz w:val="22"/>
          <w:szCs w:val="22"/>
          <w:shd w:val="clear" w:color="auto" w:fill="FFFFFF"/>
          <w:lang w:val="en-AU"/>
        </w:rPr>
        <w:t xml:space="preserve">  </w:t>
      </w:r>
      <w:r w:rsidRPr="00213B0C">
        <w:rPr>
          <w:rStyle w:val="Pogrubienie"/>
          <w:color w:val="111111"/>
          <w:sz w:val="22"/>
          <w:szCs w:val="22"/>
          <w:shd w:val="clear" w:color="auto" w:fill="FFFFFF"/>
          <w:lang w:val="en-AU"/>
        </w:rPr>
        <w:t>68</w:t>
      </w:r>
      <w:r>
        <w:rPr>
          <w:rStyle w:val="Pogrubienie"/>
          <w:color w:val="111111"/>
          <w:sz w:val="22"/>
          <w:szCs w:val="22"/>
          <w:shd w:val="clear" w:color="auto" w:fill="FFFFFF"/>
          <w:lang w:val="en-AU"/>
        </w:rPr>
        <w:t>7</w:t>
      </w:r>
      <w:r w:rsidRPr="00213B0C">
        <w:rPr>
          <w:rStyle w:val="Pogrubienie"/>
          <w:color w:val="111111"/>
          <w:sz w:val="22"/>
          <w:szCs w:val="22"/>
          <w:shd w:val="clear" w:color="auto" w:fill="FFFFFF"/>
          <w:lang w:val="en-AU"/>
        </w:rPr>
        <w:t>-</w:t>
      </w:r>
      <w:r>
        <w:rPr>
          <w:rStyle w:val="Pogrubienie"/>
          <w:color w:val="111111"/>
          <w:sz w:val="22"/>
          <w:szCs w:val="22"/>
          <w:shd w:val="clear" w:color="auto" w:fill="FFFFFF"/>
          <w:lang w:val="en-AU"/>
        </w:rPr>
        <w:t>178</w:t>
      </w:r>
      <w:r w:rsidRPr="00213B0C">
        <w:rPr>
          <w:rStyle w:val="Pogrubienie"/>
          <w:color w:val="111111"/>
          <w:sz w:val="22"/>
          <w:szCs w:val="22"/>
          <w:shd w:val="clear" w:color="auto" w:fill="FFFFFF"/>
          <w:lang w:val="en-AU"/>
        </w:rPr>
        <w:t>-</w:t>
      </w:r>
      <w:r>
        <w:rPr>
          <w:rStyle w:val="Pogrubienie"/>
          <w:color w:val="111111"/>
          <w:sz w:val="22"/>
          <w:szCs w:val="22"/>
          <w:shd w:val="clear" w:color="auto" w:fill="FFFFFF"/>
          <w:lang w:val="en-AU"/>
        </w:rPr>
        <w:t>39</w:t>
      </w:r>
      <w:r w:rsidRPr="00213B0C">
        <w:rPr>
          <w:rStyle w:val="Pogrubienie"/>
          <w:color w:val="111111"/>
          <w:sz w:val="22"/>
          <w:szCs w:val="22"/>
          <w:shd w:val="clear" w:color="auto" w:fill="FFFFFF"/>
          <w:lang w:val="en-AU"/>
        </w:rPr>
        <w:t>-8</w:t>
      </w:r>
      <w:r>
        <w:rPr>
          <w:rStyle w:val="Pogrubienie"/>
          <w:color w:val="111111"/>
          <w:sz w:val="22"/>
          <w:szCs w:val="22"/>
          <w:shd w:val="clear" w:color="auto" w:fill="FFFFFF"/>
          <w:lang w:val="en-AU"/>
        </w:rPr>
        <w:t>8</w:t>
      </w:r>
      <w:r w:rsidRPr="00213B0C">
        <w:rPr>
          <w:color w:val="111111"/>
          <w:sz w:val="22"/>
          <w:szCs w:val="22"/>
          <w:shd w:val="clear" w:color="auto" w:fill="FFFFFF"/>
          <w:lang w:val="en-AU"/>
        </w:rPr>
        <w:t> </w:t>
      </w:r>
    </w:p>
    <w:p w:rsidR="00B8402E" w:rsidRPr="00365BAA" w:rsidRDefault="00B8402E" w:rsidP="00B8402E">
      <w:pPr>
        <w:widowControl w:val="0"/>
        <w:ind w:left="-142"/>
        <w:jc w:val="both"/>
        <w:rPr>
          <w:b/>
          <w:color w:val="000000"/>
          <w:sz w:val="22"/>
          <w:szCs w:val="22"/>
          <w:lang w:val="en-GB"/>
        </w:rPr>
      </w:pPr>
      <w:r>
        <w:rPr>
          <w:b/>
          <w:color w:val="000000"/>
          <w:sz w:val="22"/>
          <w:szCs w:val="22"/>
          <w:lang w:val="en-GB"/>
        </w:rPr>
        <w:t xml:space="preserve">Tel.: </w:t>
      </w:r>
      <w:r w:rsidRPr="00365BAA">
        <w:rPr>
          <w:b/>
          <w:color w:val="000000"/>
          <w:sz w:val="22"/>
          <w:szCs w:val="22"/>
          <w:lang w:val="en-GB"/>
        </w:rPr>
        <w:t xml:space="preserve"> 134</w:t>
      </w:r>
      <w:r>
        <w:rPr>
          <w:b/>
          <w:color w:val="000000"/>
          <w:sz w:val="22"/>
          <w:szCs w:val="22"/>
          <w:lang w:val="en-GB"/>
        </w:rPr>
        <w:t>673061</w:t>
      </w:r>
    </w:p>
    <w:p w:rsidR="00B8402E" w:rsidRPr="00365BAA" w:rsidRDefault="00B8402E" w:rsidP="00B8402E">
      <w:pPr>
        <w:widowControl w:val="0"/>
        <w:ind w:left="-142"/>
        <w:jc w:val="both"/>
        <w:rPr>
          <w:b/>
          <w:color w:val="000000"/>
          <w:sz w:val="22"/>
          <w:szCs w:val="22"/>
          <w:lang w:val="de-DE"/>
        </w:rPr>
      </w:pPr>
      <w:r>
        <w:rPr>
          <w:b/>
          <w:color w:val="000000"/>
          <w:sz w:val="22"/>
          <w:szCs w:val="22"/>
          <w:lang w:val="de-DE"/>
        </w:rPr>
        <w:t>e-</w:t>
      </w:r>
      <w:proofErr w:type="spellStart"/>
      <w:r>
        <w:rPr>
          <w:b/>
          <w:color w:val="000000"/>
          <w:sz w:val="22"/>
          <w:szCs w:val="22"/>
          <w:lang w:val="de-DE"/>
        </w:rPr>
        <w:t>mail</w:t>
      </w:r>
      <w:proofErr w:type="spellEnd"/>
      <w:r>
        <w:rPr>
          <w:b/>
          <w:color w:val="000000"/>
          <w:sz w:val="22"/>
          <w:szCs w:val="22"/>
          <w:lang w:val="de-DE"/>
        </w:rPr>
        <w:t>: sr</w:t>
      </w:r>
      <w:r w:rsidRPr="00365BAA">
        <w:rPr>
          <w:b/>
          <w:color w:val="000000"/>
          <w:sz w:val="22"/>
          <w:szCs w:val="22"/>
          <w:lang w:val="de-DE"/>
        </w:rPr>
        <w:t>@</w:t>
      </w:r>
      <w:r>
        <w:rPr>
          <w:b/>
          <w:color w:val="000000"/>
          <w:sz w:val="22"/>
          <w:szCs w:val="22"/>
          <w:lang w:val="de-DE"/>
        </w:rPr>
        <w:t>besko.pl</w:t>
      </w:r>
    </w:p>
    <w:bookmarkEnd w:id="0"/>
    <w:p w:rsidR="00B8402E" w:rsidRPr="00213B0C" w:rsidRDefault="00B8402E" w:rsidP="00B8402E">
      <w:pPr>
        <w:widowControl w:val="0"/>
        <w:jc w:val="both"/>
        <w:rPr>
          <w:color w:val="000000"/>
          <w:sz w:val="20"/>
          <w:szCs w:val="20"/>
          <w:lang w:val="en-AU"/>
        </w:rPr>
      </w:pPr>
    </w:p>
    <w:p w:rsidR="00B8402E" w:rsidRDefault="00B8402E" w:rsidP="00B8402E">
      <w:pPr>
        <w:widowControl w:val="0"/>
        <w:jc w:val="both"/>
        <w:rPr>
          <w:color w:val="000000"/>
          <w:sz w:val="20"/>
          <w:szCs w:val="20"/>
          <w:lang w:val="de-DE"/>
        </w:rPr>
      </w:pPr>
    </w:p>
    <w:p w:rsidR="00B8402E" w:rsidRDefault="00B8402E" w:rsidP="00B8402E">
      <w:pPr>
        <w:pStyle w:val="Nagwek7"/>
        <w:numPr>
          <w:ilvl w:val="0"/>
          <w:numId w:val="2"/>
        </w:numPr>
        <w:tabs>
          <w:tab w:val="left" w:pos="720"/>
        </w:tabs>
        <w:ind w:left="720"/>
        <w:jc w:val="center"/>
        <w:rPr>
          <w:i w:val="0"/>
          <w:sz w:val="20"/>
          <w:szCs w:val="20"/>
          <w:u w:val="single"/>
        </w:rPr>
      </w:pPr>
      <w:r>
        <w:rPr>
          <w:i w:val="0"/>
          <w:sz w:val="20"/>
          <w:szCs w:val="20"/>
          <w:u w:val="single"/>
        </w:rPr>
        <w:t>TRYB UDZIELENIA ZAMÓWIENIA:</w:t>
      </w:r>
    </w:p>
    <w:p w:rsidR="00B8402E" w:rsidRDefault="00B8402E" w:rsidP="00B8402E">
      <w:pPr>
        <w:jc w:val="both"/>
        <w:rPr>
          <w:sz w:val="20"/>
          <w:szCs w:val="20"/>
        </w:rPr>
      </w:pPr>
    </w:p>
    <w:p w:rsidR="00B8402E" w:rsidRPr="002632D6" w:rsidRDefault="00B8402E" w:rsidP="00B8402E">
      <w:pPr>
        <w:numPr>
          <w:ilvl w:val="0"/>
          <w:numId w:val="22"/>
        </w:numPr>
        <w:tabs>
          <w:tab w:val="left" w:pos="567"/>
        </w:tabs>
        <w:autoSpaceDE w:val="0"/>
        <w:autoSpaceDN w:val="0"/>
        <w:adjustRightInd w:val="0"/>
        <w:ind w:left="567" w:hanging="425"/>
        <w:jc w:val="both"/>
        <w:rPr>
          <w:color w:val="000000"/>
          <w:sz w:val="20"/>
          <w:szCs w:val="20"/>
        </w:rPr>
      </w:pPr>
      <w:r w:rsidRPr="00B46A00">
        <w:rPr>
          <w:sz w:val="20"/>
          <w:szCs w:val="20"/>
        </w:rPr>
        <w:t xml:space="preserve"> </w:t>
      </w:r>
      <w:r w:rsidRPr="002632D6">
        <w:rPr>
          <w:color w:val="000000"/>
          <w:sz w:val="20"/>
          <w:szCs w:val="20"/>
        </w:rPr>
        <w:t xml:space="preserve">Postępowanie o udzielenie zamówienia publicznego prowadzone w trybie podstawowym art. 275 </w:t>
      </w:r>
      <w:proofErr w:type="spellStart"/>
      <w:r w:rsidRPr="002632D6">
        <w:rPr>
          <w:color w:val="000000"/>
          <w:sz w:val="20"/>
          <w:szCs w:val="20"/>
        </w:rPr>
        <w:t>pkt</w:t>
      </w:r>
      <w:proofErr w:type="spellEnd"/>
      <w:r w:rsidRPr="002632D6">
        <w:rPr>
          <w:color w:val="000000"/>
          <w:sz w:val="20"/>
          <w:szCs w:val="20"/>
        </w:rPr>
        <w:t xml:space="preserve"> 1 ustawy </w:t>
      </w:r>
      <w:bookmarkStart w:id="1" w:name="_Hlk76115514"/>
      <w:r w:rsidRPr="002632D6">
        <w:rPr>
          <w:color w:val="000000"/>
          <w:sz w:val="20"/>
          <w:szCs w:val="20"/>
        </w:rPr>
        <w:t xml:space="preserve">Prawo zamówień publicznych o wartości nie przekraczającej </w:t>
      </w:r>
      <w:bookmarkEnd w:id="1"/>
      <w:r w:rsidRPr="002632D6">
        <w:rPr>
          <w:color w:val="000000"/>
          <w:sz w:val="20"/>
          <w:szCs w:val="20"/>
        </w:rPr>
        <w:t>r</w:t>
      </w:r>
      <w:r w:rsidRPr="002632D6">
        <w:rPr>
          <w:sz w:val="20"/>
          <w:szCs w:val="20"/>
        </w:rPr>
        <w:t xml:space="preserve">ównowartości 215 000 euro co stanowi równowartość </w:t>
      </w:r>
      <w:r w:rsidRPr="002632D6">
        <w:rPr>
          <w:color w:val="000000"/>
          <w:sz w:val="20"/>
          <w:szCs w:val="20"/>
        </w:rPr>
        <w:t>kwoty  957 524,00  zł.</w:t>
      </w:r>
    </w:p>
    <w:p w:rsidR="00B8402E" w:rsidRPr="00B46A00" w:rsidRDefault="00B8402E" w:rsidP="00B8402E">
      <w:pPr>
        <w:numPr>
          <w:ilvl w:val="0"/>
          <w:numId w:val="22"/>
        </w:numPr>
        <w:tabs>
          <w:tab w:val="left" w:pos="567"/>
        </w:tabs>
        <w:autoSpaceDE w:val="0"/>
        <w:autoSpaceDN w:val="0"/>
        <w:adjustRightInd w:val="0"/>
        <w:ind w:left="567" w:hanging="425"/>
        <w:jc w:val="both"/>
        <w:rPr>
          <w:color w:val="000000"/>
          <w:sz w:val="20"/>
          <w:szCs w:val="20"/>
        </w:rPr>
      </w:pPr>
      <w:r w:rsidRPr="00B46A00">
        <w:rPr>
          <w:color w:val="000000"/>
          <w:sz w:val="20"/>
          <w:szCs w:val="20"/>
        </w:rPr>
        <w:t>Podstawa prawna opracowania specyfikacji warunków zamówienia:</w:t>
      </w:r>
    </w:p>
    <w:p w:rsidR="00B8402E" w:rsidRPr="00C150BF" w:rsidRDefault="00B8402E" w:rsidP="00B8402E">
      <w:pPr>
        <w:numPr>
          <w:ilvl w:val="2"/>
          <w:numId w:val="23"/>
        </w:numPr>
        <w:tabs>
          <w:tab w:val="left" w:pos="426"/>
        </w:tabs>
        <w:autoSpaceDE w:val="0"/>
        <w:autoSpaceDN w:val="0"/>
        <w:adjustRightInd w:val="0"/>
        <w:ind w:left="709" w:hanging="283"/>
        <w:jc w:val="both"/>
        <w:rPr>
          <w:color w:val="000000"/>
          <w:sz w:val="20"/>
          <w:szCs w:val="20"/>
        </w:rPr>
      </w:pPr>
      <w:r w:rsidRPr="00C150BF">
        <w:rPr>
          <w:color w:val="000000"/>
          <w:sz w:val="20"/>
          <w:szCs w:val="20"/>
        </w:rPr>
        <w:t>Ustawa z dnia 11 września 2019 r. Prawo zamówień public</w:t>
      </w:r>
      <w:r>
        <w:rPr>
          <w:color w:val="000000"/>
          <w:sz w:val="20"/>
          <w:szCs w:val="20"/>
        </w:rPr>
        <w:t>znych (</w:t>
      </w:r>
      <w:proofErr w:type="spellStart"/>
      <w:r>
        <w:rPr>
          <w:color w:val="000000"/>
          <w:sz w:val="20"/>
          <w:szCs w:val="20"/>
        </w:rPr>
        <w:t>t.j</w:t>
      </w:r>
      <w:proofErr w:type="spellEnd"/>
      <w:r>
        <w:rPr>
          <w:color w:val="000000"/>
          <w:sz w:val="20"/>
          <w:szCs w:val="20"/>
        </w:rPr>
        <w:t>. Dz. U. z 2022 r., poz. 1710</w:t>
      </w:r>
      <w:r w:rsidRPr="00C150BF">
        <w:rPr>
          <w:color w:val="000000"/>
          <w:sz w:val="20"/>
          <w:szCs w:val="20"/>
        </w:rPr>
        <w:t xml:space="preserve"> ze zm.);</w:t>
      </w:r>
    </w:p>
    <w:p w:rsidR="00B8402E" w:rsidRPr="00C150BF" w:rsidRDefault="00B8402E" w:rsidP="00B8402E">
      <w:pPr>
        <w:numPr>
          <w:ilvl w:val="2"/>
          <w:numId w:val="23"/>
        </w:numPr>
        <w:tabs>
          <w:tab w:val="left" w:pos="426"/>
        </w:tabs>
        <w:autoSpaceDE w:val="0"/>
        <w:autoSpaceDN w:val="0"/>
        <w:adjustRightInd w:val="0"/>
        <w:ind w:left="709" w:hanging="283"/>
        <w:jc w:val="both"/>
        <w:rPr>
          <w:color w:val="000000"/>
          <w:sz w:val="20"/>
          <w:szCs w:val="20"/>
        </w:rPr>
      </w:pPr>
      <w:r w:rsidRPr="00C150BF">
        <w:rPr>
          <w:bCs/>
          <w:sz w:val="20"/>
          <w:szCs w:val="20"/>
        </w:rPr>
        <w:t>Obwieszczenie Prezesa Urzędu Zamówi</w:t>
      </w:r>
      <w:r>
        <w:rPr>
          <w:bCs/>
          <w:sz w:val="20"/>
          <w:szCs w:val="20"/>
        </w:rPr>
        <w:t>eń Publicznych z dnia 3 grudnia</w:t>
      </w:r>
      <w:r w:rsidRPr="00C150BF">
        <w:rPr>
          <w:bCs/>
          <w:sz w:val="20"/>
          <w:szCs w:val="20"/>
        </w:rPr>
        <w:t xml:space="preserve"> 2021 r. w sprawie aktualnych progów unijnych, ich równowartości w złotych, równowartości w złotych kwot wyrażonych w euro oraz średniego kursu złotego w stosunku do euro stanowiącego podstawę przeliczania wartości zamówień publicznych </w:t>
      </w:r>
      <w:r>
        <w:rPr>
          <w:bCs/>
          <w:sz w:val="20"/>
          <w:szCs w:val="20"/>
        </w:rPr>
        <w:t xml:space="preserve">lub konkursów ( </w:t>
      </w:r>
      <w:proofErr w:type="spellStart"/>
      <w:r>
        <w:rPr>
          <w:bCs/>
          <w:sz w:val="20"/>
          <w:szCs w:val="20"/>
        </w:rPr>
        <w:t>t.j</w:t>
      </w:r>
      <w:proofErr w:type="spellEnd"/>
      <w:r>
        <w:rPr>
          <w:bCs/>
          <w:sz w:val="20"/>
          <w:szCs w:val="20"/>
        </w:rPr>
        <w:t xml:space="preserve">. </w:t>
      </w:r>
      <w:proofErr w:type="spellStart"/>
      <w:r>
        <w:rPr>
          <w:bCs/>
          <w:sz w:val="20"/>
          <w:szCs w:val="20"/>
        </w:rPr>
        <w:t>Dz.U</w:t>
      </w:r>
      <w:proofErr w:type="spellEnd"/>
      <w:r>
        <w:rPr>
          <w:bCs/>
          <w:sz w:val="20"/>
          <w:szCs w:val="20"/>
        </w:rPr>
        <w:t>. z 202</w:t>
      </w:r>
      <w:r w:rsidRPr="00C150BF">
        <w:rPr>
          <w:bCs/>
          <w:sz w:val="20"/>
          <w:szCs w:val="20"/>
        </w:rPr>
        <w:t>1 poz. 11</w:t>
      </w:r>
      <w:r>
        <w:rPr>
          <w:bCs/>
          <w:sz w:val="20"/>
          <w:szCs w:val="20"/>
        </w:rPr>
        <w:t>77</w:t>
      </w:r>
      <w:r w:rsidRPr="00C150BF">
        <w:rPr>
          <w:bCs/>
          <w:sz w:val="20"/>
          <w:szCs w:val="20"/>
        </w:rPr>
        <w:t>);</w:t>
      </w:r>
    </w:p>
    <w:p w:rsidR="00B8402E" w:rsidRPr="00C150BF" w:rsidRDefault="00B8402E" w:rsidP="00B8402E">
      <w:pPr>
        <w:numPr>
          <w:ilvl w:val="2"/>
          <w:numId w:val="23"/>
        </w:numPr>
        <w:tabs>
          <w:tab w:val="left" w:pos="426"/>
        </w:tabs>
        <w:autoSpaceDE w:val="0"/>
        <w:autoSpaceDN w:val="0"/>
        <w:adjustRightInd w:val="0"/>
        <w:ind w:left="709" w:hanging="283"/>
        <w:jc w:val="both"/>
        <w:rPr>
          <w:color w:val="000000"/>
          <w:sz w:val="20"/>
          <w:szCs w:val="20"/>
        </w:rPr>
      </w:pPr>
      <w:r w:rsidRPr="00C150BF">
        <w:rPr>
          <w:color w:val="000000"/>
          <w:sz w:val="20"/>
          <w:szCs w:val="20"/>
        </w:rPr>
        <w:t>Rozporządzenie Ministra Rozwoju, Pracy i Technologii z dnia 23 grudnia 2020 r. w sprawie podmiotowych środków dowodowych oraz innych dokumentów lub oświadczeń, jakich może żądać zamawiający od wykonawcy (Dz. U. 2020 r., poz. 2415);</w:t>
      </w:r>
    </w:p>
    <w:p w:rsidR="00B8402E" w:rsidRPr="00C150BF" w:rsidRDefault="00B8402E" w:rsidP="00B8402E">
      <w:pPr>
        <w:numPr>
          <w:ilvl w:val="2"/>
          <w:numId w:val="23"/>
        </w:numPr>
        <w:tabs>
          <w:tab w:val="left" w:pos="426"/>
        </w:tabs>
        <w:autoSpaceDE w:val="0"/>
        <w:autoSpaceDN w:val="0"/>
        <w:adjustRightInd w:val="0"/>
        <w:ind w:left="709" w:hanging="283"/>
        <w:jc w:val="both"/>
        <w:rPr>
          <w:color w:val="000000"/>
          <w:sz w:val="20"/>
          <w:szCs w:val="20"/>
        </w:rPr>
      </w:pPr>
      <w:r w:rsidRPr="00C150BF">
        <w:rPr>
          <w:color w:val="000000"/>
          <w:sz w:val="20"/>
          <w:szCs w:val="20"/>
        </w:rPr>
        <w:t xml:space="preserv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B8402E" w:rsidRPr="00C150BF" w:rsidRDefault="00B8402E" w:rsidP="00B8402E">
      <w:pPr>
        <w:numPr>
          <w:ilvl w:val="2"/>
          <w:numId w:val="23"/>
        </w:numPr>
        <w:autoSpaceDE w:val="0"/>
        <w:autoSpaceDN w:val="0"/>
        <w:adjustRightInd w:val="0"/>
        <w:ind w:left="709" w:hanging="283"/>
        <w:jc w:val="both"/>
        <w:rPr>
          <w:color w:val="000000"/>
          <w:sz w:val="20"/>
          <w:szCs w:val="20"/>
        </w:rPr>
      </w:pPr>
      <w:r w:rsidRPr="00C150BF">
        <w:rPr>
          <w:color w:val="000000"/>
          <w:sz w:val="20"/>
          <w:szCs w:val="20"/>
        </w:rPr>
        <w:t>Rozporządzenie Ministra Rozwoju, Pracy i Technologii z dnia 23 grudnia 2020 r. w sprawie ogłoszeń zamieszczanych w Biuletynie Zamówień Publicznych (Dz. U. 2020 r., poz. 2439);</w:t>
      </w:r>
    </w:p>
    <w:p w:rsidR="00B8402E" w:rsidRPr="00633CF9" w:rsidRDefault="00B8402E" w:rsidP="00B8402E">
      <w:pPr>
        <w:numPr>
          <w:ilvl w:val="2"/>
          <w:numId w:val="23"/>
        </w:numPr>
        <w:autoSpaceDE w:val="0"/>
        <w:autoSpaceDN w:val="0"/>
        <w:adjustRightInd w:val="0"/>
        <w:ind w:left="709" w:hanging="283"/>
        <w:jc w:val="both"/>
        <w:rPr>
          <w:color w:val="000000"/>
          <w:sz w:val="20"/>
          <w:szCs w:val="20"/>
        </w:rPr>
      </w:pPr>
      <w:r w:rsidRPr="00C150BF">
        <w:rPr>
          <w:color w:val="000000"/>
          <w:sz w:val="20"/>
          <w:szCs w:val="20"/>
        </w:rPr>
        <w:t>Rozporządzenie Prezesa Rady Ministrów z dnia 30 grudnia 2020 r. w sprawie postępowania przy rozpoznawaniu odwołań przez Krajową Izbę Odwoławczą (Dz. U.2020  poz. 2453);</w:t>
      </w:r>
    </w:p>
    <w:p w:rsidR="00B8402E" w:rsidRPr="003D590D" w:rsidRDefault="00B8402E" w:rsidP="00B8402E">
      <w:pPr>
        <w:autoSpaceDE w:val="0"/>
        <w:autoSpaceDN w:val="0"/>
        <w:adjustRightInd w:val="0"/>
        <w:rPr>
          <w:color w:val="000000"/>
          <w:sz w:val="20"/>
          <w:szCs w:val="20"/>
        </w:rPr>
      </w:pPr>
    </w:p>
    <w:p w:rsidR="00B8402E" w:rsidRPr="00404296" w:rsidRDefault="00B8402E" w:rsidP="00B8402E">
      <w:pPr>
        <w:jc w:val="both"/>
        <w:rPr>
          <w:sz w:val="20"/>
          <w:szCs w:val="20"/>
        </w:rPr>
      </w:pPr>
    </w:p>
    <w:p w:rsidR="00B8402E" w:rsidRDefault="00B8402E" w:rsidP="00B8402E">
      <w:pPr>
        <w:pStyle w:val="Nagwek7"/>
        <w:numPr>
          <w:ilvl w:val="0"/>
          <w:numId w:val="2"/>
        </w:numPr>
        <w:tabs>
          <w:tab w:val="left" w:pos="720"/>
        </w:tabs>
        <w:ind w:left="720"/>
        <w:jc w:val="center"/>
        <w:rPr>
          <w:i w:val="0"/>
          <w:sz w:val="20"/>
          <w:szCs w:val="20"/>
          <w:u w:val="single"/>
        </w:rPr>
      </w:pPr>
      <w:r>
        <w:rPr>
          <w:i w:val="0"/>
          <w:sz w:val="20"/>
          <w:szCs w:val="20"/>
          <w:u w:val="single"/>
        </w:rPr>
        <w:t>OPIS PRZEDMIOTU ZAMÓWIENIA:</w:t>
      </w:r>
    </w:p>
    <w:p w:rsidR="00B8402E" w:rsidRDefault="00B8402E" w:rsidP="00B8402E">
      <w:pPr>
        <w:pStyle w:val="arimr"/>
        <w:spacing w:line="288" w:lineRule="auto"/>
        <w:rPr>
          <w:sz w:val="20"/>
          <w:lang w:val="pl-PL"/>
        </w:rPr>
      </w:pPr>
    </w:p>
    <w:p w:rsidR="00B8402E" w:rsidRPr="006638D3" w:rsidRDefault="00B8402E" w:rsidP="00B8402E">
      <w:pPr>
        <w:pStyle w:val="HTML-wstpniesformatowany"/>
        <w:jc w:val="both"/>
        <w:rPr>
          <w:rFonts w:ascii="Times New Roman" w:hAnsi="Times New Roman"/>
          <w:color w:val="000000"/>
        </w:rPr>
      </w:pPr>
      <w:r w:rsidRPr="00F53680">
        <w:rPr>
          <w:rFonts w:ascii="Times New Roman" w:hAnsi="Times New Roman"/>
        </w:rPr>
        <w:t xml:space="preserve">3.1 </w:t>
      </w:r>
      <w:r w:rsidRPr="006638D3">
        <w:rPr>
          <w:rFonts w:ascii="Times New Roman" w:hAnsi="Times New Roman"/>
        </w:rPr>
        <w:t xml:space="preserve">Przedmiotem zamówienia jest </w:t>
      </w:r>
      <w:r w:rsidRPr="006638D3">
        <w:rPr>
          <w:rFonts w:ascii="Times New Roman" w:hAnsi="Times New Roman"/>
          <w:color w:val="000000"/>
        </w:rPr>
        <w:t xml:space="preserve"> u</w:t>
      </w:r>
      <w:r w:rsidRPr="006638D3">
        <w:rPr>
          <w:rFonts w:ascii="Times New Roman" w:hAnsi="Times New Roman"/>
          <w:b/>
        </w:rPr>
        <w:t>tworzenie strzelnicy wirtualnej w ramach konkursu pn. Strzelnica w powiecie 202</w:t>
      </w:r>
      <w:r>
        <w:rPr>
          <w:rFonts w:ascii="Times New Roman" w:hAnsi="Times New Roman"/>
          <w:b/>
        </w:rPr>
        <w:t>3</w:t>
      </w:r>
      <w:r w:rsidRPr="006638D3">
        <w:rPr>
          <w:rFonts w:ascii="Times New Roman" w:hAnsi="Times New Roman"/>
          <w:b/>
        </w:rPr>
        <w:t xml:space="preserve"> nr 1/202</w:t>
      </w:r>
      <w:r>
        <w:rPr>
          <w:rFonts w:ascii="Times New Roman" w:hAnsi="Times New Roman"/>
          <w:b/>
        </w:rPr>
        <w:t>3</w:t>
      </w:r>
      <w:r w:rsidRPr="006638D3">
        <w:rPr>
          <w:rFonts w:ascii="Times New Roman" w:hAnsi="Times New Roman"/>
          <w:b/>
        </w:rPr>
        <w:t>/CWCR.</w:t>
      </w:r>
    </w:p>
    <w:p w:rsidR="00B8402E" w:rsidRPr="006638D3" w:rsidRDefault="00B8402E" w:rsidP="00B8402E">
      <w:pPr>
        <w:pStyle w:val="arimr"/>
        <w:spacing w:line="240" w:lineRule="auto"/>
        <w:rPr>
          <w:sz w:val="20"/>
          <w:lang w:val="pl-PL"/>
        </w:rPr>
      </w:pPr>
    </w:p>
    <w:p w:rsidR="00B8402E" w:rsidRPr="006638D3" w:rsidRDefault="00B8402E" w:rsidP="00B8402E">
      <w:pPr>
        <w:pStyle w:val="HTML-wstpniesformatowany"/>
        <w:shd w:val="clear" w:color="auto" w:fill="FFFFFF"/>
        <w:jc w:val="both"/>
        <w:rPr>
          <w:rFonts w:ascii="Times New Roman" w:hAnsi="Times New Roman"/>
        </w:rPr>
      </w:pPr>
      <w:r w:rsidRPr="006638D3">
        <w:rPr>
          <w:rFonts w:ascii="Times New Roman" w:hAnsi="Times New Roman"/>
        </w:rPr>
        <w:t>Przedmiotem zamówienia jest dostawa:</w:t>
      </w:r>
    </w:p>
    <w:p w:rsidR="00B8402E" w:rsidRPr="006638D3" w:rsidRDefault="00B8402E" w:rsidP="00B8402E">
      <w:pPr>
        <w:ind w:left="315" w:hanging="315"/>
        <w:rPr>
          <w:rFonts w:cs="Calibri"/>
          <w:sz w:val="20"/>
          <w:szCs w:val="20"/>
        </w:rPr>
      </w:pPr>
      <w:r w:rsidRPr="006638D3">
        <w:rPr>
          <w:rFonts w:cs="Calibri"/>
          <w:sz w:val="20"/>
          <w:szCs w:val="20"/>
        </w:rPr>
        <w:t>1.  Modułu Projekcji (MP) z kablem zasilającym w tym:</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obudowa montażowo-transportowa modułu projekcji,</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zestaw mikrokomputerowy PC,</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projektor,</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kamera,</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głośnik,</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 xml:space="preserve">punkt dostępowy </w:t>
      </w:r>
      <w:proofErr w:type="spellStart"/>
      <w:r w:rsidRPr="006638D3">
        <w:rPr>
          <w:rFonts w:cs="Calibri"/>
          <w:sz w:val="20"/>
          <w:szCs w:val="20"/>
        </w:rPr>
        <w:t>WI-FI</w:t>
      </w:r>
      <w:proofErr w:type="spellEnd"/>
      <w:r w:rsidRPr="006638D3">
        <w:rPr>
          <w:rFonts w:cs="Calibri"/>
          <w:sz w:val="20"/>
          <w:szCs w:val="20"/>
        </w:rPr>
        <w:t xml:space="preserve">, </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 xml:space="preserve">punkt dostępowy </w:t>
      </w:r>
      <w:proofErr w:type="spellStart"/>
      <w:r w:rsidRPr="006638D3">
        <w:rPr>
          <w:rFonts w:cs="Calibri"/>
          <w:sz w:val="20"/>
          <w:szCs w:val="20"/>
        </w:rPr>
        <w:t>Bluetooth</w:t>
      </w:r>
      <w:proofErr w:type="spellEnd"/>
      <w:r w:rsidRPr="006638D3">
        <w:rPr>
          <w:rFonts w:cs="Calibri"/>
          <w:sz w:val="20"/>
          <w:szCs w:val="20"/>
        </w:rPr>
        <w:t>;</w:t>
      </w:r>
    </w:p>
    <w:p w:rsidR="00B8402E" w:rsidRPr="006638D3" w:rsidRDefault="00B8402E" w:rsidP="00B8402E">
      <w:pPr>
        <w:ind w:left="315" w:hanging="315"/>
        <w:rPr>
          <w:rFonts w:cs="Calibri"/>
          <w:sz w:val="20"/>
          <w:szCs w:val="20"/>
        </w:rPr>
      </w:pPr>
      <w:r w:rsidRPr="006638D3">
        <w:rPr>
          <w:rFonts w:cs="Calibri"/>
          <w:sz w:val="20"/>
          <w:szCs w:val="20"/>
        </w:rPr>
        <w:t>2</w:t>
      </w:r>
      <w:r w:rsidRPr="006638D3">
        <w:rPr>
          <w:rFonts w:cs="Calibri"/>
          <w:color w:val="FF0000"/>
          <w:sz w:val="20"/>
          <w:szCs w:val="20"/>
        </w:rPr>
        <w:t xml:space="preserve">.   </w:t>
      </w:r>
      <w:r w:rsidRPr="006638D3">
        <w:rPr>
          <w:rFonts w:cs="Calibri"/>
          <w:sz w:val="20"/>
          <w:szCs w:val="20"/>
        </w:rPr>
        <w:t>Klawiatura bezprzewodowa z gładzikiem;</w:t>
      </w:r>
    </w:p>
    <w:p w:rsidR="00B8402E" w:rsidRPr="006638D3" w:rsidRDefault="00B8402E" w:rsidP="00B8402E">
      <w:pPr>
        <w:ind w:left="31" w:hanging="31"/>
        <w:rPr>
          <w:rFonts w:cs="Calibri"/>
          <w:sz w:val="20"/>
          <w:szCs w:val="20"/>
        </w:rPr>
      </w:pPr>
      <w:r w:rsidRPr="006638D3">
        <w:rPr>
          <w:rFonts w:cs="Calibri"/>
          <w:sz w:val="20"/>
          <w:szCs w:val="20"/>
        </w:rPr>
        <w:t>3.   Tablet z ładowarką;</w:t>
      </w:r>
    </w:p>
    <w:p w:rsidR="00B8402E" w:rsidRPr="006638D3" w:rsidRDefault="00B8402E" w:rsidP="00B8402E">
      <w:pPr>
        <w:ind w:left="31" w:hanging="31"/>
        <w:rPr>
          <w:rFonts w:cs="Calibri"/>
          <w:sz w:val="20"/>
          <w:szCs w:val="20"/>
        </w:rPr>
      </w:pPr>
      <w:r w:rsidRPr="006638D3">
        <w:rPr>
          <w:rFonts w:cs="Calibri"/>
          <w:sz w:val="20"/>
          <w:szCs w:val="20"/>
        </w:rPr>
        <w:t>4.   Drukarka laserowa;</w:t>
      </w:r>
    </w:p>
    <w:p w:rsidR="00B8402E" w:rsidRPr="006638D3" w:rsidRDefault="00B8402E" w:rsidP="00B8402E">
      <w:pPr>
        <w:ind w:left="31" w:hanging="31"/>
        <w:rPr>
          <w:rFonts w:cs="Calibri"/>
          <w:sz w:val="20"/>
          <w:szCs w:val="20"/>
        </w:rPr>
      </w:pPr>
      <w:r w:rsidRPr="006638D3">
        <w:rPr>
          <w:rFonts w:cs="Calibri"/>
          <w:sz w:val="20"/>
          <w:szCs w:val="20"/>
        </w:rPr>
        <w:t>5.   Specjalistyczne oprogramowanie mikrokomputera.</w:t>
      </w:r>
    </w:p>
    <w:p w:rsidR="00B8402E" w:rsidRPr="006638D3" w:rsidRDefault="00B8402E" w:rsidP="00B8402E">
      <w:pPr>
        <w:ind w:left="31" w:hanging="31"/>
        <w:rPr>
          <w:rFonts w:cs="Calibri"/>
          <w:sz w:val="20"/>
          <w:szCs w:val="20"/>
        </w:rPr>
      </w:pPr>
      <w:r w:rsidRPr="006638D3">
        <w:rPr>
          <w:rFonts w:cs="Calibri"/>
          <w:sz w:val="20"/>
          <w:szCs w:val="20"/>
        </w:rPr>
        <w:t xml:space="preserve">6.   Broń treningowa działająca w systemie </w:t>
      </w:r>
      <w:proofErr w:type="spellStart"/>
      <w:r w:rsidRPr="006638D3">
        <w:rPr>
          <w:rFonts w:cs="Calibri"/>
          <w:sz w:val="20"/>
          <w:szCs w:val="20"/>
        </w:rPr>
        <w:t>blow-back</w:t>
      </w:r>
      <w:proofErr w:type="spellEnd"/>
      <w:r w:rsidRPr="006638D3">
        <w:rPr>
          <w:rFonts w:cs="Calibri"/>
          <w:sz w:val="20"/>
          <w:szCs w:val="20"/>
        </w:rPr>
        <w:t xml:space="preserve">, zasilana </w:t>
      </w:r>
      <w:proofErr w:type="spellStart"/>
      <w:r w:rsidRPr="006638D3">
        <w:rPr>
          <w:rFonts w:cs="Calibri"/>
          <w:sz w:val="20"/>
          <w:szCs w:val="20"/>
        </w:rPr>
        <w:t>green-gaz</w:t>
      </w:r>
      <w:proofErr w:type="spellEnd"/>
      <w:r w:rsidRPr="006638D3">
        <w:rPr>
          <w:rFonts w:cs="Calibri"/>
          <w:sz w:val="20"/>
          <w:szCs w:val="20"/>
        </w:rPr>
        <w:t xml:space="preserve"> / repliki broni zasilane elektrycznie:</w:t>
      </w:r>
    </w:p>
    <w:p w:rsidR="00B8402E" w:rsidRPr="006638D3" w:rsidRDefault="00B8402E" w:rsidP="00B8402E">
      <w:pPr>
        <w:numPr>
          <w:ilvl w:val="0"/>
          <w:numId w:val="31"/>
        </w:numPr>
        <w:ind w:left="598" w:hanging="283"/>
        <w:rPr>
          <w:rFonts w:cs="Calibri"/>
          <w:sz w:val="20"/>
          <w:szCs w:val="20"/>
        </w:rPr>
      </w:pPr>
      <w:r w:rsidRPr="006638D3">
        <w:rPr>
          <w:rFonts w:cs="Calibri"/>
          <w:sz w:val="20"/>
          <w:szCs w:val="20"/>
        </w:rPr>
        <w:t xml:space="preserve">repliki karabinu z dwoma magazynkami (dwa rodzaje/modele) – </w:t>
      </w:r>
      <w:r>
        <w:rPr>
          <w:rFonts w:cs="Calibri"/>
          <w:sz w:val="20"/>
          <w:szCs w:val="20"/>
        </w:rPr>
        <w:t>4</w:t>
      </w:r>
      <w:r w:rsidRPr="006638D3">
        <w:rPr>
          <w:rFonts w:cs="Calibri"/>
          <w:sz w:val="20"/>
          <w:szCs w:val="20"/>
        </w:rPr>
        <w:t>kpl,</w:t>
      </w:r>
    </w:p>
    <w:p w:rsidR="00B8402E" w:rsidRPr="006638D3" w:rsidRDefault="00B8402E" w:rsidP="00B8402E">
      <w:pPr>
        <w:numPr>
          <w:ilvl w:val="0"/>
          <w:numId w:val="31"/>
        </w:numPr>
        <w:ind w:left="598" w:hanging="283"/>
        <w:rPr>
          <w:rFonts w:cs="Calibri"/>
          <w:sz w:val="20"/>
          <w:szCs w:val="20"/>
        </w:rPr>
      </w:pPr>
      <w:r w:rsidRPr="006638D3">
        <w:rPr>
          <w:rFonts w:cs="Calibri"/>
          <w:sz w:val="20"/>
          <w:szCs w:val="20"/>
        </w:rPr>
        <w:t xml:space="preserve">repliki pistoletu z dwoma magazynkami  (dwa rodzaje/modele) – </w:t>
      </w:r>
      <w:r>
        <w:rPr>
          <w:rFonts w:cs="Calibri"/>
          <w:sz w:val="20"/>
          <w:szCs w:val="20"/>
        </w:rPr>
        <w:t>4</w:t>
      </w:r>
      <w:r w:rsidRPr="006638D3">
        <w:rPr>
          <w:rFonts w:cs="Calibri"/>
          <w:sz w:val="20"/>
          <w:szCs w:val="20"/>
        </w:rPr>
        <w:t>kpl;</w:t>
      </w:r>
    </w:p>
    <w:p w:rsidR="00B8402E" w:rsidRPr="006638D3" w:rsidRDefault="00B8402E" w:rsidP="00B8402E">
      <w:pPr>
        <w:numPr>
          <w:ilvl w:val="0"/>
          <w:numId w:val="31"/>
        </w:numPr>
        <w:ind w:left="598" w:hanging="283"/>
        <w:jc w:val="both"/>
        <w:rPr>
          <w:sz w:val="20"/>
          <w:szCs w:val="20"/>
        </w:rPr>
      </w:pPr>
      <w:r w:rsidRPr="006638D3">
        <w:rPr>
          <w:sz w:val="20"/>
          <w:szCs w:val="20"/>
        </w:rPr>
        <w:t xml:space="preserve">ładowarki/a bezprzewodowego modułu laserowego  umożliwiające/a podłączenie do </w:t>
      </w:r>
      <w:r>
        <w:rPr>
          <w:sz w:val="20"/>
          <w:szCs w:val="20"/>
        </w:rPr>
        <w:t>8</w:t>
      </w:r>
      <w:r w:rsidRPr="006638D3">
        <w:rPr>
          <w:sz w:val="20"/>
          <w:szCs w:val="20"/>
        </w:rPr>
        <w:t xml:space="preserve"> szt. modułów; </w:t>
      </w:r>
    </w:p>
    <w:p w:rsidR="008A6A8A" w:rsidRDefault="00B8402E" w:rsidP="008A6A8A">
      <w:pPr>
        <w:rPr>
          <w:sz w:val="20"/>
          <w:szCs w:val="20"/>
        </w:rPr>
      </w:pPr>
      <w:r w:rsidRPr="006638D3">
        <w:rPr>
          <w:sz w:val="20"/>
          <w:szCs w:val="20"/>
        </w:rPr>
        <w:t>7.  Opakowania transportowe, kabury i futerały na powyższy sprzęt.</w:t>
      </w:r>
    </w:p>
    <w:p w:rsidR="00B8402E" w:rsidRPr="008A6A8A" w:rsidRDefault="008A6A8A" w:rsidP="008A6A8A">
      <w:pPr>
        <w:rPr>
          <w:sz w:val="20"/>
          <w:szCs w:val="20"/>
        </w:rPr>
      </w:pPr>
      <w:r>
        <w:rPr>
          <w:sz w:val="20"/>
          <w:szCs w:val="20"/>
        </w:rPr>
        <w:lastRenderedPageBreak/>
        <w:t>8.</w:t>
      </w:r>
      <w:r w:rsidR="00BF13D3" w:rsidRPr="00BF13D3">
        <w:rPr>
          <w:highlight w:val="yellow"/>
        </w:rPr>
        <w:t xml:space="preserve">Szafa metalowa do przechowywania urządzeń i wyposażenia strzelnicy. </w:t>
      </w:r>
      <w:r w:rsidR="00B8402E" w:rsidRPr="00BF13D3">
        <w:rPr>
          <w:highlight w:val="yellow"/>
        </w:rPr>
        <w:t>Szafa powinna spełniać wymagania rozporządzenia MSW z dnia 26.08.2014r. w sprawie przechowywania, noszenia oraz ewidencjonowania broni i amunicji.</w:t>
      </w:r>
    </w:p>
    <w:p w:rsidR="00B8402E" w:rsidRDefault="00B8402E" w:rsidP="00B8402E">
      <w:pPr>
        <w:pStyle w:val="HTML-wstpniesformatowany"/>
        <w:shd w:val="clear" w:color="auto" w:fill="FFFFFF"/>
        <w:jc w:val="both"/>
        <w:rPr>
          <w:rFonts w:ascii="Times New Roman" w:hAnsi="Times New Roman"/>
        </w:rPr>
      </w:pPr>
    </w:p>
    <w:p w:rsidR="00B8402E" w:rsidRPr="00596A40" w:rsidRDefault="00B8402E" w:rsidP="00B8402E">
      <w:pPr>
        <w:pStyle w:val="HTML-wstpniesformatowany"/>
        <w:shd w:val="clear" w:color="auto" w:fill="FFFFFF"/>
        <w:jc w:val="both"/>
        <w:rPr>
          <w:rFonts w:ascii="Times New Roman" w:hAnsi="Times New Roman"/>
        </w:rPr>
      </w:pPr>
      <w:r w:rsidRPr="004C17CD">
        <w:rPr>
          <w:rFonts w:ascii="Times New Roman" w:hAnsi="Times New Roman"/>
        </w:rPr>
        <w:t xml:space="preserve">Miejsce wirtualnej strzelnicy Sala Szkoły Podstawowej w </w:t>
      </w:r>
      <w:r>
        <w:rPr>
          <w:rFonts w:ascii="Times New Roman" w:hAnsi="Times New Roman"/>
        </w:rPr>
        <w:t>Besku</w:t>
      </w:r>
      <w:r w:rsidRPr="004C17CD">
        <w:rPr>
          <w:rFonts w:ascii="Times New Roman" w:hAnsi="Times New Roman"/>
        </w:rPr>
        <w:t xml:space="preserve">, </w:t>
      </w:r>
      <w:r>
        <w:rPr>
          <w:rFonts w:ascii="Times New Roman" w:hAnsi="Times New Roman"/>
        </w:rPr>
        <w:t>ul. Kolejowa 54</w:t>
      </w:r>
      <w:r w:rsidRPr="004C17CD">
        <w:rPr>
          <w:rFonts w:ascii="Times New Roman" w:hAnsi="Times New Roman"/>
        </w:rPr>
        <w:t>, 38-</w:t>
      </w:r>
      <w:r>
        <w:rPr>
          <w:rFonts w:ascii="Times New Roman" w:hAnsi="Times New Roman"/>
        </w:rPr>
        <w:t>524</w:t>
      </w:r>
      <w:r w:rsidRPr="004C17CD">
        <w:rPr>
          <w:rFonts w:ascii="Times New Roman" w:hAnsi="Times New Roman"/>
        </w:rPr>
        <w:t xml:space="preserve"> </w:t>
      </w:r>
      <w:r>
        <w:rPr>
          <w:rFonts w:ascii="Times New Roman" w:hAnsi="Times New Roman"/>
        </w:rPr>
        <w:t>Besko</w:t>
      </w:r>
      <w:r w:rsidRPr="004C17CD">
        <w:rPr>
          <w:rFonts w:ascii="Times New Roman" w:hAnsi="Times New Roman"/>
        </w:rPr>
        <w:t>.</w:t>
      </w:r>
    </w:p>
    <w:p w:rsidR="00B8402E" w:rsidRPr="004C17CD" w:rsidRDefault="00B8402E" w:rsidP="00B8402E">
      <w:pPr>
        <w:pStyle w:val="HTML-wstpniesformatowany"/>
        <w:shd w:val="clear" w:color="auto" w:fill="FFFFFF"/>
        <w:jc w:val="both"/>
        <w:rPr>
          <w:rFonts w:ascii="Times New Roman" w:hAnsi="Times New Roman"/>
        </w:rPr>
      </w:pPr>
    </w:p>
    <w:p w:rsidR="00B8402E" w:rsidRPr="006638D3" w:rsidRDefault="00B8402E" w:rsidP="00B8402E">
      <w:pPr>
        <w:pStyle w:val="HTML-wstpniesformatowany"/>
        <w:shd w:val="clear" w:color="auto" w:fill="FFFFFF"/>
        <w:jc w:val="both"/>
        <w:rPr>
          <w:rFonts w:ascii="Times New Roman" w:hAnsi="Times New Roman"/>
        </w:rPr>
      </w:pPr>
      <w:r w:rsidRPr="004C17CD">
        <w:rPr>
          <w:rFonts w:ascii="Times New Roman" w:hAnsi="Times New Roman"/>
        </w:rPr>
        <w:t>Opis warunków technicznych  i użytkowych projektowanej strzelnicy</w:t>
      </w:r>
      <w:r>
        <w:rPr>
          <w:rFonts w:ascii="Times New Roman" w:hAnsi="Times New Roman"/>
        </w:rPr>
        <w:t>:</w:t>
      </w:r>
    </w:p>
    <w:p w:rsidR="00B8402E" w:rsidRPr="004C17CD" w:rsidRDefault="00B8402E" w:rsidP="00B8402E">
      <w:pPr>
        <w:jc w:val="both"/>
        <w:rPr>
          <w:noProof/>
          <w:color w:val="FF0000"/>
          <w:sz w:val="20"/>
          <w:szCs w:val="20"/>
        </w:rPr>
      </w:pPr>
      <w:r w:rsidRPr="004C17CD">
        <w:rPr>
          <w:sz w:val="20"/>
          <w:szCs w:val="20"/>
        </w:rPr>
        <w:t xml:space="preserve">Projektowana strzelnica ma być </w:t>
      </w:r>
      <w:r w:rsidRPr="004C17CD">
        <w:rPr>
          <w:noProof/>
          <w:sz w:val="20"/>
          <w:szCs w:val="20"/>
        </w:rPr>
        <w:t>kompletnym, multimedialnym, przenośnym, strzeleckim systemem szkolno-treningowym,  opracowanym na potrzeby rynku cywilnego na bazie systemów wojskowych. Nie podlega ona obrotowi koncesyjnemu i przeznaczona ma być dla osób powyżej 15 roku życia. Ma d</w:t>
      </w:r>
      <w:r w:rsidRPr="004C17CD">
        <w:rPr>
          <w:noProof/>
          <w:color w:val="000000"/>
          <w:sz w:val="20"/>
          <w:szCs w:val="20"/>
        </w:rPr>
        <w:t>ziałać w oparciu o wirtualną rzeczywistość i</w:t>
      </w:r>
      <w:r>
        <w:rPr>
          <w:noProof/>
          <w:color w:val="000000"/>
          <w:sz w:val="20"/>
          <w:szCs w:val="20"/>
        </w:rPr>
        <w:t xml:space="preserve"> </w:t>
      </w:r>
      <w:r w:rsidRPr="004C17CD">
        <w:rPr>
          <w:noProof/>
          <w:color w:val="000000"/>
          <w:sz w:val="20"/>
          <w:szCs w:val="20"/>
        </w:rPr>
        <w:t>wykorzystywać laserowe symulatory (repliki) broni wyposażone w urządzenia laserowe klasy I emitujace niewidzialną wiązkę światła wg normy PN-EN 60825-1:2014</w:t>
      </w:r>
      <w:r w:rsidR="009239AB">
        <w:rPr>
          <w:noProof/>
          <w:color w:val="FF0000"/>
          <w:sz w:val="20"/>
          <w:szCs w:val="20"/>
        </w:rPr>
        <w:t xml:space="preserve"> </w:t>
      </w:r>
      <w:r w:rsidR="009239AB" w:rsidRPr="00D207B7">
        <w:rPr>
          <w:noProof/>
          <w:sz w:val="20"/>
          <w:szCs w:val="20"/>
        </w:rPr>
        <w:t>lub równoważnej.</w:t>
      </w:r>
    </w:p>
    <w:p w:rsidR="00B8402E" w:rsidRPr="004C17CD" w:rsidRDefault="00B8402E" w:rsidP="00B8402E">
      <w:pPr>
        <w:jc w:val="both"/>
        <w:rPr>
          <w:noProof/>
          <w:color w:val="FF0000"/>
          <w:sz w:val="20"/>
          <w:szCs w:val="20"/>
        </w:rPr>
      </w:pPr>
    </w:p>
    <w:p w:rsidR="00B8402E" w:rsidRPr="004C17CD" w:rsidRDefault="00B8402E" w:rsidP="00B8402E">
      <w:pPr>
        <w:jc w:val="both"/>
        <w:rPr>
          <w:sz w:val="20"/>
          <w:szCs w:val="20"/>
        </w:rPr>
      </w:pPr>
      <w:r w:rsidRPr="004C17CD">
        <w:rPr>
          <w:sz w:val="20"/>
          <w:szCs w:val="20"/>
        </w:rPr>
        <w:t>Przeznaczona ma być do nauki i doskonalenia umiejętności w zakresie:</w:t>
      </w:r>
    </w:p>
    <w:p w:rsidR="00B8402E" w:rsidRPr="004C17CD" w:rsidRDefault="00B8402E" w:rsidP="00B8402E">
      <w:pPr>
        <w:ind w:left="175" w:hanging="142"/>
        <w:jc w:val="both"/>
        <w:rPr>
          <w:sz w:val="20"/>
          <w:szCs w:val="20"/>
        </w:rPr>
      </w:pPr>
      <w:r w:rsidRPr="004C17CD">
        <w:rPr>
          <w:sz w:val="20"/>
          <w:szCs w:val="20"/>
        </w:rPr>
        <w:t>- bezpiecznego posługiwania się bronią, w tym manualnej jej obsługi;</w:t>
      </w:r>
    </w:p>
    <w:p w:rsidR="00B8402E" w:rsidRPr="004C17CD" w:rsidRDefault="00B8402E" w:rsidP="00B8402E">
      <w:pPr>
        <w:ind w:left="175" w:hanging="142"/>
        <w:jc w:val="both"/>
        <w:rPr>
          <w:sz w:val="20"/>
          <w:szCs w:val="20"/>
        </w:rPr>
      </w:pPr>
      <w:r w:rsidRPr="004C17CD">
        <w:rPr>
          <w:sz w:val="20"/>
          <w:szCs w:val="20"/>
        </w:rPr>
        <w:t xml:space="preserve">- celowania z wykorzystaniem różnych rodzajów celowników mechanicznych i kolimatorów o „małych” powiększeniach; </w:t>
      </w:r>
    </w:p>
    <w:p w:rsidR="00B8402E" w:rsidRPr="006638D3" w:rsidRDefault="00B8402E" w:rsidP="00B8402E">
      <w:pPr>
        <w:ind w:left="175" w:hanging="142"/>
        <w:jc w:val="both"/>
        <w:rPr>
          <w:rFonts w:cs="Calibri"/>
          <w:sz w:val="20"/>
          <w:szCs w:val="20"/>
        </w:rPr>
      </w:pPr>
      <w:r w:rsidRPr="006638D3">
        <w:rPr>
          <w:rFonts w:cs="Calibri"/>
          <w:sz w:val="20"/>
          <w:szCs w:val="20"/>
        </w:rPr>
        <w:t>- ćwiczeń w obserwacji - wykryciu, rozpoznaniu i identyfikacji celów;</w:t>
      </w:r>
    </w:p>
    <w:p w:rsidR="00B8402E" w:rsidRPr="006638D3" w:rsidRDefault="00B8402E" w:rsidP="00B8402E">
      <w:pPr>
        <w:ind w:left="175" w:hanging="142"/>
        <w:jc w:val="both"/>
        <w:rPr>
          <w:rFonts w:cs="Calibri"/>
          <w:sz w:val="20"/>
          <w:szCs w:val="20"/>
        </w:rPr>
      </w:pPr>
      <w:r w:rsidRPr="006638D3">
        <w:rPr>
          <w:rFonts w:cs="Calibri"/>
          <w:sz w:val="20"/>
          <w:szCs w:val="20"/>
        </w:rPr>
        <w:t>- prowadzenia celnego ognia z różnych postaw, na różnych odległościach, w tym do celów ruchomych, ukazujących się, przy zmiennych warunkach oświetleniowych i ograniczonej widoczności;</w:t>
      </w:r>
    </w:p>
    <w:p w:rsidR="00B8402E" w:rsidRPr="006638D3" w:rsidRDefault="00B8402E" w:rsidP="00B8402E">
      <w:pPr>
        <w:ind w:left="175" w:hanging="142"/>
        <w:jc w:val="both"/>
        <w:rPr>
          <w:rFonts w:cs="Calibri"/>
          <w:sz w:val="20"/>
          <w:szCs w:val="20"/>
        </w:rPr>
      </w:pPr>
      <w:r w:rsidRPr="006638D3">
        <w:rPr>
          <w:rFonts w:cs="Calibri"/>
          <w:sz w:val="20"/>
          <w:szCs w:val="20"/>
        </w:rPr>
        <w:t>- wspólnego wykonywania zadań strzeleckich o różnym stopniu skomplikowania.</w:t>
      </w:r>
    </w:p>
    <w:p w:rsidR="00B8402E" w:rsidRPr="006638D3" w:rsidRDefault="00B8402E" w:rsidP="00B8402E">
      <w:pPr>
        <w:ind w:firstLine="33"/>
        <w:jc w:val="both"/>
        <w:rPr>
          <w:rFonts w:cs="Calibri"/>
          <w:sz w:val="20"/>
          <w:szCs w:val="20"/>
        </w:rPr>
      </w:pPr>
      <w:r w:rsidRPr="006638D3">
        <w:rPr>
          <w:rFonts w:cs="Calibri"/>
          <w:sz w:val="20"/>
          <w:szCs w:val="20"/>
        </w:rPr>
        <w:t xml:space="preserve">Strzelnica ma umożliwiać jednoczesne szkolenie </w:t>
      </w:r>
      <w:r w:rsidR="00BF13D3" w:rsidRPr="00BF13D3">
        <w:rPr>
          <w:rFonts w:cs="Calibri"/>
          <w:sz w:val="20"/>
          <w:szCs w:val="20"/>
          <w:highlight w:val="yellow"/>
        </w:rPr>
        <w:t>dla minimum</w:t>
      </w:r>
      <w:r w:rsidRPr="00BF13D3">
        <w:rPr>
          <w:rFonts w:cs="Calibri"/>
          <w:sz w:val="20"/>
          <w:szCs w:val="20"/>
          <w:highlight w:val="yellow"/>
        </w:rPr>
        <w:t xml:space="preserve"> czterech osób</w:t>
      </w:r>
      <w:bookmarkStart w:id="2" w:name="_GoBack"/>
      <w:bookmarkEnd w:id="2"/>
      <w:r w:rsidRPr="006638D3">
        <w:rPr>
          <w:rFonts w:cs="Calibri"/>
          <w:sz w:val="20"/>
          <w:szCs w:val="20"/>
        </w:rPr>
        <w:t xml:space="preserve"> (każda wyposażona w pistolet lub karabinek) zależnie od rozmiaru wyświetlanego obrazu; przygotowywane i realizowane ćwiczenia cechuje możliwość stopniowania trudności od prostych </w:t>
      </w:r>
      <w:proofErr w:type="spellStart"/>
      <w:r w:rsidRPr="006638D3">
        <w:rPr>
          <w:rFonts w:cs="Calibri"/>
          <w:sz w:val="20"/>
          <w:szCs w:val="20"/>
        </w:rPr>
        <w:t>strzelań</w:t>
      </w:r>
      <w:proofErr w:type="spellEnd"/>
      <w:r w:rsidRPr="006638D3">
        <w:rPr>
          <w:rFonts w:cs="Calibri"/>
          <w:sz w:val="20"/>
          <w:szCs w:val="20"/>
        </w:rPr>
        <w:t xml:space="preserve"> statycznych i dynamicznych uwzględniających stopień zaawansowania szkolonych do wykonywania zadań strzeleckich o różnym stopniu skomplikowania uwzględniających między innymi: dynamiczne korygowanie punktu celowania ze zmianą odległości do celu i przy jego poruszaniu, strzelenie do celów ukazujących się w reżimach czasowych, strzelanie przy zmiennych warunkach oświetlenia oraz przy ograniczonej widoczności;</w:t>
      </w:r>
    </w:p>
    <w:p w:rsidR="00B8402E" w:rsidRPr="006638D3" w:rsidRDefault="00B8402E" w:rsidP="00B8402E">
      <w:pPr>
        <w:tabs>
          <w:tab w:val="left" w:pos="284"/>
        </w:tabs>
        <w:ind w:firstLine="33"/>
        <w:jc w:val="both"/>
        <w:rPr>
          <w:rFonts w:cs="Calibri"/>
          <w:color w:val="000000"/>
          <w:sz w:val="20"/>
          <w:szCs w:val="20"/>
        </w:rPr>
      </w:pPr>
      <w:r w:rsidRPr="006638D3">
        <w:rPr>
          <w:rFonts w:cs="Calibri"/>
          <w:color w:val="000000"/>
          <w:sz w:val="20"/>
          <w:szCs w:val="20"/>
        </w:rPr>
        <w:t xml:space="preserve">Strzelnica ma posiadać wyposażenie i  oprogramowanie do zautomatyzowanego, sieciowego zorganizowania </w:t>
      </w:r>
      <w:proofErr w:type="spellStart"/>
      <w:r w:rsidRPr="006638D3">
        <w:rPr>
          <w:rFonts w:cs="Calibri"/>
          <w:color w:val="000000"/>
          <w:sz w:val="20"/>
          <w:szCs w:val="20"/>
        </w:rPr>
        <w:t>strzelań</w:t>
      </w:r>
      <w:proofErr w:type="spellEnd"/>
      <w:r w:rsidRPr="006638D3">
        <w:rPr>
          <w:rFonts w:cs="Calibri"/>
          <w:color w:val="000000"/>
          <w:sz w:val="20"/>
          <w:szCs w:val="20"/>
        </w:rPr>
        <w:t xml:space="preserve"> (zawodów, rozgrywek strzeleckich) w ramach współzawodnictwa między użytkownikami tych samych urządzeń;</w:t>
      </w:r>
    </w:p>
    <w:p w:rsidR="00B8402E" w:rsidRPr="006638D3" w:rsidRDefault="00B8402E" w:rsidP="00B8402E">
      <w:pPr>
        <w:tabs>
          <w:tab w:val="left" w:pos="284"/>
        </w:tabs>
        <w:ind w:firstLine="33"/>
        <w:jc w:val="both"/>
        <w:rPr>
          <w:rFonts w:cs="Calibri"/>
          <w:color w:val="000000"/>
          <w:sz w:val="20"/>
          <w:szCs w:val="20"/>
        </w:rPr>
      </w:pPr>
      <w:r w:rsidRPr="006638D3">
        <w:rPr>
          <w:rFonts w:cs="Calibri"/>
          <w:color w:val="000000"/>
          <w:sz w:val="20"/>
          <w:szCs w:val="20"/>
        </w:rPr>
        <w:t>Strzelnica ma umożliwiać rozwojową rozbudowę urządzenia o kolejne moduły poprzez łączenie, np. za pomocą sieci LAN, w celu rozszerzenia funkcjonalności szkoleniowej.</w:t>
      </w:r>
    </w:p>
    <w:p w:rsidR="00B8402E" w:rsidRPr="006638D3" w:rsidRDefault="00B8402E" w:rsidP="00B8402E">
      <w:pPr>
        <w:tabs>
          <w:tab w:val="left" w:pos="284"/>
        </w:tabs>
        <w:ind w:firstLine="33"/>
        <w:jc w:val="both"/>
        <w:rPr>
          <w:rFonts w:cs="Calibri"/>
          <w:color w:val="000000"/>
          <w:sz w:val="20"/>
          <w:szCs w:val="20"/>
        </w:rPr>
      </w:pPr>
      <w:r w:rsidRPr="006638D3">
        <w:rPr>
          <w:rFonts w:cs="Calibri"/>
          <w:color w:val="000000"/>
          <w:sz w:val="20"/>
          <w:szCs w:val="20"/>
        </w:rPr>
        <w:t xml:space="preserve">Strzelnica wirtualna ma uwzględniać możliwość symulowania prowadzenia </w:t>
      </w:r>
      <w:proofErr w:type="spellStart"/>
      <w:r w:rsidRPr="006638D3">
        <w:rPr>
          <w:rFonts w:cs="Calibri"/>
          <w:color w:val="000000"/>
          <w:sz w:val="20"/>
          <w:szCs w:val="20"/>
        </w:rPr>
        <w:t>strzelań</w:t>
      </w:r>
      <w:proofErr w:type="spellEnd"/>
      <w:r w:rsidRPr="006638D3">
        <w:rPr>
          <w:rFonts w:cs="Calibri"/>
          <w:color w:val="000000"/>
          <w:sz w:val="20"/>
          <w:szCs w:val="20"/>
        </w:rPr>
        <w:t xml:space="preserve"> w różnych warunkach atmosferycznych, w tym w porze nocnej.</w:t>
      </w:r>
    </w:p>
    <w:p w:rsidR="00B8402E" w:rsidRPr="006638D3" w:rsidRDefault="00B8402E" w:rsidP="00B8402E">
      <w:pPr>
        <w:tabs>
          <w:tab w:val="left" w:pos="284"/>
        </w:tabs>
        <w:ind w:firstLine="33"/>
        <w:jc w:val="both"/>
        <w:rPr>
          <w:rFonts w:cs="Calibri"/>
          <w:sz w:val="20"/>
          <w:szCs w:val="20"/>
        </w:rPr>
      </w:pPr>
      <w:r w:rsidRPr="006638D3">
        <w:rPr>
          <w:rFonts w:cs="Calibri"/>
          <w:sz w:val="20"/>
          <w:szCs w:val="20"/>
        </w:rPr>
        <w:t>Zasada działania systemu ma opierać się na obserwacji ekranu przez kamerę i detekcji miejsca odbicia światła lasera wyemitowanego z modułu zamontowanego na broni treningowej. Analiza obrazu z kamery przeprowadzana jest przez odpowiednie moduły oprogramowania. Każde zarejestrowane przez kamerę trafienie w ekran rozpoczyna proces obliczania krzywej balistycznej lotu wirtualnego pocisku (zależnie od rodzaju broni i amunicji) oraz wygenerowanie jej w przestrzeni 3D, a następnie porównanie z celami 3D. Trafienia celu lub brak trafienia (uderzenie wirtualnego pocisku w ziemię) obrazowane są odpowiednio na ekranie.</w:t>
      </w:r>
    </w:p>
    <w:p w:rsidR="00B8402E" w:rsidRDefault="00B8402E" w:rsidP="00B8402E">
      <w:pPr>
        <w:pStyle w:val="arimr"/>
        <w:tabs>
          <w:tab w:val="left" w:pos="284"/>
        </w:tabs>
        <w:ind w:firstLine="33"/>
        <w:jc w:val="both"/>
        <w:rPr>
          <w:rFonts w:cs="Calibri"/>
          <w:sz w:val="20"/>
          <w:lang w:val="pl-PL"/>
        </w:rPr>
      </w:pPr>
    </w:p>
    <w:p w:rsidR="00B8402E" w:rsidRPr="006638D3" w:rsidRDefault="00B8402E" w:rsidP="00DF3A0E">
      <w:pPr>
        <w:pStyle w:val="arimr"/>
        <w:tabs>
          <w:tab w:val="left" w:pos="284"/>
        </w:tabs>
        <w:ind w:firstLine="33"/>
        <w:rPr>
          <w:bCs/>
          <w:sz w:val="20"/>
          <w:lang w:val="pl-PL"/>
        </w:rPr>
      </w:pPr>
      <w:r w:rsidRPr="006638D3">
        <w:rPr>
          <w:rFonts w:cs="Calibri"/>
          <w:sz w:val="20"/>
          <w:lang w:val="pl-PL"/>
        </w:rPr>
        <w:t xml:space="preserve">Instalowany wirtualny system symulacji laserowej </w:t>
      </w:r>
      <w:proofErr w:type="spellStart"/>
      <w:r w:rsidRPr="006638D3">
        <w:rPr>
          <w:rFonts w:cs="Calibri"/>
          <w:sz w:val="20"/>
          <w:lang w:val="pl-PL"/>
        </w:rPr>
        <w:t>strzelań</w:t>
      </w:r>
      <w:proofErr w:type="spellEnd"/>
      <w:r w:rsidRPr="006638D3">
        <w:rPr>
          <w:rFonts w:cs="Calibri"/>
          <w:sz w:val="20"/>
          <w:lang w:val="pl-PL"/>
        </w:rPr>
        <w:t xml:space="preserve"> musi posiadać certyfikat i deklarację zgodności w zakresie spełnienia warunków realizacji zadań, o których mowa w pkt. V </w:t>
      </w:r>
      <w:proofErr w:type="spellStart"/>
      <w:r w:rsidRPr="006638D3">
        <w:rPr>
          <w:rFonts w:cs="Calibri"/>
          <w:sz w:val="20"/>
          <w:lang w:val="pl-PL"/>
        </w:rPr>
        <w:t>ppkt</w:t>
      </w:r>
      <w:proofErr w:type="spellEnd"/>
      <w:r w:rsidRPr="006638D3">
        <w:rPr>
          <w:rFonts w:cs="Calibri"/>
          <w:sz w:val="20"/>
          <w:lang w:val="pl-PL"/>
        </w:rPr>
        <w:t xml:space="preserve"> 12, 1) i 2) ogłoszenia konkursowego „Strzelnica w powiecie 202</w:t>
      </w:r>
      <w:r>
        <w:rPr>
          <w:rFonts w:cs="Calibri"/>
          <w:sz w:val="20"/>
          <w:lang w:val="pl-PL"/>
        </w:rPr>
        <w:t>3</w:t>
      </w:r>
      <w:r w:rsidRPr="006638D3">
        <w:rPr>
          <w:rFonts w:cs="Calibri"/>
          <w:sz w:val="20"/>
          <w:lang w:val="pl-PL"/>
        </w:rPr>
        <w:t>” nr 1/202</w:t>
      </w:r>
      <w:r>
        <w:rPr>
          <w:rFonts w:cs="Calibri"/>
          <w:sz w:val="20"/>
          <w:lang w:val="pl-PL"/>
        </w:rPr>
        <w:t>3</w:t>
      </w:r>
      <w:r w:rsidRPr="006638D3">
        <w:rPr>
          <w:rFonts w:cs="Calibri"/>
          <w:sz w:val="20"/>
          <w:lang w:val="pl-PL"/>
        </w:rPr>
        <w:t>/ CWCR.</w:t>
      </w:r>
      <w:r w:rsidR="00DF3A0E">
        <w:rPr>
          <w:rFonts w:cs="Calibri"/>
          <w:sz w:val="20"/>
          <w:lang w:val="pl-PL"/>
        </w:rPr>
        <w:br/>
        <w:t xml:space="preserve">Szczegółowy opis przedmiotu zamówienia w załączniku nr 3 do SWZ. </w:t>
      </w:r>
    </w:p>
    <w:p w:rsidR="00B8402E" w:rsidRPr="006638D3" w:rsidRDefault="00B8402E" w:rsidP="00B8402E">
      <w:pPr>
        <w:pStyle w:val="arimr"/>
        <w:jc w:val="both"/>
        <w:rPr>
          <w:bCs/>
          <w:sz w:val="20"/>
          <w:lang w:val="pl-PL"/>
        </w:rPr>
      </w:pPr>
    </w:p>
    <w:p w:rsidR="00B8402E" w:rsidRDefault="00B8402E" w:rsidP="00B8402E">
      <w:pPr>
        <w:pStyle w:val="arimr"/>
        <w:jc w:val="both"/>
        <w:rPr>
          <w:b/>
          <w:sz w:val="20"/>
          <w:lang w:val="pl-PL"/>
        </w:rPr>
      </w:pPr>
      <w:r w:rsidRPr="00FD5FC1">
        <w:rPr>
          <w:b/>
          <w:sz w:val="20"/>
          <w:lang w:val="pl-PL"/>
        </w:rPr>
        <w:t>Kody CPV:</w:t>
      </w:r>
    </w:p>
    <w:p w:rsidR="00B8402E" w:rsidRPr="006638D3" w:rsidRDefault="00B8402E" w:rsidP="00B8402E">
      <w:pPr>
        <w:pStyle w:val="arimr"/>
        <w:jc w:val="both"/>
        <w:rPr>
          <w:b/>
          <w:sz w:val="20"/>
          <w:lang w:val="pl-PL"/>
        </w:rPr>
      </w:pPr>
      <w:r w:rsidRPr="009239AB">
        <w:rPr>
          <w:b/>
          <w:color w:val="3D464D"/>
          <w:sz w:val="20"/>
          <w:shd w:val="clear" w:color="auto" w:fill="FFFFFF"/>
          <w:lang w:val="pl-PL"/>
        </w:rPr>
        <w:t>35210000-9 - Cele strzelnicze</w:t>
      </w:r>
    </w:p>
    <w:p w:rsidR="00B8402E" w:rsidRDefault="00B8402E" w:rsidP="00B8402E">
      <w:pPr>
        <w:pStyle w:val="arimr"/>
        <w:spacing w:line="240" w:lineRule="auto"/>
        <w:jc w:val="both"/>
        <w:rPr>
          <w:bCs/>
          <w:sz w:val="20"/>
          <w:lang w:val="pl-PL"/>
        </w:rPr>
      </w:pPr>
    </w:p>
    <w:p w:rsidR="00B8402E" w:rsidRDefault="00B8402E" w:rsidP="00B8402E">
      <w:pPr>
        <w:pStyle w:val="arimr"/>
        <w:spacing w:line="240" w:lineRule="auto"/>
        <w:jc w:val="both"/>
        <w:rPr>
          <w:bCs/>
          <w:sz w:val="20"/>
          <w:lang w:val="pl-PL"/>
        </w:rPr>
      </w:pPr>
      <w:r w:rsidRPr="00F73C03">
        <w:rPr>
          <w:bCs/>
          <w:sz w:val="20"/>
          <w:lang w:val="pl-PL"/>
        </w:rPr>
        <w:t xml:space="preserve">Zamawiający zastrzega, że wszędzie tam, gdzie w treści dokumentów składających się na opis przedmiotu zamówienia zostały wskazane znaki towarowe, patenty, pochodzenie, źródła lub szczególne procesy, który charakteryzuje produkty lub usługi dostarczane przez konkretnego Wykonawcę, Zamawiający dopuszcza rozwiązania równoważne do przedstawionych w opisie przedmiotu zamówienia, a wskazaniu takiemu towarzyszą wyrazy „lub równoważne”. Dopuszcza się więc zaproponowanie w ofercie odpowiedników równoważnych o właściwościach nie gorszych i gwarantujących osiągnięcie parametrów nie niższych od </w:t>
      </w:r>
      <w:r w:rsidRPr="00F73C03">
        <w:rPr>
          <w:bCs/>
          <w:sz w:val="20"/>
          <w:lang w:val="pl-PL"/>
        </w:rPr>
        <w:lastRenderedPageBreak/>
        <w:t xml:space="preserve">wymaganych przez Zamawiającego. Kryteriami stosowanymi przez Zamawiającego w celu oceny równoważności są minimalne warunki techniczne, eksploatacyjne, użytkowe, jakościowe i funkcjonalne wskazane bezpośrednio w dokumentacji projektowej. W przypadku wystąpienia w opisie przedmiot zamówienia odniesień do norm, ocen technicznych, specyfikacji technicznych i systemów referencji technicznych, o których mowa w art. 101 ust. 1 </w:t>
      </w:r>
      <w:proofErr w:type="spellStart"/>
      <w:r w:rsidRPr="00F73C03">
        <w:rPr>
          <w:bCs/>
          <w:sz w:val="20"/>
          <w:lang w:val="pl-PL"/>
        </w:rPr>
        <w:t>pkt</w:t>
      </w:r>
      <w:proofErr w:type="spellEnd"/>
      <w:r w:rsidRPr="00F73C03">
        <w:rPr>
          <w:bCs/>
          <w:sz w:val="20"/>
          <w:lang w:val="pl-PL"/>
        </w:rPr>
        <w:t xml:space="preserve"> 2 oraz ust. 3 </w:t>
      </w:r>
      <w:proofErr w:type="spellStart"/>
      <w:r w:rsidRPr="00F73C03">
        <w:rPr>
          <w:bCs/>
          <w:sz w:val="20"/>
          <w:lang w:val="pl-PL"/>
        </w:rPr>
        <w:t>Pzp</w:t>
      </w:r>
      <w:proofErr w:type="spellEnd"/>
      <w:r w:rsidRPr="00F73C03">
        <w:rPr>
          <w:bCs/>
          <w:sz w:val="20"/>
          <w:lang w:val="pl-PL"/>
        </w:rPr>
        <w:t>, Zamawiający dopuszcza rozwiązania równoważne opisywanym, a odniesieniu takiemu towarzyszą wyrazy "lub równoważne". Wykonawca, który powołuje się na rozwiązania równoważne w stosunku do opisywanych przez Zamawiającego, jest obowiązany wykazać, że oferowane przez niego produkty, spełniają wymagania określone przez Zamawiającego (są nie gorsze niż wskazane przez Zamawiającego). Wykonawca powinien wykazać równoważność produktu poprzez wskazanie parametrów równoważnych oferowanego produktu w ofercie.</w:t>
      </w:r>
    </w:p>
    <w:p w:rsidR="00B8402E" w:rsidRDefault="00B8402E" w:rsidP="00B8402E">
      <w:pPr>
        <w:pStyle w:val="arimr"/>
        <w:spacing w:line="240" w:lineRule="auto"/>
        <w:jc w:val="both"/>
        <w:rPr>
          <w:bCs/>
          <w:sz w:val="20"/>
          <w:lang w:val="pl-PL"/>
        </w:rPr>
      </w:pPr>
      <w:r>
        <w:rPr>
          <w:bCs/>
          <w:sz w:val="20"/>
          <w:lang w:val="pl-PL"/>
        </w:rPr>
        <w:t>Wymagania w zakresie dostępności dla osób niepełnosprawnych zostały określone w dokumentacji projektowej.</w:t>
      </w:r>
    </w:p>
    <w:p w:rsidR="00B8402E" w:rsidRPr="009239AB" w:rsidRDefault="00B8402E" w:rsidP="00B8402E">
      <w:pPr>
        <w:pStyle w:val="arimr"/>
        <w:spacing w:line="240" w:lineRule="auto"/>
        <w:jc w:val="both"/>
        <w:rPr>
          <w:rFonts w:ascii="Arial" w:hAnsi="Arial" w:cs="Arial"/>
          <w:color w:val="3D464D"/>
          <w:sz w:val="11"/>
          <w:szCs w:val="11"/>
          <w:shd w:val="clear" w:color="auto" w:fill="FFFFFF"/>
          <w:lang w:val="pl-PL"/>
        </w:rPr>
      </w:pPr>
    </w:p>
    <w:p w:rsidR="00B8402E" w:rsidRPr="0017747C" w:rsidRDefault="00B8402E" w:rsidP="00B8402E">
      <w:pPr>
        <w:pStyle w:val="arimr"/>
        <w:spacing w:line="240" w:lineRule="auto"/>
        <w:jc w:val="both"/>
        <w:rPr>
          <w:b/>
          <w:bCs/>
          <w:sz w:val="20"/>
          <w:lang w:val="pl-PL"/>
        </w:rPr>
      </w:pPr>
      <w:r w:rsidRPr="0017747C">
        <w:rPr>
          <w:b/>
          <w:color w:val="3D464D"/>
          <w:sz w:val="20"/>
          <w:shd w:val="clear" w:color="auto" w:fill="FFFFFF"/>
          <w:lang w:val="pl-PL"/>
        </w:rPr>
        <w:t>Kwota jaką zamawiający zamierza przeznaczyć na realizację zamówienia : 1</w:t>
      </w:r>
      <w:r>
        <w:rPr>
          <w:b/>
          <w:color w:val="3D464D"/>
          <w:sz w:val="20"/>
          <w:shd w:val="clear" w:color="auto" w:fill="FFFFFF"/>
          <w:lang w:val="pl-PL"/>
        </w:rPr>
        <w:t>84</w:t>
      </w:r>
      <w:r w:rsidRPr="0017747C">
        <w:rPr>
          <w:b/>
          <w:color w:val="3D464D"/>
          <w:sz w:val="20"/>
          <w:shd w:val="clear" w:color="auto" w:fill="FFFFFF"/>
          <w:lang w:val="pl-PL"/>
        </w:rPr>
        <w:t> </w:t>
      </w:r>
      <w:r>
        <w:rPr>
          <w:b/>
          <w:color w:val="3D464D"/>
          <w:sz w:val="20"/>
          <w:shd w:val="clear" w:color="auto" w:fill="FFFFFF"/>
          <w:lang w:val="pl-PL"/>
        </w:rPr>
        <w:t>100</w:t>
      </w:r>
      <w:r w:rsidRPr="0017747C">
        <w:rPr>
          <w:b/>
          <w:color w:val="3D464D"/>
          <w:sz w:val="20"/>
          <w:shd w:val="clear" w:color="auto" w:fill="FFFFFF"/>
          <w:lang w:val="pl-PL"/>
        </w:rPr>
        <w:t>,00 zł</w:t>
      </w:r>
      <w:r>
        <w:rPr>
          <w:b/>
          <w:color w:val="3D464D"/>
          <w:sz w:val="20"/>
          <w:shd w:val="clear" w:color="auto" w:fill="FFFFFF"/>
          <w:lang w:val="pl-PL"/>
        </w:rPr>
        <w:t xml:space="preserve"> brutto.</w:t>
      </w:r>
    </w:p>
    <w:p w:rsidR="00B8402E" w:rsidRPr="009C414E" w:rsidRDefault="00B8402E" w:rsidP="00B8402E">
      <w:pPr>
        <w:pStyle w:val="arimr"/>
        <w:spacing w:line="240" w:lineRule="auto"/>
        <w:jc w:val="both"/>
        <w:rPr>
          <w:color w:val="000000"/>
          <w:sz w:val="20"/>
          <w:lang w:val="pl-PL"/>
        </w:rPr>
      </w:pPr>
    </w:p>
    <w:p w:rsidR="00B8402E" w:rsidRDefault="00B8402E" w:rsidP="00B8402E">
      <w:pPr>
        <w:pStyle w:val="Nagwek7"/>
        <w:numPr>
          <w:ilvl w:val="0"/>
          <w:numId w:val="2"/>
        </w:numPr>
        <w:tabs>
          <w:tab w:val="left" w:pos="1260"/>
        </w:tabs>
        <w:jc w:val="center"/>
        <w:rPr>
          <w:i w:val="0"/>
          <w:sz w:val="20"/>
          <w:szCs w:val="20"/>
          <w:u w:val="single"/>
        </w:rPr>
      </w:pPr>
      <w:r>
        <w:rPr>
          <w:i w:val="0"/>
          <w:sz w:val="20"/>
          <w:szCs w:val="20"/>
          <w:u w:val="single"/>
        </w:rPr>
        <w:t>TERMIN WYKONANIA ZAMÓWIENIA:</w:t>
      </w:r>
    </w:p>
    <w:p w:rsidR="00B8402E" w:rsidRDefault="00B8402E" w:rsidP="00B8402E">
      <w:pPr>
        <w:pStyle w:val="Tekstpodstawowy"/>
        <w:tabs>
          <w:tab w:val="left" w:pos="0"/>
        </w:tabs>
        <w:rPr>
          <w:sz w:val="20"/>
          <w:szCs w:val="20"/>
        </w:rPr>
      </w:pPr>
    </w:p>
    <w:p w:rsidR="00B8402E" w:rsidRDefault="00B8402E" w:rsidP="00B8402E">
      <w:pPr>
        <w:pStyle w:val="Tekstpodstawowy"/>
        <w:tabs>
          <w:tab w:val="left" w:pos="0"/>
        </w:tabs>
        <w:rPr>
          <w:sz w:val="20"/>
          <w:szCs w:val="20"/>
        </w:rPr>
      </w:pPr>
      <w:r>
        <w:rPr>
          <w:sz w:val="20"/>
          <w:szCs w:val="20"/>
        </w:rPr>
        <w:t xml:space="preserve"> Wykonanie zamówienia nastąpi w terminie </w:t>
      </w:r>
      <w:r w:rsidRPr="00C46988">
        <w:rPr>
          <w:sz w:val="20"/>
          <w:szCs w:val="20"/>
        </w:rPr>
        <w:t xml:space="preserve">do: </w:t>
      </w:r>
      <w:r w:rsidR="00D207B7">
        <w:rPr>
          <w:b/>
          <w:sz w:val="20"/>
          <w:szCs w:val="20"/>
        </w:rPr>
        <w:t>4 miesięcy od daty podpisania umowy</w:t>
      </w:r>
    </w:p>
    <w:p w:rsidR="00B8402E" w:rsidRDefault="00B8402E" w:rsidP="00B8402E">
      <w:pPr>
        <w:pStyle w:val="Tekstpodstawowy"/>
        <w:tabs>
          <w:tab w:val="left" w:pos="0"/>
        </w:tabs>
        <w:rPr>
          <w:sz w:val="20"/>
          <w:szCs w:val="20"/>
        </w:rPr>
      </w:pPr>
    </w:p>
    <w:p w:rsidR="00B8402E" w:rsidRDefault="00B8402E" w:rsidP="00B8402E">
      <w:pPr>
        <w:numPr>
          <w:ilvl w:val="0"/>
          <w:numId w:val="2"/>
        </w:numPr>
        <w:tabs>
          <w:tab w:val="left" w:pos="720"/>
        </w:tabs>
        <w:ind w:left="720"/>
        <w:jc w:val="center"/>
        <w:rPr>
          <w:b/>
          <w:sz w:val="20"/>
          <w:szCs w:val="20"/>
          <w:u w:val="single"/>
        </w:rPr>
      </w:pPr>
      <w:r>
        <w:rPr>
          <w:b/>
          <w:sz w:val="20"/>
          <w:szCs w:val="20"/>
          <w:u w:val="single"/>
        </w:rPr>
        <w:t xml:space="preserve">WARUNKI UDZIAŁU W POSTĘPOWANIU </w:t>
      </w:r>
    </w:p>
    <w:p w:rsidR="00B8402E" w:rsidRDefault="00B8402E" w:rsidP="00B8402E">
      <w:pPr>
        <w:tabs>
          <w:tab w:val="left" w:pos="720"/>
        </w:tabs>
        <w:ind w:left="720"/>
        <w:rPr>
          <w:b/>
          <w:sz w:val="20"/>
          <w:szCs w:val="20"/>
          <w:u w:val="single"/>
        </w:rPr>
      </w:pPr>
    </w:p>
    <w:p w:rsidR="00B8402E" w:rsidRDefault="00B8402E" w:rsidP="00B8402E">
      <w:pPr>
        <w:numPr>
          <w:ilvl w:val="0"/>
          <w:numId w:val="10"/>
        </w:numPr>
        <w:tabs>
          <w:tab w:val="left" w:pos="284"/>
          <w:tab w:val="left" w:pos="426"/>
        </w:tabs>
        <w:ind w:left="426" w:hanging="426"/>
        <w:jc w:val="both"/>
        <w:rPr>
          <w:sz w:val="20"/>
          <w:szCs w:val="20"/>
          <w:lang w:eastAsia="ar-SA"/>
        </w:rPr>
      </w:pPr>
      <w:r w:rsidRPr="00913199">
        <w:rPr>
          <w:sz w:val="20"/>
          <w:szCs w:val="20"/>
        </w:rPr>
        <w:t xml:space="preserve">O udzielenie zamówienia mogą ubiegać się Wykonawcy niepodlegający wykluczeniu z powodów, o których mowa w art. 108 ust 1 </w:t>
      </w:r>
      <w:proofErr w:type="spellStart"/>
      <w:r w:rsidRPr="00913199">
        <w:rPr>
          <w:sz w:val="20"/>
          <w:szCs w:val="20"/>
        </w:rPr>
        <w:t>pkt</w:t>
      </w:r>
      <w:proofErr w:type="spellEnd"/>
      <w:r w:rsidRPr="00913199">
        <w:rPr>
          <w:sz w:val="20"/>
          <w:szCs w:val="20"/>
        </w:rPr>
        <w:t xml:space="preserve"> 1- 6 i art. 109 ust. 1 pkt. 4</w:t>
      </w:r>
      <w:r>
        <w:rPr>
          <w:sz w:val="20"/>
          <w:szCs w:val="20"/>
        </w:rPr>
        <w:t xml:space="preserve"> - 10 </w:t>
      </w:r>
      <w:r w:rsidRPr="00913199">
        <w:rPr>
          <w:sz w:val="20"/>
          <w:szCs w:val="20"/>
        </w:rPr>
        <w:t xml:space="preserve">ustawy </w:t>
      </w:r>
      <w:proofErr w:type="spellStart"/>
      <w:r w:rsidRPr="00913199">
        <w:rPr>
          <w:sz w:val="20"/>
          <w:szCs w:val="20"/>
        </w:rPr>
        <w:t>Pzp</w:t>
      </w:r>
      <w:proofErr w:type="spellEnd"/>
      <w:r w:rsidR="009239AB">
        <w:rPr>
          <w:sz w:val="20"/>
          <w:szCs w:val="20"/>
        </w:rPr>
        <w:t xml:space="preserve"> </w:t>
      </w:r>
      <w:r w:rsidR="009239AB" w:rsidRPr="009239AB">
        <w:rPr>
          <w:sz w:val="20"/>
          <w:szCs w:val="20"/>
        </w:rPr>
        <w:t>oraz art. 7 ust. 1 ustawy z dnia 13 kwietnia 2022 r. o szczególnych rozwiązaniach w zakresie przeciwdziałania wspieraniu agresji na Ukrainę oraz służących ochronie bezpieczeństwa narodowego (Dz. U. Z 2022 r. poz. 835</w:t>
      </w:r>
      <w:r w:rsidR="009239AB" w:rsidRPr="00CC7281">
        <w:rPr>
          <w:b/>
          <w:bCs/>
          <w:sz w:val="20"/>
          <w:szCs w:val="20"/>
        </w:rPr>
        <w:t xml:space="preserve">) </w:t>
      </w:r>
      <w:r w:rsidRPr="00913199">
        <w:rPr>
          <w:sz w:val="20"/>
          <w:szCs w:val="20"/>
        </w:rPr>
        <w:t xml:space="preserve"> którzy spełniają warunki o których mowa w art. 112 ust 2 ustawy </w:t>
      </w:r>
      <w:proofErr w:type="spellStart"/>
      <w:r w:rsidRPr="00913199">
        <w:rPr>
          <w:sz w:val="20"/>
          <w:szCs w:val="20"/>
        </w:rPr>
        <w:t>Pzp</w:t>
      </w:r>
      <w:proofErr w:type="spellEnd"/>
      <w:r w:rsidRPr="00913199">
        <w:rPr>
          <w:sz w:val="20"/>
          <w:szCs w:val="20"/>
        </w:rPr>
        <w:t xml:space="preserve"> i którzy wykażą ich</w:t>
      </w:r>
      <w:r>
        <w:rPr>
          <w:sz w:val="20"/>
          <w:szCs w:val="20"/>
        </w:rPr>
        <w:t xml:space="preserve"> </w:t>
      </w:r>
      <w:r w:rsidRPr="00491ABC">
        <w:rPr>
          <w:sz w:val="20"/>
          <w:szCs w:val="20"/>
        </w:rPr>
        <w:t>spełnianie na poziomie wymaganym przez Zamawiającego zgodnie z opisem zamieszczonym w ust. 5.2.</w:t>
      </w:r>
    </w:p>
    <w:p w:rsidR="00B8402E" w:rsidRPr="00A0672D" w:rsidRDefault="00B8402E" w:rsidP="00B8402E">
      <w:pPr>
        <w:numPr>
          <w:ilvl w:val="0"/>
          <w:numId w:val="10"/>
        </w:numPr>
        <w:tabs>
          <w:tab w:val="left" w:pos="284"/>
          <w:tab w:val="left" w:pos="426"/>
        </w:tabs>
        <w:suppressAutoHyphens/>
        <w:ind w:left="426" w:hanging="426"/>
        <w:jc w:val="both"/>
        <w:rPr>
          <w:sz w:val="20"/>
          <w:szCs w:val="20"/>
          <w:lang w:eastAsia="ar-SA"/>
        </w:rPr>
      </w:pPr>
      <w:r w:rsidRPr="00A0672D">
        <w:rPr>
          <w:sz w:val="20"/>
          <w:szCs w:val="20"/>
        </w:rPr>
        <w:t>O udzielenie zamówienia mogą ubiegać się Wykonawcy, którzy spełniają warunki dotyczące:</w:t>
      </w:r>
    </w:p>
    <w:p w:rsidR="00B8402E" w:rsidRPr="00913199" w:rsidRDefault="00B8402E" w:rsidP="00B8402E">
      <w:pPr>
        <w:autoSpaceDE w:val="0"/>
        <w:autoSpaceDN w:val="0"/>
        <w:adjustRightInd w:val="0"/>
        <w:ind w:left="426"/>
        <w:jc w:val="both"/>
        <w:rPr>
          <w:sz w:val="20"/>
          <w:szCs w:val="20"/>
        </w:rPr>
      </w:pPr>
      <w:r w:rsidRPr="00913199">
        <w:rPr>
          <w:sz w:val="20"/>
          <w:szCs w:val="20"/>
        </w:rPr>
        <w:t xml:space="preserve">1) </w:t>
      </w:r>
      <w:r w:rsidRPr="00913199">
        <w:rPr>
          <w:b/>
          <w:bCs/>
          <w:sz w:val="20"/>
          <w:szCs w:val="20"/>
        </w:rPr>
        <w:t xml:space="preserve">zdolności do występowania w obrocie gospodarczym </w:t>
      </w:r>
      <w:r w:rsidRPr="00913199">
        <w:rPr>
          <w:sz w:val="20"/>
          <w:szCs w:val="20"/>
        </w:rPr>
        <w:t>- Zamawiający odstępuje od</w:t>
      </w:r>
      <w:r>
        <w:rPr>
          <w:sz w:val="20"/>
          <w:szCs w:val="20"/>
        </w:rPr>
        <w:t xml:space="preserve"> wymagania podmiotowych środków </w:t>
      </w:r>
      <w:r w:rsidRPr="00913199">
        <w:rPr>
          <w:sz w:val="20"/>
          <w:szCs w:val="20"/>
        </w:rPr>
        <w:t>dowodowych w tym zakresie. Zamawiający dokona oceny spełnienia warunku udziału w postępowa</w:t>
      </w:r>
      <w:r>
        <w:rPr>
          <w:sz w:val="20"/>
          <w:szCs w:val="20"/>
        </w:rPr>
        <w:t xml:space="preserve">niu w tym zakresie na podstawie </w:t>
      </w:r>
      <w:r w:rsidRPr="00913199">
        <w:rPr>
          <w:sz w:val="20"/>
          <w:szCs w:val="20"/>
        </w:rPr>
        <w:t>oświadczenia o spełnianiu warunków udziału w postępowaniu, o kt</w:t>
      </w:r>
      <w:r>
        <w:rPr>
          <w:sz w:val="20"/>
          <w:szCs w:val="20"/>
        </w:rPr>
        <w:t xml:space="preserve">órym mowa w </w:t>
      </w:r>
      <w:proofErr w:type="spellStart"/>
      <w:r>
        <w:rPr>
          <w:sz w:val="20"/>
          <w:szCs w:val="20"/>
        </w:rPr>
        <w:t>pkt</w:t>
      </w:r>
      <w:proofErr w:type="spellEnd"/>
      <w:r>
        <w:rPr>
          <w:sz w:val="20"/>
          <w:szCs w:val="20"/>
        </w:rPr>
        <w:t xml:space="preserve"> 7.1</w:t>
      </w:r>
      <w:r w:rsidRPr="00913199">
        <w:rPr>
          <w:sz w:val="20"/>
          <w:szCs w:val="20"/>
        </w:rPr>
        <w:t xml:space="preserve"> </w:t>
      </w:r>
      <w:proofErr w:type="spellStart"/>
      <w:r>
        <w:rPr>
          <w:sz w:val="20"/>
          <w:szCs w:val="20"/>
        </w:rPr>
        <w:t>pkt</w:t>
      </w:r>
      <w:proofErr w:type="spellEnd"/>
      <w:r>
        <w:rPr>
          <w:sz w:val="20"/>
          <w:szCs w:val="20"/>
        </w:rPr>
        <w:t xml:space="preserve"> 1 </w:t>
      </w:r>
      <w:r w:rsidRPr="00D63D30">
        <w:rPr>
          <w:sz w:val="20"/>
          <w:szCs w:val="20"/>
        </w:rPr>
        <w:t>SWZ;</w:t>
      </w:r>
    </w:p>
    <w:p w:rsidR="00B8402E" w:rsidRPr="00913199" w:rsidRDefault="00B8402E" w:rsidP="00B8402E">
      <w:pPr>
        <w:autoSpaceDE w:val="0"/>
        <w:autoSpaceDN w:val="0"/>
        <w:adjustRightInd w:val="0"/>
        <w:ind w:left="426"/>
        <w:jc w:val="both"/>
        <w:rPr>
          <w:sz w:val="20"/>
          <w:szCs w:val="20"/>
        </w:rPr>
      </w:pPr>
      <w:r w:rsidRPr="00913199">
        <w:rPr>
          <w:sz w:val="20"/>
          <w:szCs w:val="20"/>
        </w:rPr>
        <w:t xml:space="preserve">2) </w:t>
      </w:r>
      <w:r w:rsidRPr="00913199">
        <w:rPr>
          <w:b/>
          <w:bCs/>
          <w:sz w:val="20"/>
          <w:szCs w:val="20"/>
        </w:rPr>
        <w:t xml:space="preserve">uprawnień do prowadzenia określonej działalności gospodarczej lub zawodowej, o ile wynika to z odrębnych przepisów </w:t>
      </w:r>
      <w:r>
        <w:rPr>
          <w:sz w:val="20"/>
          <w:szCs w:val="20"/>
        </w:rPr>
        <w:t xml:space="preserve">- </w:t>
      </w:r>
      <w:r w:rsidRPr="00913199">
        <w:rPr>
          <w:sz w:val="20"/>
          <w:szCs w:val="20"/>
        </w:rPr>
        <w:t>Zamawiający odstępuje od wymagania podmiotowych środków dowodowych w tym zak</w:t>
      </w:r>
      <w:r>
        <w:rPr>
          <w:sz w:val="20"/>
          <w:szCs w:val="20"/>
        </w:rPr>
        <w:t xml:space="preserve">resie. Zamawiający dokona oceny </w:t>
      </w:r>
      <w:r w:rsidRPr="00913199">
        <w:rPr>
          <w:sz w:val="20"/>
          <w:szCs w:val="20"/>
        </w:rPr>
        <w:t xml:space="preserve">spełnienia warunku udziału w postępowaniu w tym zakresie na podstawie oświadczenia </w:t>
      </w:r>
      <w:r>
        <w:rPr>
          <w:sz w:val="20"/>
          <w:szCs w:val="20"/>
        </w:rPr>
        <w:t xml:space="preserve">o spełnianiu warunków udziału w </w:t>
      </w:r>
      <w:r w:rsidRPr="00913199">
        <w:rPr>
          <w:sz w:val="20"/>
          <w:szCs w:val="20"/>
        </w:rPr>
        <w:t xml:space="preserve">postępowaniu, o którym mowa w </w:t>
      </w:r>
      <w:proofErr w:type="spellStart"/>
      <w:r>
        <w:rPr>
          <w:sz w:val="20"/>
          <w:szCs w:val="20"/>
        </w:rPr>
        <w:t>pkt</w:t>
      </w:r>
      <w:proofErr w:type="spellEnd"/>
      <w:r>
        <w:rPr>
          <w:sz w:val="20"/>
          <w:szCs w:val="20"/>
        </w:rPr>
        <w:t xml:space="preserve"> 7.1 </w:t>
      </w:r>
      <w:proofErr w:type="spellStart"/>
      <w:r>
        <w:rPr>
          <w:sz w:val="20"/>
          <w:szCs w:val="20"/>
        </w:rPr>
        <w:t>pkt</w:t>
      </w:r>
      <w:proofErr w:type="spellEnd"/>
      <w:r>
        <w:rPr>
          <w:sz w:val="20"/>
          <w:szCs w:val="20"/>
        </w:rPr>
        <w:t xml:space="preserve"> 1) SWZ.</w:t>
      </w:r>
    </w:p>
    <w:p w:rsidR="00B8402E" w:rsidRDefault="00B8402E" w:rsidP="00B8402E">
      <w:pPr>
        <w:autoSpaceDE w:val="0"/>
        <w:autoSpaceDN w:val="0"/>
        <w:adjustRightInd w:val="0"/>
        <w:ind w:left="426"/>
        <w:jc w:val="both"/>
        <w:rPr>
          <w:sz w:val="20"/>
          <w:szCs w:val="20"/>
        </w:rPr>
      </w:pPr>
      <w:r w:rsidRPr="00913199">
        <w:rPr>
          <w:sz w:val="20"/>
          <w:szCs w:val="20"/>
        </w:rPr>
        <w:t xml:space="preserve">3) </w:t>
      </w:r>
      <w:r w:rsidRPr="00913199">
        <w:rPr>
          <w:b/>
          <w:bCs/>
          <w:sz w:val="20"/>
          <w:szCs w:val="20"/>
        </w:rPr>
        <w:t xml:space="preserve">sytuacji ekonomicznej lub finansowej </w:t>
      </w:r>
      <w:r>
        <w:rPr>
          <w:sz w:val="20"/>
          <w:szCs w:val="20"/>
        </w:rPr>
        <w:t>–</w:t>
      </w:r>
      <w:r w:rsidRPr="00913199">
        <w:rPr>
          <w:sz w:val="20"/>
          <w:szCs w:val="20"/>
        </w:rPr>
        <w:t xml:space="preserve"> Zamawiający odstępuje od wymagania podmiotowych środków dowodowych w tym zak</w:t>
      </w:r>
      <w:r>
        <w:rPr>
          <w:sz w:val="20"/>
          <w:szCs w:val="20"/>
        </w:rPr>
        <w:t xml:space="preserve">resie. Zamawiający dokona oceny </w:t>
      </w:r>
      <w:r w:rsidRPr="00913199">
        <w:rPr>
          <w:sz w:val="20"/>
          <w:szCs w:val="20"/>
        </w:rPr>
        <w:t xml:space="preserve">spełnienia warunku udziału w postępowaniu w tym zakresie na podstawie oświadczenia </w:t>
      </w:r>
      <w:r>
        <w:rPr>
          <w:sz w:val="20"/>
          <w:szCs w:val="20"/>
        </w:rPr>
        <w:t xml:space="preserve">o spełnianiu warunków udziału w </w:t>
      </w:r>
      <w:r w:rsidRPr="00913199">
        <w:rPr>
          <w:sz w:val="20"/>
          <w:szCs w:val="20"/>
        </w:rPr>
        <w:t xml:space="preserve">postępowaniu, o którym mowa w </w:t>
      </w:r>
      <w:proofErr w:type="spellStart"/>
      <w:r>
        <w:rPr>
          <w:sz w:val="20"/>
          <w:szCs w:val="20"/>
        </w:rPr>
        <w:t>pkt</w:t>
      </w:r>
      <w:proofErr w:type="spellEnd"/>
      <w:r>
        <w:rPr>
          <w:sz w:val="20"/>
          <w:szCs w:val="20"/>
        </w:rPr>
        <w:t xml:space="preserve"> 7.1 </w:t>
      </w:r>
      <w:proofErr w:type="spellStart"/>
      <w:r>
        <w:rPr>
          <w:sz w:val="20"/>
          <w:szCs w:val="20"/>
        </w:rPr>
        <w:t>pkt</w:t>
      </w:r>
      <w:proofErr w:type="spellEnd"/>
      <w:r>
        <w:rPr>
          <w:sz w:val="20"/>
          <w:szCs w:val="20"/>
        </w:rPr>
        <w:t xml:space="preserve"> 1) SWZ.</w:t>
      </w:r>
    </w:p>
    <w:p w:rsidR="00B8402E" w:rsidRDefault="00B8402E" w:rsidP="00B8402E">
      <w:pPr>
        <w:autoSpaceDE w:val="0"/>
        <w:autoSpaceDN w:val="0"/>
        <w:adjustRightInd w:val="0"/>
        <w:ind w:left="426"/>
        <w:jc w:val="both"/>
        <w:rPr>
          <w:sz w:val="20"/>
          <w:szCs w:val="20"/>
        </w:rPr>
      </w:pPr>
      <w:r w:rsidRPr="00E01705">
        <w:rPr>
          <w:sz w:val="20"/>
          <w:szCs w:val="20"/>
        </w:rPr>
        <w:t xml:space="preserve">4) </w:t>
      </w:r>
      <w:r w:rsidRPr="00E01705">
        <w:rPr>
          <w:b/>
          <w:bCs/>
          <w:sz w:val="20"/>
          <w:szCs w:val="20"/>
        </w:rPr>
        <w:t xml:space="preserve">zdolności technicznej lub zawodowej </w:t>
      </w:r>
      <w:r>
        <w:rPr>
          <w:b/>
          <w:bCs/>
          <w:sz w:val="20"/>
          <w:szCs w:val="20"/>
        </w:rPr>
        <w:t xml:space="preserve">- </w:t>
      </w:r>
      <w:r w:rsidRPr="00913199">
        <w:rPr>
          <w:sz w:val="20"/>
          <w:szCs w:val="20"/>
        </w:rPr>
        <w:t>Zamawiający odstępuje od wymagania podmiotowych środków dowodowych w tym zak</w:t>
      </w:r>
      <w:r>
        <w:rPr>
          <w:sz w:val="20"/>
          <w:szCs w:val="20"/>
        </w:rPr>
        <w:t xml:space="preserve">resie. Zamawiający dokona oceny </w:t>
      </w:r>
      <w:r w:rsidRPr="00913199">
        <w:rPr>
          <w:sz w:val="20"/>
          <w:szCs w:val="20"/>
        </w:rPr>
        <w:t xml:space="preserve">spełnienia warunku udziału w postępowaniu w tym zakresie na podstawie oświadczenia </w:t>
      </w:r>
      <w:r>
        <w:rPr>
          <w:sz w:val="20"/>
          <w:szCs w:val="20"/>
        </w:rPr>
        <w:t xml:space="preserve">o spełnianiu warunków udziału w </w:t>
      </w:r>
      <w:r w:rsidRPr="00913199">
        <w:rPr>
          <w:sz w:val="20"/>
          <w:szCs w:val="20"/>
        </w:rPr>
        <w:t xml:space="preserve">postępowaniu, o którym mowa w </w:t>
      </w:r>
      <w:proofErr w:type="spellStart"/>
      <w:r>
        <w:rPr>
          <w:sz w:val="20"/>
          <w:szCs w:val="20"/>
        </w:rPr>
        <w:t>pkt</w:t>
      </w:r>
      <w:proofErr w:type="spellEnd"/>
      <w:r>
        <w:rPr>
          <w:sz w:val="20"/>
          <w:szCs w:val="20"/>
        </w:rPr>
        <w:t xml:space="preserve"> 7.1 </w:t>
      </w:r>
      <w:proofErr w:type="spellStart"/>
      <w:r>
        <w:rPr>
          <w:sz w:val="20"/>
          <w:szCs w:val="20"/>
        </w:rPr>
        <w:t>pkt</w:t>
      </w:r>
      <w:proofErr w:type="spellEnd"/>
      <w:r>
        <w:rPr>
          <w:sz w:val="20"/>
          <w:szCs w:val="20"/>
        </w:rPr>
        <w:t xml:space="preserve"> 1) SWZ.</w:t>
      </w:r>
    </w:p>
    <w:p w:rsidR="00B8402E" w:rsidRPr="00913199" w:rsidRDefault="00B8402E" w:rsidP="00B8402E">
      <w:pPr>
        <w:autoSpaceDE w:val="0"/>
        <w:autoSpaceDN w:val="0"/>
        <w:adjustRightInd w:val="0"/>
        <w:ind w:right="21"/>
        <w:jc w:val="both"/>
        <w:rPr>
          <w:b/>
          <w:sz w:val="20"/>
          <w:szCs w:val="20"/>
        </w:rPr>
      </w:pPr>
    </w:p>
    <w:p w:rsidR="00B8402E" w:rsidRPr="006506D8" w:rsidRDefault="00B8402E" w:rsidP="00B8402E">
      <w:pPr>
        <w:numPr>
          <w:ilvl w:val="0"/>
          <w:numId w:val="10"/>
        </w:numPr>
        <w:autoSpaceDE w:val="0"/>
        <w:autoSpaceDN w:val="0"/>
        <w:adjustRightInd w:val="0"/>
        <w:ind w:left="426" w:hanging="426"/>
        <w:jc w:val="both"/>
        <w:rPr>
          <w:sz w:val="20"/>
          <w:szCs w:val="20"/>
        </w:rPr>
      </w:pPr>
      <w:r w:rsidRPr="006506D8">
        <w:rPr>
          <w:sz w:val="20"/>
          <w:szCs w:val="20"/>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8402E" w:rsidRPr="006506D8" w:rsidRDefault="00B8402E" w:rsidP="00B8402E">
      <w:pPr>
        <w:numPr>
          <w:ilvl w:val="0"/>
          <w:numId w:val="10"/>
        </w:numPr>
        <w:autoSpaceDE w:val="0"/>
        <w:autoSpaceDN w:val="0"/>
        <w:adjustRightInd w:val="0"/>
        <w:ind w:left="426" w:hanging="426"/>
        <w:jc w:val="both"/>
        <w:rPr>
          <w:sz w:val="20"/>
          <w:szCs w:val="20"/>
        </w:rPr>
      </w:pPr>
      <w:r w:rsidRPr="006506D8">
        <w:rPr>
          <w:sz w:val="20"/>
          <w:szCs w:val="20"/>
        </w:rPr>
        <w:t>Ocena spełniania w/w warunków dokonana zostanie w oparciu o informacje zawarte w złożonych oświadczeniach. Z treści załączonych</w:t>
      </w:r>
      <w:r>
        <w:rPr>
          <w:sz w:val="20"/>
          <w:szCs w:val="20"/>
        </w:rPr>
        <w:t xml:space="preserve"> </w:t>
      </w:r>
      <w:r w:rsidRPr="006506D8">
        <w:rPr>
          <w:sz w:val="20"/>
          <w:szCs w:val="20"/>
        </w:rPr>
        <w:t>dokumentów musi wynikać jednoznacznie, iż w/w warunki Wykonawca spełnił.</w:t>
      </w:r>
    </w:p>
    <w:p w:rsidR="00B8402E" w:rsidRPr="00FB3BEB" w:rsidRDefault="00B8402E" w:rsidP="00B8402E">
      <w:pPr>
        <w:tabs>
          <w:tab w:val="left" w:pos="720"/>
        </w:tabs>
        <w:jc w:val="both"/>
        <w:rPr>
          <w:b/>
          <w:sz w:val="20"/>
          <w:szCs w:val="20"/>
        </w:rPr>
      </w:pPr>
    </w:p>
    <w:p w:rsidR="00B8402E" w:rsidRPr="00863FA5" w:rsidRDefault="00B8402E" w:rsidP="00B8402E">
      <w:pPr>
        <w:numPr>
          <w:ilvl w:val="0"/>
          <w:numId w:val="2"/>
        </w:numPr>
        <w:jc w:val="center"/>
        <w:rPr>
          <w:sz w:val="20"/>
          <w:szCs w:val="20"/>
        </w:rPr>
      </w:pPr>
      <w:r>
        <w:rPr>
          <w:b/>
          <w:bCs/>
          <w:sz w:val="20"/>
          <w:szCs w:val="20"/>
        </w:rPr>
        <w:t>PODSTAWY WYKLUCZENIA</w:t>
      </w:r>
    </w:p>
    <w:p w:rsidR="00B8402E" w:rsidRPr="009239AB" w:rsidRDefault="00B8402E" w:rsidP="00B8402E">
      <w:pPr>
        <w:jc w:val="both"/>
        <w:rPr>
          <w:color w:val="000000" w:themeColor="text1"/>
          <w:sz w:val="20"/>
          <w:szCs w:val="20"/>
        </w:rPr>
      </w:pPr>
    </w:p>
    <w:p w:rsidR="00B8402E" w:rsidRPr="009239AB" w:rsidRDefault="00B8402E" w:rsidP="009239AB">
      <w:pPr>
        <w:numPr>
          <w:ilvl w:val="0"/>
          <w:numId w:val="11"/>
        </w:numPr>
        <w:autoSpaceDE w:val="0"/>
        <w:autoSpaceDN w:val="0"/>
        <w:adjustRightInd w:val="0"/>
        <w:ind w:left="425" w:hanging="426"/>
        <w:jc w:val="both"/>
        <w:rPr>
          <w:color w:val="000000" w:themeColor="text1"/>
          <w:sz w:val="20"/>
          <w:szCs w:val="20"/>
        </w:rPr>
      </w:pPr>
      <w:r w:rsidRPr="009239AB">
        <w:rPr>
          <w:color w:val="000000" w:themeColor="text1"/>
          <w:sz w:val="20"/>
          <w:szCs w:val="20"/>
        </w:rPr>
        <w:t xml:space="preserve">Obligatoryjne przesłanki wykluczenia Wykonawcy określono w art. 108 ust. 1 </w:t>
      </w:r>
      <w:proofErr w:type="spellStart"/>
      <w:r w:rsidRPr="009239AB">
        <w:rPr>
          <w:color w:val="000000" w:themeColor="text1"/>
          <w:sz w:val="20"/>
          <w:szCs w:val="20"/>
        </w:rPr>
        <w:t>pkt</w:t>
      </w:r>
      <w:proofErr w:type="spellEnd"/>
      <w:r w:rsidRPr="009239AB">
        <w:rPr>
          <w:color w:val="000000" w:themeColor="text1"/>
          <w:sz w:val="20"/>
          <w:szCs w:val="20"/>
        </w:rPr>
        <w:t xml:space="preserve"> 1-6 ustawy </w:t>
      </w:r>
      <w:proofErr w:type="spellStart"/>
      <w:r w:rsidRPr="009239AB">
        <w:rPr>
          <w:color w:val="000000" w:themeColor="text1"/>
          <w:sz w:val="20"/>
          <w:szCs w:val="20"/>
        </w:rPr>
        <w:t>Pzp</w:t>
      </w:r>
      <w:proofErr w:type="spellEnd"/>
      <w:r w:rsidRPr="009239AB">
        <w:rPr>
          <w:color w:val="000000" w:themeColor="text1"/>
          <w:sz w:val="20"/>
          <w:szCs w:val="20"/>
        </w:rPr>
        <w:t>:</w:t>
      </w:r>
    </w:p>
    <w:p w:rsidR="00B8402E" w:rsidRPr="009239AB" w:rsidRDefault="00B8402E" w:rsidP="009239AB">
      <w:pPr>
        <w:autoSpaceDE w:val="0"/>
        <w:autoSpaceDN w:val="0"/>
        <w:adjustRightInd w:val="0"/>
        <w:ind w:left="425"/>
        <w:jc w:val="both"/>
        <w:rPr>
          <w:color w:val="000000" w:themeColor="text1"/>
          <w:sz w:val="20"/>
          <w:szCs w:val="20"/>
        </w:rPr>
      </w:pPr>
      <w:r w:rsidRPr="009239AB">
        <w:rPr>
          <w:color w:val="000000" w:themeColor="text1"/>
          <w:sz w:val="20"/>
          <w:szCs w:val="20"/>
        </w:rPr>
        <w:t>Z postępowania o udzielenie zamówienia wyklucza się wykonawcę:</w:t>
      </w:r>
    </w:p>
    <w:p w:rsidR="009239AB" w:rsidRPr="009239AB" w:rsidRDefault="009239AB" w:rsidP="009239AB">
      <w:pPr>
        <w:ind w:left="425"/>
        <w:jc w:val="both"/>
        <w:rPr>
          <w:color w:val="000000" w:themeColor="text1"/>
          <w:sz w:val="20"/>
          <w:szCs w:val="20"/>
        </w:rPr>
      </w:pPr>
      <w:r w:rsidRPr="009239AB">
        <w:rPr>
          <w:color w:val="000000" w:themeColor="text1"/>
          <w:sz w:val="20"/>
          <w:szCs w:val="20"/>
        </w:rPr>
        <w:t>1) będącego osobą fizyczną, którego prawomocnie skazano za przestępstwo:</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a) udziału w zorganizowanej grupie przestępczej albo związku mającym na celu popełnienie przestępstwa lub przestępstwa skarbowego, o którym mowa w </w:t>
      </w:r>
      <w:hyperlink r:id="rId11" w:anchor="/document/16798683?unitId=art(258)&amp;cm=DOCUMENT" w:history="1">
        <w:r w:rsidRPr="009239AB">
          <w:rPr>
            <w:color w:val="000000" w:themeColor="text1"/>
            <w:sz w:val="20"/>
            <w:szCs w:val="20"/>
          </w:rPr>
          <w:t>art. 258</w:t>
        </w:r>
      </w:hyperlink>
      <w:r w:rsidRPr="009239AB">
        <w:rPr>
          <w:color w:val="000000" w:themeColor="text1"/>
          <w:sz w:val="20"/>
          <w:szCs w:val="20"/>
        </w:rPr>
        <w:t xml:space="preserve"> Kodeksu karnego,</w:t>
      </w:r>
    </w:p>
    <w:p w:rsidR="009239AB" w:rsidRPr="009239AB" w:rsidRDefault="009239AB" w:rsidP="009239AB">
      <w:pPr>
        <w:ind w:left="425"/>
        <w:jc w:val="both"/>
        <w:rPr>
          <w:color w:val="000000" w:themeColor="text1"/>
          <w:sz w:val="20"/>
          <w:szCs w:val="20"/>
        </w:rPr>
      </w:pPr>
      <w:r w:rsidRPr="009239AB">
        <w:rPr>
          <w:color w:val="000000" w:themeColor="text1"/>
          <w:sz w:val="20"/>
          <w:szCs w:val="20"/>
        </w:rPr>
        <w:lastRenderedPageBreak/>
        <w:t xml:space="preserve">b) handlu ludźmi, o którym mowa w </w:t>
      </w:r>
      <w:hyperlink r:id="rId12" w:anchor="/document/16798683?unitId=art(189(a))&amp;cm=DOCUMENT" w:history="1">
        <w:r w:rsidRPr="009239AB">
          <w:rPr>
            <w:color w:val="000000" w:themeColor="text1"/>
            <w:sz w:val="20"/>
            <w:szCs w:val="20"/>
          </w:rPr>
          <w:t>art. 189a</w:t>
        </w:r>
      </w:hyperlink>
      <w:r w:rsidRPr="009239AB">
        <w:rPr>
          <w:color w:val="000000" w:themeColor="text1"/>
          <w:sz w:val="20"/>
          <w:szCs w:val="20"/>
        </w:rPr>
        <w:t xml:space="preserve"> Kodeksu karnego,</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c) o którym mowa w </w:t>
      </w:r>
      <w:hyperlink r:id="rId13" w:anchor="/document/16798683?unitId=art(228)&amp;cm=DOCUMENT" w:history="1">
        <w:r w:rsidRPr="009239AB">
          <w:rPr>
            <w:color w:val="000000" w:themeColor="text1"/>
            <w:sz w:val="20"/>
            <w:szCs w:val="20"/>
          </w:rPr>
          <w:t>art. 228-230a</w:t>
        </w:r>
      </w:hyperlink>
      <w:r w:rsidRPr="009239AB">
        <w:rPr>
          <w:color w:val="000000" w:themeColor="text1"/>
          <w:sz w:val="20"/>
          <w:szCs w:val="20"/>
        </w:rPr>
        <w:t xml:space="preserve">, </w:t>
      </w:r>
      <w:hyperlink r:id="rId14" w:anchor="/document/17631344?unitId=art(250(a))&amp;cm=DOCUMENT" w:history="1">
        <w:r w:rsidRPr="009239AB">
          <w:rPr>
            <w:color w:val="000000" w:themeColor="text1"/>
            <w:sz w:val="20"/>
            <w:szCs w:val="20"/>
          </w:rPr>
          <w:t>art. 250a</w:t>
        </w:r>
      </w:hyperlink>
      <w:r w:rsidRPr="009239AB">
        <w:rPr>
          <w:color w:val="000000" w:themeColor="text1"/>
          <w:sz w:val="20"/>
          <w:szCs w:val="20"/>
        </w:rPr>
        <w:t xml:space="preserve"> Kodeksu karnego, w </w:t>
      </w:r>
      <w:hyperlink r:id="rId15" w:anchor="/document/17631344?unitId=art(46)&amp;cm=DOCUMENT" w:history="1">
        <w:r w:rsidRPr="009239AB">
          <w:rPr>
            <w:color w:val="000000" w:themeColor="text1"/>
            <w:sz w:val="20"/>
            <w:szCs w:val="20"/>
          </w:rPr>
          <w:t>art. 46-48</w:t>
        </w:r>
      </w:hyperlink>
      <w:r w:rsidRPr="009239AB">
        <w:rPr>
          <w:color w:val="000000" w:themeColor="text1"/>
          <w:sz w:val="20"/>
          <w:szCs w:val="20"/>
        </w:rPr>
        <w:t xml:space="preserve"> ustawy z dnia 25 czerwca 2010 r. o sporcie (Dz. U. z 2020 r. poz. 1133 oraz z 2021 r. poz. 2054 i 2142) lub w </w:t>
      </w:r>
      <w:hyperlink r:id="rId16" w:anchor="/document/17712396?unitId=art(54)ust(1)&amp;cm=DOCUMENT" w:history="1">
        <w:r w:rsidRPr="009239AB">
          <w:rPr>
            <w:color w:val="000000" w:themeColor="text1"/>
            <w:sz w:val="20"/>
            <w:szCs w:val="20"/>
          </w:rPr>
          <w:t>art. 54 ust. 1-4</w:t>
        </w:r>
      </w:hyperlink>
      <w:r w:rsidRPr="009239AB">
        <w:rPr>
          <w:color w:val="000000" w:themeColor="text1"/>
          <w:sz w:val="20"/>
          <w:szCs w:val="20"/>
        </w:rPr>
        <w:t xml:space="preserve"> ustawy z dnia 12 maja 2011 r. o refundacji leków, środków spożywczych specjalnego przeznaczenia żywieniowego oraz wyrobów medycznych (Dz. U. z 2022 r. poz. 463, 583 i 974),</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d) finansowania przestępstwa o charakterze terrorystycznym, o którym mowa w </w:t>
      </w:r>
      <w:hyperlink r:id="rId17" w:anchor="/document/16798683?unitId=art(165(a))&amp;cm=DOCUMENT" w:history="1">
        <w:r w:rsidRPr="009239AB">
          <w:rPr>
            <w:color w:val="000000" w:themeColor="text1"/>
            <w:sz w:val="20"/>
            <w:szCs w:val="20"/>
          </w:rPr>
          <w:t>art. 165a</w:t>
        </w:r>
      </w:hyperlink>
      <w:r w:rsidRPr="009239AB">
        <w:rPr>
          <w:color w:val="000000" w:themeColor="text1"/>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9239AB">
          <w:rPr>
            <w:color w:val="000000" w:themeColor="text1"/>
            <w:sz w:val="20"/>
            <w:szCs w:val="20"/>
          </w:rPr>
          <w:t>art. 299</w:t>
        </w:r>
      </w:hyperlink>
      <w:r w:rsidRPr="009239AB">
        <w:rPr>
          <w:color w:val="000000" w:themeColor="text1"/>
          <w:sz w:val="20"/>
          <w:szCs w:val="20"/>
        </w:rPr>
        <w:t xml:space="preserve"> Kodeksu karnego,</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e) o charakterze terrorystycznym, o którym mowa w </w:t>
      </w:r>
      <w:hyperlink r:id="rId19" w:anchor="/document/16798683?unitId=art(115)par(20)&amp;cm=DOCUMENT" w:history="1">
        <w:r w:rsidRPr="009239AB">
          <w:rPr>
            <w:color w:val="000000" w:themeColor="text1"/>
            <w:sz w:val="20"/>
            <w:szCs w:val="20"/>
          </w:rPr>
          <w:t>art. 115 § 20</w:t>
        </w:r>
      </w:hyperlink>
      <w:r w:rsidRPr="009239AB">
        <w:rPr>
          <w:color w:val="000000" w:themeColor="text1"/>
          <w:sz w:val="20"/>
          <w:szCs w:val="20"/>
        </w:rPr>
        <w:t xml:space="preserve"> Kodeksu karnego, lub mające na celu popełnienie tego przestępstwa,</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f) powierzenia wykonywania pracy małoletniemu cudzoziemcowi, o którym mowa w </w:t>
      </w:r>
      <w:hyperlink r:id="rId20" w:anchor="/document/17896506?unitId=art(9)ust(2)&amp;cm=DOCUMENT" w:history="1">
        <w:r w:rsidRPr="009239AB">
          <w:rPr>
            <w:color w:val="000000" w:themeColor="text1"/>
            <w:sz w:val="20"/>
            <w:szCs w:val="20"/>
          </w:rPr>
          <w:t>art. 9 ust. 2</w:t>
        </w:r>
      </w:hyperlink>
      <w:r w:rsidRPr="009239AB">
        <w:rPr>
          <w:color w:val="000000" w:themeColor="text1"/>
          <w:sz w:val="20"/>
          <w:szCs w:val="20"/>
        </w:rPr>
        <w:t xml:space="preserve"> ustawy z dnia 15 czerwca 2012 r. o skutkach powierzania wykonywania pracy cudzoziemcom przebywającym wbrew przepisom na terytorium Rzeczypospolitej Polskiej (Dz. U. z 2021 r. poz. 1745),</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g) przeciwko obrotowi gospodarczemu, o których mowa w </w:t>
      </w:r>
      <w:hyperlink r:id="rId21" w:anchor="/document/16798683?unitId=art(296)&amp;cm=DOCUMENT" w:history="1">
        <w:r w:rsidRPr="009239AB">
          <w:rPr>
            <w:color w:val="000000" w:themeColor="text1"/>
            <w:sz w:val="20"/>
            <w:szCs w:val="20"/>
          </w:rPr>
          <w:t>art. 296-307</w:t>
        </w:r>
      </w:hyperlink>
      <w:r w:rsidRPr="009239AB">
        <w:rPr>
          <w:color w:val="000000" w:themeColor="text1"/>
          <w:sz w:val="20"/>
          <w:szCs w:val="20"/>
        </w:rPr>
        <w:t xml:space="preserve"> Kodeksu karnego, przestępstwo oszustwa, o którym mowa w </w:t>
      </w:r>
      <w:hyperlink r:id="rId22" w:anchor="/document/16798683?unitId=art(286)&amp;cm=DOCUMENT" w:history="1">
        <w:r w:rsidRPr="009239AB">
          <w:rPr>
            <w:color w:val="000000" w:themeColor="text1"/>
            <w:sz w:val="20"/>
            <w:szCs w:val="20"/>
          </w:rPr>
          <w:t>art. 286</w:t>
        </w:r>
      </w:hyperlink>
      <w:r w:rsidRPr="009239AB">
        <w:rPr>
          <w:color w:val="000000" w:themeColor="text1"/>
          <w:sz w:val="20"/>
          <w:szCs w:val="20"/>
        </w:rPr>
        <w:t xml:space="preserve"> Kodeksu karnego, przestępstwo przeciwko wiarygodności dokumentów, o których mowa w </w:t>
      </w:r>
      <w:hyperlink r:id="rId23" w:anchor="/document/16798683?unitId=art(270)&amp;cm=DOCUMENT" w:history="1">
        <w:r w:rsidRPr="009239AB">
          <w:rPr>
            <w:color w:val="000000" w:themeColor="text1"/>
            <w:sz w:val="20"/>
            <w:szCs w:val="20"/>
          </w:rPr>
          <w:t>art. 270-277d</w:t>
        </w:r>
      </w:hyperlink>
      <w:r w:rsidRPr="009239AB">
        <w:rPr>
          <w:color w:val="000000" w:themeColor="text1"/>
          <w:sz w:val="20"/>
          <w:szCs w:val="20"/>
        </w:rPr>
        <w:t xml:space="preserve"> Kodeksu karnego, lub przestępstwo skarbowe,</w:t>
      </w:r>
    </w:p>
    <w:p w:rsidR="009239AB" w:rsidRPr="009239AB" w:rsidRDefault="009239AB" w:rsidP="009239AB">
      <w:pPr>
        <w:ind w:left="425"/>
        <w:jc w:val="both"/>
        <w:rPr>
          <w:color w:val="000000" w:themeColor="text1"/>
          <w:sz w:val="20"/>
          <w:szCs w:val="20"/>
        </w:rPr>
      </w:pPr>
      <w:r w:rsidRPr="009239AB">
        <w:rPr>
          <w:color w:val="000000" w:themeColor="text1"/>
          <w:sz w:val="20"/>
          <w:szCs w:val="20"/>
        </w:rPr>
        <w:t>h) o którym mowa w art. 9 ust. 1 i 3 lub art. 10 ustawy z dnia 15 czerwca 2012 r. o skutkach powierzania wykonywania pracy cudzoziemcom przebywającym wbrew przepisom na terytorium Rzeczypospolitej Polskiej</w:t>
      </w:r>
    </w:p>
    <w:p w:rsidR="009239AB" w:rsidRPr="009239AB" w:rsidRDefault="009239AB" w:rsidP="009239AB">
      <w:pPr>
        <w:ind w:left="425"/>
        <w:jc w:val="both"/>
        <w:rPr>
          <w:color w:val="000000" w:themeColor="text1"/>
          <w:sz w:val="20"/>
          <w:szCs w:val="20"/>
        </w:rPr>
      </w:pPr>
      <w:r w:rsidRPr="009239AB">
        <w:rPr>
          <w:color w:val="000000" w:themeColor="text1"/>
          <w:sz w:val="20"/>
          <w:szCs w:val="20"/>
        </w:rPr>
        <w:t>- lub za odpowiedni czyn zabroniony określony w przepisach prawa obcego;</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2) jeżeli urzędującego członka jego organu zarządzającego lub nadzorczego, wspólnika spółki w spółce jawnej lub partnerskiej albo </w:t>
      </w:r>
      <w:proofErr w:type="spellStart"/>
      <w:r w:rsidRPr="009239AB">
        <w:rPr>
          <w:color w:val="000000" w:themeColor="text1"/>
          <w:sz w:val="20"/>
          <w:szCs w:val="20"/>
        </w:rPr>
        <w:t>komplementariusza</w:t>
      </w:r>
      <w:proofErr w:type="spellEnd"/>
      <w:r w:rsidRPr="009239AB">
        <w:rPr>
          <w:color w:val="000000" w:themeColor="text1"/>
          <w:sz w:val="20"/>
          <w:szCs w:val="20"/>
        </w:rPr>
        <w:t xml:space="preserve"> w spółce komandytowej lub komandytowo-akcyjnej lub prokurenta prawomocnie skazano za przestępstwo, o którym mowa w </w:t>
      </w:r>
      <w:proofErr w:type="spellStart"/>
      <w:r w:rsidRPr="009239AB">
        <w:rPr>
          <w:color w:val="000000" w:themeColor="text1"/>
          <w:sz w:val="20"/>
          <w:szCs w:val="20"/>
        </w:rPr>
        <w:t>pkt</w:t>
      </w:r>
      <w:proofErr w:type="spellEnd"/>
      <w:r w:rsidRPr="009239AB">
        <w:rPr>
          <w:color w:val="000000" w:themeColor="text1"/>
          <w:sz w:val="20"/>
          <w:szCs w:val="20"/>
        </w:rPr>
        <w:t xml:space="preserve"> 1;</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Pr>
          <w:color w:val="000000" w:themeColor="text1"/>
          <w:sz w:val="20"/>
          <w:szCs w:val="20"/>
        </w:rPr>
        <w:t xml:space="preserve">w sprawie </w:t>
      </w:r>
      <w:r w:rsidRPr="009239AB">
        <w:rPr>
          <w:color w:val="000000" w:themeColor="text1"/>
          <w:sz w:val="20"/>
          <w:szCs w:val="20"/>
        </w:rPr>
        <w:t>spłaty tych należności;</w:t>
      </w:r>
    </w:p>
    <w:p w:rsidR="009239AB" w:rsidRPr="009239AB" w:rsidRDefault="009239AB" w:rsidP="009239AB">
      <w:pPr>
        <w:ind w:left="425"/>
        <w:jc w:val="both"/>
        <w:rPr>
          <w:color w:val="000000" w:themeColor="text1"/>
          <w:sz w:val="20"/>
          <w:szCs w:val="20"/>
        </w:rPr>
      </w:pPr>
      <w:r w:rsidRPr="009239AB">
        <w:rPr>
          <w:color w:val="000000" w:themeColor="text1"/>
          <w:sz w:val="20"/>
          <w:szCs w:val="20"/>
        </w:rPr>
        <w:t>4) wobec którego prawomocnie orzeczono zakaz ubiegania się o zamówienia publiczne;</w:t>
      </w:r>
    </w:p>
    <w:p w:rsidR="009239AB" w:rsidRPr="009239AB" w:rsidRDefault="009239AB" w:rsidP="009239AB">
      <w:pPr>
        <w:ind w:left="425"/>
        <w:jc w:val="both"/>
        <w:rPr>
          <w:color w:val="000000" w:themeColor="text1"/>
          <w:sz w:val="20"/>
          <w:szCs w:val="20"/>
        </w:rPr>
      </w:pPr>
      <w:r w:rsidRPr="009239AB">
        <w:rPr>
          <w:color w:val="000000" w:themeColor="text1"/>
          <w:sz w:val="20"/>
          <w:szCs w:val="20"/>
        </w:rPr>
        <w:t>5) jeżeli zamawiający może stwierdzić, na</w:t>
      </w:r>
      <w:r>
        <w:rPr>
          <w:color w:val="000000" w:themeColor="text1"/>
          <w:sz w:val="20"/>
          <w:szCs w:val="20"/>
        </w:rPr>
        <w:t xml:space="preserve"> podstawie </w:t>
      </w:r>
      <w:r w:rsidRPr="009239AB">
        <w:rPr>
          <w:color w:val="000000" w:themeColor="text1"/>
          <w:sz w:val="20"/>
          <w:szCs w:val="20"/>
        </w:rPr>
        <w:t xml:space="preserve">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9239AB">
          <w:rPr>
            <w:color w:val="000000" w:themeColor="text1"/>
            <w:sz w:val="20"/>
            <w:szCs w:val="20"/>
          </w:rPr>
          <w:t>ustawy</w:t>
        </w:r>
      </w:hyperlink>
      <w:r w:rsidRPr="009239AB">
        <w:rPr>
          <w:color w:val="000000" w:themeColor="text1"/>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9239AB">
          <w:rPr>
            <w:color w:val="000000" w:themeColor="text1"/>
            <w:sz w:val="20"/>
            <w:szCs w:val="20"/>
          </w:rPr>
          <w:t>ustawy</w:t>
        </w:r>
      </w:hyperlink>
      <w:r w:rsidRPr="009239AB">
        <w:rPr>
          <w:color w:val="000000" w:themeColor="text1"/>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8402E" w:rsidRPr="006506D8" w:rsidRDefault="00B8402E" w:rsidP="00B8402E">
      <w:pPr>
        <w:numPr>
          <w:ilvl w:val="0"/>
          <w:numId w:val="11"/>
        </w:numPr>
        <w:autoSpaceDE w:val="0"/>
        <w:autoSpaceDN w:val="0"/>
        <w:adjustRightInd w:val="0"/>
        <w:ind w:left="426" w:hanging="426"/>
        <w:rPr>
          <w:sz w:val="20"/>
          <w:szCs w:val="20"/>
        </w:rPr>
      </w:pPr>
      <w:r w:rsidRPr="009239AB">
        <w:rPr>
          <w:color w:val="000000" w:themeColor="text1"/>
          <w:sz w:val="20"/>
          <w:szCs w:val="20"/>
        </w:rPr>
        <w:t xml:space="preserve">Dodatkowo zamawiający przewiduje wykluczenie wykonawcy na podstawie art. 109 ust. 1 </w:t>
      </w:r>
      <w:proofErr w:type="spellStart"/>
      <w:r w:rsidRPr="009239AB">
        <w:rPr>
          <w:color w:val="000000" w:themeColor="text1"/>
          <w:sz w:val="20"/>
          <w:szCs w:val="20"/>
        </w:rPr>
        <w:t>pkt</w:t>
      </w:r>
      <w:proofErr w:type="spellEnd"/>
      <w:r w:rsidRPr="009239AB">
        <w:rPr>
          <w:color w:val="000000" w:themeColor="text1"/>
          <w:sz w:val="20"/>
          <w:szCs w:val="20"/>
        </w:rPr>
        <w:t xml:space="preserve">  4-10 </w:t>
      </w:r>
      <w:r w:rsidRPr="006506D8">
        <w:rPr>
          <w:sz w:val="20"/>
          <w:szCs w:val="20"/>
        </w:rPr>
        <w:t xml:space="preserve">ustawy </w:t>
      </w:r>
      <w:proofErr w:type="spellStart"/>
      <w:r w:rsidRPr="006506D8">
        <w:rPr>
          <w:sz w:val="20"/>
          <w:szCs w:val="20"/>
        </w:rPr>
        <w:t>Pzp</w:t>
      </w:r>
      <w:proofErr w:type="spellEnd"/>
      <w:r w:rsidRPr="006506D8">
        <w:rPr>
          <w:sz w:val="20"/>
          <w:szCs w:val="20"/>
        </w:rPr>
        <w:t>:</w:t>
      </w:r>
    </w:p>
    <w:p w:rsidR="00B8402E" w:rsidRDefault="00B8402E" w:rsidP="00B8402E">
      <w:pPr>
        <w:numPr>
          <w:ilvl w:val="0"/>
          <w:numId w:val="12"/>
        </w:numPr>
        <w:autoSpaceDE w:val="0"/>
        <w:autoSpaceDN w:val="0"/>
        <w:adjustRightInd w:val="0"/>
        <w:ind w:left="709" w:hanging="283"/>
        <w:jc w:val="both"/>
        <w:rPr>
          <w:sz w:val="20"/>
          <w:szCs w:val="20"/>
        </w:rPr>
      </w:pPr>
      <w:r w:rsidRPr="006506D8">
        <w:rPr>
          <w:sz w:val="20"/>
          <w:szCs w:val="20"/>
        </w:rPr>
        <w:t>w stosunku do którego otwarto likwidację, ogłoszono upadłość, którego aktywami zarządza likwidator lub sąd, zawarł układ z</w:t>
      </w:r>
      <w:r>
        <w:rPr>
          <w:sz w:val="20"/>
          <w:szCs w:val="20"/>
        </w:rPr>
        <w:t xml:space="preserve"> </w:t>
      </w:r>
      <w:r w:rsidRPr="00893010">
        <w:rPr>
          <w:sz w:val="20"/>
          <w:szCs w:val="20"/>
        </w:rPr>
        <w:t>wierzycielami, którego działalność gospodarcza jest zawieszona albo znajduje się on w innej tego rodzaju sytuacji wynikającej z podobnej procedury przewidzianej w przepisach miejsca wszczęcia tej procedury;</w:t>
      </w:r>
    </w:p>
    <w:p w:rsidR="00B8402E" w:rsidRDefault="00B8402E" w:rsidP="00B8402E">
      <w:pPr>
        <w:numPr>
          <w:ilvl w:val="0"/>
          <w:numId w:val="12"/>
        </w:numPr>
        <w:autoSpaceDE w:val="0"/>
        <w:autoSpaceDN w:val="0"/>
        <w:adjustRightInd w:val="0"/>
        <w:ind w:left="709" w:hanging="283"/>
        <w:jc w:val="both"/>
        <w:rPr>
          <w:sz w:val="20"/>
          <w:szCs w:val="20"/>
        </w:rPr>
      </w:pPr>
      <w:r w:rsidRPr="008D4683">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jeżeli występuje konflikt interesów w rozumieniu art. 56 ust. 2, którego nie można skutecznie wyeliminować w inny sposób niż przez wykluczenie wykonawcy;</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sidRPr="00E75108">
        <w:rPr>
          <w:sz w:val="20"/>
          <w:szCs w:val="20"/>
        </w:rPr>
        <w:lastRenderedPageBreak/>
        <w:t>postępowaniu o udzielenie zamówienia, lub który zataił te informacje lub nie jest w stanie przedstawić wymaganych podmiotowych środków dowodowych;</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który bezprawnie wpływał lub próbował wpływać na czynności zamawiającego lub próbował pozyskać lub pozyskał informacje poufne, mogące dać mu przewagę w postępowaniu o udzielenie zamówienia;</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który w wyniku lekkomyślności lub niedbalstwa przedstawił informacje wprowadzające w błąd, co mogło mieć istotny wpływ na decyzje podejmowane przez zamawiającego w postępowaniu o udzielenie zamówienia.</w:t>
      </w:r>
    </w:p>
    <w:p w:rsidR="00B8402E" w:rsidRPr="00CC7281" w:rsidRDefault="00B8402E" w:rsidP="00B8402E">
      <w:pPr>
        <w:pStyle w:val="Akapitzlist"/>
        <w:numPr>
          <w:ilvl w:val="1"/>
          <w:numId w:val="28"/>
        </w:numPr>
        <w:spacing w:after="0" w:line="312" w:lineRule="auto"/>
        <w:ind w:left="709" w:right="37" w:hanging="567"/>
        <w:jc w:val="both"/>
        <w:rPr>
          <w:rFonts w:ascii="Times New Roman" w:hAnsi="Times New Roman"/>
          <w:b/>
          <w:bCs/>
          <w:sz w:val="20"/>
          <w:szCs w:val="20"/>
        </w:rPr>
      </w:pPr>
      <w:r w:rsidRPr="00CC7281">
        <w:rPr>
          <w:rFonts w:ascii="Times New Roman" w:hAnsi="Times New Roman"/>
          <w:b/>
          <w:bCs/>
          <w:sz w:val="20"/>
          <w:szCs w:val="20"/>
        </w:rPr>
        <w:t>W art. 7 ust. 1 ustawy z dnia 13 kwietnia 2022 r. o szczególnych rozwiązaniach w zakresie przeciwdziałania wspieraniu agresji na Ukrainę oraz służących ochronie bezpieczeństwa narodowego (Dz. U. Z 2022 r. poz. 835) zwanej dalej Ustawą o szczególnych rozwiązaniach w przypadku wystąpienia którejkolwiek z określonych w niej przesłanek, tj. wyklucza się:</w:t>
      </w:r>
    </w:p>
    <w:p w:rsidR="00B8402E" w:rsidRPr="00CC7281" w:rsidRDefault="00B8402E" w:rsidP="00B8402E">
      <w:pPr>
        <w:pStyle w:val="Akapitzlist"/>
        <w:numPr>
          <w:ilvl w:val="0"/>
          <w:numId w:val="26"/>
        </w:numPr>
        <w:spacing w:after="0" w:line="312" w:lineRule="auto"/>
        <w:ind w:left="709" w:right="37" w:hanging="283"/>
        <w:jc w:val="both"/>
        <w:rPr>
          <w:rFonts w:ascii="Times New Roman" w:hAnsi="Times New Roman"/>
          <w:sz w:val="20"/>
          <w:szCs w:val="20"/>
        </w:rPr>
      </w:pPr>
      <w:r w:rsidRPr="00CC7281">
        <w:rPr>
          <w:rFonts w:ascii="Times New Roman" w:hAnsi="Times New Roman"/>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CC7281">
        <w:rPr>
          <w:rFonts w:ascii="Times New Roman" w:hAnsi="Times New Roman"/>
          <w:sz w:val="20"/>
          <w:szCs w:val="20"/>
        </w:rPr>
        <w:t>pkt</w:t>
      </w:r>
      <w:proofErr w:type="spellEnd"/>
      <w:r w:rsidRPr="00CC7281">
        <w:rPr>
          <w:rFonts w:ascii="Times New Roman" w:hAnsi="Times New Roman"/>
          <w:sz w:val="20"/>
          <w:szCs w:val="20"/>
        </w:rPr>
        <w:t xml:space="preserve"> 3 ustawy o szczególnych rozwiązaniach;</w:t>
      </w:r>
    </w:p>
    <w:p w:rsidR="00B8402E" w:rsidRPr="00CC7281" w:rsidRDefault="00B8402E" w:rsidP="00B8402E">
      <w:pPr>
        <w:pStyle w:val="Akapitzlist"/>
        <w:numPr>
          <w:ilvl w:val="0"/>
          <w:numId w:val="26"/>
        </w:numPr>
        <w:spacing w:after="0" w:line="312" w:lineRule="auto"/>
        <w:ind w:left="709" w:right="37" w:hanging="283"/>
        <w:jc w:val="both"/>
        <w:rPr>
          <w:rFonts w:ascii="Times New Roman" w:hAnsi="Times New Roman"/>
          <w:sz w:val="20"/>
          <w:szCs w:val="20"/>
        </w:rPr>
      </w:pPr>
      <w:r w:rsidRPr="00CC7281">
        <w:rPr>
          <w:rFonts w:ascii="Times New Roman" w:hAnsi="Times New Roman"/>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CC7281">
        <w:rPr>
          <w:rFonts w:ascii="Times New Roman" w:hAnsi="Times New Roman"/>
          <w:sz w:val="20"/>
          <w:szCs w:val="20"/>
        </w:rPr>
        <w:t>pkt</w:t>
      </w:r>
      <w:proofErr w:type="spellEnd"/>
      <w:r w:rsidRPr="00CC7281">
        <w:rPr>
          <w:rFonts w:ascii="Times New Roman" w:hAnsi="Times New Roman"/>
          <w:sz w:val="20"/>
          <w:szCs w:val="20"/>
        </w:rPr>
        <w:t xml:space="preserve"> 3 Ustawy o szczególnych rozwiązaniach;</w:t>
      </w:r>
    </w:p>
    <w:p w:rsidR="00B8402E" w:rsidRPr="00CC7281" w:rsidRDefault="00B8402E" w:rsidP="00B8402E">
      <w:pPr>
        <w:pStyle w:val="Akapitzlist"/>
        <w:numPr>
          <w:ilvl w:val="0"/>
          <w:numId w:val="26"/>
        </w:numPr>
        <w:spacing w:after="0" w:line="312" w:lineRule="auto"/>
        <w:ind w:left="709" w:right="37" w:hanging="283"/>
        <w:jc w:val="both"/>
        <w:rPr>
          <w:rFonts w:ascii="Times New Roman" w:hAnsi="Times New Roman"/>
          <w:sz w:val="20"/>
          <w:szCs w:val="20"/>
        </w:rPr>
      </w:pPr>
      <w:r w:rsidRPr="00CC7281">
        <w:rPr>
          <w:rFonts w:ascii="Times New Roman" w:hAnsi="Times New Roman"/>
          <w:sz w:val="20"/>
          <w:szCs w:val="20"/>
        </w:rPr>
        <w:t xml:space="preserve">wykonawcę oraz uczestnika konkursu, którego jednostką dominującą w rozumieniu art. 3 ust. 1 </w:t>
      </w:r>
      <w:proofErr w:type="spellStart"/>
      <w:r w:rsidRPr="00CC7281">
        <w:rPr>
          <w:rFonts w:ascii="Times New Roman" w:hAnsi="Times New Roman"/>
          <w:sz w:val="20"/>
          <w:szCs w:val="20"/>
        </w:rPr>
        <w:t>pkt</w:t>
      </w:r>
      <w:proofErr w:type="spellEnd"/>
      <w:r w:rsidRPr="00CC7281">
        <w:rPr>
          <w:rFonts w:ascii="Times New Roman" w:hAnsi="Times New Roman"/>
          <w:sz w:val="20"/>
          <w:szCs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CC7281">
        <w:rPr>
          <w:rFonts w:ascii="Times New Roman" w:hAnsi="Times New Roman"/>
          <w:sz w:val="20"/>
          <w:szCs w:val="20"/>
        </w:rPr>
        <w:t>pkt</w:t>
      </w:r>
      <w:proofErr w:type="spellEnd"/>
      <w:r w:rsidRPr="00CC7281">
        <w:rPr>
          <w:rFonts w:ascii="Times New Roman" w:hAnsi="Times New Roman"/>
          <w:sz w:val="20"/>
          <w:szCs w:val="20"/>
        </w:rPr>
        <w:t xml:space="preserve"> 3. Ustawy o szczególnych rozwiązaniach.</w:t>
      </w:r>
    </w:p>
    <w:p w:rsidR="00B8402E" w:rsidRPr="00CC7281" w:rsidRDefault="00B8402E" w:rsidP="00B8402E">
      <w:pPr>
        <w:pStyle w:val="Akapitzlist"/>
        <w:numPr>
          <w:ilvl w:val="1"/>
          <w:numId w:val="27"/>
        </w:numPr>
        <w:spacing w:after="0" w:line="312" w:lineRule="auto"/>
        <w:ind w:left="567" w:right="37" w:hanging="567"/>
        <w:jc w:val="both"/>
        <w:rPr>
          <w:rFonts w:ascii="Times New Roman" w:hAnsi="Times New Roman"/>
          <w:sz w:val="20"/>
          <w:szCs w:val="20"/>
        </w:rPr>
      </w:pPr>
      <w:r w:rsidRPr="00CC7281">
        <w:rPr>
          <w:rFonts w:ascii="Times New Roman" w:hAnsi="Times New Roman"/>
          <w:sz w:val="20"/>
          <w:szCs w:val="20"/>
        </w:rPr>
        <w:t>Wykonawca może zostać wykluczony przez</w:t>
      </w:r>
      <w:r>
        <w:rPr>
          <w:rFonts w:ascii="Times New Roman" w:hAnsi="Times New Roman"/>
          <w:sz w:val="20"/>
          <w:szCs w:val="20"/>
        </w:rPr>
        <w:t xml:space="preserve"> </w:t>
      </w:r>
      <w:r w:rsidRPr="00CC7281">
        <w:rPr>
          <w:rFonts w:ascii="Times New Roman" w:hAnsi="Times New Roman"/>
          <w:sz w:val="20"/>
          <w:szCs w:val="20"/>
        </w:rPr>
        <w:t>Zamawiającego na każdym etapie postępowania o udzielenie zamówienia.</w:t>
      </w:r>
    </w:p>
    <w:p w:rsidR="00B8402E" w:rsidRPr="00E75108" w:rsidRDefault="00B8402E" w:rsidP="00B8402E">
      <w:pPr>
        <w:autoSpaceDE w:val="0"/>
        <w:autoSpaceDN w:val="0"/>
        <w:adjustRightInd w:val="0"/>
        <w:ind w:left="1200"/>
        <w:jc w:val="both"/>
        <w:rPr>
          <w:sz w:val="20"/>
          <w:szCs w:val="20"/>
        </w:rPr>
      </w:pPr>
    </w:p>
    <w:p w:rsidR="00B8402E" w:rsidRDefault="00B8402E" w:rsidP="00B8402E">
      <w:pPr>
        <w:jc w:val="both"/>
        <w:rPr>
          <w:sz w:val="20"/>
          <w:szCs w:val="20"/>
        </w:rPr>
      </w:pPr>
    </w:p>
    <w:p w:rsidR="00B8402E" w:rsidRPr="006076CA" w:rsidRDefault="00B8402E" w:rsidP="00B8402E">
      <w:pPr>
        <w:numPr>
          <w:ilvl w:val="0"/>
          <w:numId w:val="2"/>
        </w:numPr>
        <w:jc w:val="center"/>
        <w:rPr>
          <w:b/>
          <w:sz w:val="20"/>
          <w:szCs w:val="20"/>
        </w:rPr>
      </w:pPr>
      <w:r w:rsidRPr="006076CA">
        <w:rPr>
          <w:b/>
          <w:sz w:val="20"/>
          <w:szCs w:val="20"/>
        </w:rPr>
        <w:t>WYKAZ OŚWIADCZEŃ LUB DOKUMENTÓW, POTWIERDZAJĄCYCH SPEŁNIANIE WARUNKÓW UDZIAŁU W POSTĘPOWANIU ORAZ BRAK PODSTAW WYKLUCZENIA</w:t>
      </w:r>
    </w:p>
    <w:p w:rsidR="00B8402E" w:rsidRDefault="00B8402E" w:rsidP="00B8402E">
      <w:pPr>
        <w:jc w:val="both"/>
        <w:rPr>
          <w:sz w:val="20"/>
          <w:szCs w:val="20"/>
        </w:rPr>
      </w:pPr>
    </w:p>
    <w:p w:rsidR="00B8402E" w:rsidRPr="00653521" w:rsidRDefault="00B8402E" w:rsidP="00B8402E">
      <w:pPr>
        <w:numPr>
          <w:ilvl w:val="0"/>
          <w:numId w:val="13"/>
        </w:numPr>
        <w:ind w:left="426" w:hanging="426"/>
        <w:jc w:val="both"/>
        <w:rPr>
          <w:sz w:val="20"/>
          <w:szCs w:val="20"/>
        </w:rPr>
      </w:pPr>
      <w:r w:rsidRPr="00653521">
        <w:rPr>
          <w:sz w:val="20"/>
          <w:szCs w:val="20"/>
        </w:rPr>
        <w:t>Do oferty każdy wykonawca musi dołączyć:</w:t>
      </w:r>
    </w:p>
    <w:p w:rsidR="00B8402E" w:rsidRDefault="00B8402E" w:rsidP="00B8402E">
      <w:pPr>
        <w:jc w:val="both"/>
        <w:rPr>
          <w:sz w:val="20"/>
          <w:szCs w:val="20"/>
        </w:rPr>
      </w:pPr>
      <w:r w:rsidRPr="00653521">
        <w:rPr>
          <w:sz w:val="20"/>
          <w:szCs w:val="20"/>
        </w:rPr>
        <w:t>1) aktualne na dzień składania ofert oświadczenie o</w:t>
      </w:r>
      <w:r w:rsidRPr="00CF770C">
        <w:rPr>
          <w:sz w:val="20"/>
          <w:szCs w:val="20"/>
        </w:rPr>
        <w:t xml:space="preserve"> spełnianiu warunków udziału w postępowaniu</w:t>
      </w:r>
      <w:r w:rsidRPr="00653521">
        <w:rPr>
          <w:sz w:val="20"/>
          <w:szCs w:val="20"/>
        </w:rPr>
        <w:t xml:space="preserve"> </w:t>
      </w:r>
      <w:r>
        <w:rPr>
          <w:sz w:val="20"/>
          <w:szCs w:val="20"/>
        </w:rPr>
        <w:t xml:space="preserve">i </w:t>
      </w:r>
      <w:r w:rsidRPr="00653521">
        <w:rPr>
          <w:sz w:val="20"/>
          <w:szCs w:val="20"/>
        </w:rPr>
        <w:t>braku podstaw do wykluczenia</w:t>
      </w:r>
      <w:r>
        <w:rPr>
          <w:sz w:val="20"/>
          <w:szCs w:val="20"/>
        </w:rPr>
        <w:t xml:space="preserve"> </w:t>
      </w:r>
      <w:r w:rsidRPr="00653521">
        <w:rPr>
          <w:sz w:val="20"/>
          <w:szCs w:val="20"/>
        </w:rPr>
        <w:t xml:space="preserve"> – </w:t>
      </w:r>
      <w:r>
        <w:rPr>
          <w:b/>
          <w:bCs/>
          <w:sz w:val="20"/>
          <w:szCs w:val="20"/>
        </w:rPr>
        <w:t>zał. nr 1</w:t>
      </w:r>
      <w:r w:rsidRPr="00653521">
        <w:rPr>
          <w:b/>
          <w:bCs/>
          <w:sz w:val="20"/>
          <w:szCs w:val="20"/>
        </w:rPr>
        <w:t xml:space="preserve"> do SWZ. </w:t>
      </w:r>
    </w:p>
    <w:p w:rsidR="00B8402E" w:rsidRPr="00653521" w:rsidRDefault="00B8402E" w:rsidP="00B8402E">
      <w:pPr>
        <w:jc w:val="both"/>
        <w:rPr>
          <w:sz w:val="20"/>
          <w:szCs w:val="20"/>
        </w:rPr>
      </w:pPr>
      <w:r w:rsidRPr="00653521">
        <w:rPr>
          <w:sz w:val="20"/>
          <w:szCs w:val="20"/>
        </w:rPr>
        <w:t xml:space="preserve">UWAGA: W przypadku wykonawców wspólnie ubiegających się o udzielenie zamówienia oświadczenia o których mowa w </w:t>
      </w:r>
      <w:proofErr w:type="spellStart"/>
      <w:r>
        <w:rPr>
          <w:sz w:val="20"/>
          <w:szCs w:val="20"/>
        </w:rPr>
        <w:t>pkt</w:t>
      </w:r>
      <w:proofErr w:type="spellEnd"/>
      <w:r>
        <w:rPr>
          <w:sz w:val="20"/>
          <w:szCs w:val="20"/>
        </w:rPr>
        <w:t xml:space="preserve"> 1) </w:t>
      </w:r>
      <w:r w:rsidRPr="00653521">
        <w:rPr>
          <w:sz w:val="20"/>
          <w:szCs w:val="20"/>
        </w:rPr>
        <w:t>składa każdy z wykonawców osobno.</w:t>
      </w:r>
    </w:p>
    <w:p w:rsidR="00B8402E" w:rsidRDefault="00B8402E" w:rsidP="00B8402E">
      <w:pPr>
        <w:numPr>
          <w:ilvl w:val="0"/>
          <w:numId w:val="13"/>
        </w:numPr>
        <w:ind w:left="0" w:firstLine="0"/>
        <w:jc w:val="both"/>
        <w:rPr>
          <w:b/>
          <w:bCs/>
          <w:sz w:val="20"/>
          <w:szCs w:val="20"/>
        </w:rPr>
      </w:pPr>
      <w:r w:rsidRPr="00653521">
        <w:rPr>
          <w:sz w:val="20"/>
          <w:szCs w:val="20"/>
        </w:rPr>
        <w:t>Wykonawca, który powołuje się na zasoby innych podmiotów, w celu wykazania braku istnienia wobec nich podstaw wykluczenia oraz</w:t>
      </w:r>
      <w:r>
        <w:rPr>
          <w:sz w:val="20"/>
          <w:szCs w:val="20"/>
        </w:rPr>
        <w:t xml:space="preserve"> </w:t>
      </w:r>
      <w:r w:rsidRPr="00653521">
        <w:rPr>
          <w:sz w:val="20"/>
          <w:szCs w:val="20"/>
        </w:rPr>
        <w:t xml:space="preserve">spełniania – w zakresie, w jakim powołuje się na ich zasoby – warunków udziału w postępowaniu </w:t>
      </w:r>
      <w:r w:rsidRPr="00653521">
        <w:rPr>
          <w:b/>
          <w:bCs/>
          <w:sz w:val="20"/>
          <w:szCs w:val="20"/>
        </w:rPr>
        <w:t>zamieszcza informacje o tych</w:t>
      </w:r>
      <w:r>
        <w:rPr>
          <w:sz w:val="20"/>
          <w:szCs w:val="20"/>
        </w:rPr>
        <w:t xml:space="preserve"> </w:t>
      </w:r>
      <w:r w:rsidRPr="00653521">
        <w:rPr>
          <w:b/>
          <w:bCs/>
          <w:sz w:val="20"/>
          <w:szCs w:val="20"/>
        </w:rPr>
        <w:t xml:space="preserve">podmiotach w oświadczeniu, o którym mowa w ust. </w:t>
      </w:r>
      <w:r>
        <w:rPr>
          <w:b/>
          <w:bCs/>
          <w:sz w:val="20"/>
          <w:szCs w:val="20"/>
        </w:rPr>
        <w:t xml:space="preserve">7.1 </w:t>
      </w:r>
      <w:proofErr w:type="spellStart"/>
      <w:r>
        <w:rPr>
          <w:b/>
          <w:bCs/>
          <w:sz w:val="20"/>
          <w:szCs w:val="20"/>
        </w:rPr>
        <w:t>pkt</w:t>
      </w:r>
      <w:proofErr w:type="spellEnd"/>
      <w:r>
        <w:rPr>
          <w:b/>
          <w:bCs/>
          <w:sz w:val="20"/>
          <w:szCs w:val="20"/>
        </w:rPr>
        <w:t xml:space="preserve"> </w:t>
      </w:r>
      <w:r w:rsidRPr="00653521">
        <w:rPr>
          <w:b/>
          <w:bCs/>
          <w:sz w:val="20"/>
          <w:szCs w:val="20"/>
        </w:rPr>
        <w:t>.</w:t>
      </w:r>
    </w:p>
    <w:p w:rsidR="00B8402E" w:rsidRPr="00952082" w:rsidRDefault="00B8402E" w:rsidP="00B8402E">
      <w:pPr>
        <w:numPr>
          <w:ilvl w:val="0"/>
          <w:numId w:val="13"/>
        </w:numPr>
        <w:ind w:left="0" w:firstLine="0"/>
        <w:jc w:val="both"/>
        <w:rPr>
          <w:b/>
          <w:bCs/>
          <w:sz w:val="20"/>
          <w:szCs w:val="20"/>
        </w:rPr>
      </w:pPr>
      <w:r w:rsidRPr="00952082">
        <w:rPr>
          <w:sz w:val="20"/>
          <w:szCs w:val="20"/>
        </w:rPr>
        <w:t>W przypadku o którym mowa w ust.</w:t>
      </w:r>
      <w:r>
        <w:rPr>
          <w:sz w:val="20"/>
          <w:szCs w:val="20"/>
        </w:rPr>
        <w:t xml:space="preserve"> 7.</w:t>
      </w:r>
      <w:r w:rsidRPr="00952082">
        <w:rPr>
          <w:sz w:val="20"/>
          <w:szCs w:val="20"/>
        </w:rPr>
        <w:t>2 Wykonawca winien dołączyć do oferty zobowiązanie podmiotu trzeciego.</w:t>
      </w:r>
    </w:p>
    <w:p w:rsidR="00B8402E" w:rsidRPr="00952082" w:rsidRDefault="00B8402E" w:rsidP="00B8402E">
      <w:pPr>
        <w:numPr>
          <w:ilvl w:val="0"/>
          <w:numId w:val="13"/>
        </w:numPr>
        <w:ind w:left="0" w:firstLine="0"/>
        <w:jc w:val="both"/>
        <w:rPr>
          <w:bCs/>
          <w:sz w:val="20"/>
          <w:szCs w:val="20"/>
        </w:rPr>
      </w:pPr>
      <w:r w:rsidRPr="00952082">
        <w:rPr>
          <w:bCs/>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8402E" w:rsidRPr="007C00AB" w:rsidRDefault="00B8402E" w:rsidP="00B8402E">
      <w:pPr>
        <w:numPr>
          <w:ilvl w:val="0"/>
          <w:numId w:val="13"/>
        </w:numPr>
        <w:ind w:left="0" w:firstLine="0"/>
        <w:jc w:val="both"/>
        <w:rPr>
          <w:b/>
          <w:bCs/>
          <w:sz w:val="20"/>
          <w:szCs w:val="20"/>
        </w:rPr>
      </w:pPr>
      <w:r w:rsidRPr="00952082">
        <w:rPr>
          <w:sz w:val="20"/>
          <w:szCs w:val="20"/>
        </w:rPr>
        <w:t xml:space="preserve">W przypadku, gdy Wykonawca zamierza powierzyć część zamówienia podwykonawcom winien </w:t>
      </w:r>
      <w:r>
        <w:rPr>
          <w:sz w:val="20"/>
          <w:szCs w:val="20"/>
        </w:rPr>
        <w:t xml:space="preserve">wymienić podwykonawców w oświadczeniu stanowiącym </w:t>
      </w:r>
      <w:r w:rsidRPr="00952082">
        <w:rPr>
          <w:sz w:val="20"/>
          <w:szCs w:val="20"/>
        </w:rPr>
        <w:t xml:space="preserve">– </w:t>
      </w:r>
      <w:r>
        <w:rPr>
          <w:b/>
          <w:sz w:val="20"/>
          <w:szCs w:val="20"/>
        </w:rPr>
        <w:t>załącznik nr 1</w:t>
      </w:r>
      <w:r w:rsidRPr="007C00AB">
        <w:rPr>
          <w:b/>
          <w:sz w:val="20"/>
          <w:szCs w:val="20"/>
        </w:rPr>
        <w:t xml:space="preserve"> do SWZ;</w:t>
      </w:r>
    </w:p>
    <w:p w:rsidR="00B8402E" w:rsidRPr="00596A40" w:rsidRDefault="00B8402E" w:rsidP="00B8402E">
      <w:pPr>
        <w:numPr>
          <w:ilvl w:val="0"/>
          <w:numId w:val="13"/>
        </w:numPr>
        <w:ind w:left="0" w:firstLine="0"/>
        <w:jc w:val="both"/>
        <w:rPr>
          <w:b/>
          <w:bCs/>
          <w:sz w:val="20"/>
          <w:szCs w:val="20"/>
        </w:rPr>
      </w:pPr>
      <w:r w:rsidRPr="00952082">
        <w:rPr>
          <w:sz w:val="20"/>
          <w:szCs w:val="20"/>
        </w:rPr>
        <w:t xml:space="preserve">Zamawiający przed udzieleniem zamówienia na podstawie art. 274 ust. 1, </w:t>
      </w:r>
      <w:r w:rsidRPr="00952082">
        <w:rPr>
          <w:b/>
          <w:bCs/>
          <w:sz w:val="20"/>
          <w:szCs w:val="20"/>
        </w:rPr>
        <w:t xml:space="preserve">wezwie </w:t>
      </w:r>
      <w:r w:rsidRPr="007C00AB">
        <w:rPr>
          <w:sz w:val="20"/>
          <w:szCs w:val="20"/>
        </w:rPr>
        <w:t xml:space="preserve">wykonawcę, którego oferta zostanie najwyżej oceniona, do złożenia w wyznaczonym, </w:t>
      </w:r>
      <w:r w:rsidRPr="007C00AB">
        <w:rPr>
          <w:b/>
          <w:bCs/>
          <w:sz w:val="20"/>
          <w:szCs w:val="20"/>
        </w:rPr>
        <w:t>nie krótszym niż 5 dni</w:t>
      </w:r>
      <w:r w:rsidRPr="007C00AB">
        <w:rPr>
          <w:sz w:val="20"/>
          <w:szCs w:val="20"/>
        </w:rPr>
        <w:t xml:space="preserve">, podmiotowych </w:t>
      </w:r>
      <w:r w:rsidRPr="007C00AB">
        <w:rPr>
          <w:sz w:val="20"/>
          <w:szCs w:val="20"/>
        </w:rPr>
        <w:lastRenderedPageBreak/>
        <w:t>środków dowodowych, aktualnych na dzień złożenia oświadczeń i dokumentów tj</w:t>
      </w:r>
      <w:r>
        <w:rPr>
          <w:sz w:val="20"/>
          <w:szCs w:val="20"/>
        </w:rPr>
        <w:t>.</w:t>
      </w:r>
      <w:r w:rsidRPr="007C00AB">
        <w:rPr>
          <w:sz w:val="20"/>
          <w:szCs w:val="20"/>
        </w:rPr>
        <w:t>:</w:t>
      </w:r>
      <w:r>
        <w:rPr>
          <w:b/>
          <w:bCs/>
          <w:sz w:val="20"/>
          <w:szCs w:val="20"/>
        </w:rPr>
        <w:t xml:space="preserve"> </w:t>
      </w:r>
      <w:r w:rsidRPr="00596A40">
        <w:rPr>
          <w:b/>
          <w:sz w:val="20"/>
          <w:szCs w:val="20"/>
        </w:rPr>
        <w:t>odpis z właściwego rejestru lub z centralnej ewidencji i informacji o działalności gospodarczej</w:t>
      </w:r>
      <w:r w:rsidRPr="00596A40">
        <w:rPr>
          <w:sz w:val="20"/>
          <w:szCs w:val="20"/>
        </w:rPr>
        <w:t xml:space="preserve">, jeżeli odrębne przepisy wymagają wpisu do rejestru lub ewidencji, w celu wykazania braku podstaw wykluczenia na podstawie art. 109 ust. 1 </w:t>
      </w:r>
      <w:proofErr w:type="spellStart"/>
      <w:r w:rsidRPr="00596A40">
        <w:rPr>
          <w:sz w:val="20"/>
          <w:szCs w:val="20"/>
        </w:rPr>
        <w:t>pkt</w:t>
      </w:r>
      <w:proofErr w:type="spellEnd"/>
      <w:r w:rsidRPr="00596A40">
        <w:rPr>
          <w:sz w:val="20"/>
          <w:szCs w:val="20"/>
        </w:rPr>
        <w:t xml:space="preserve"> 4 ustawy. Dla potwierdzenia braku podstaw do wykluczenia Wykonawcy z udziału w postępowaniu w zakresie art. 109 ust. 1 </w:t>
      </w:r>
      <w:proofErr w:type="spellStart"/>
      <w:r w:rsidRPr="00596A40">
        <w:rPr>
          <w:sz w:val="20"/>
          <w:szCs w:val="20"/>
        </w:rPr>
        <w:t>pkt</w:t>
      </w:r>
      <w:proofErr w:type="spellEnd"/>
      <w:r w:rsidRPr="00596A40">
        <w:rPr>
          <w:sz w:val="20"/>
          <w:szCs w:val="20"/>
        </w:rPr>
        <w:t xml:space="preserve"> 4 ustawy Zamawiający zgodnie z art. 127 ust. 1 skorzysta z dokumentów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rsidR="00B8402E" w:rsidRPr="00EE70E5" w:rsidRDefault="00B8402E" w:rsidP="00B8402E">
      <w:pPr>
        <w:numPr>
          <w:ilvl w:val="0"/>
          <w:numId w:val="13"/>
        </w:numPr>
        <w:ind w:left="0" w:firstLine="0"/>
        <w:jc w:val="both"/>
        <w:rPr>
          <w:sz w:val="20"/>
          <w:szCs w:val="20"/>
        </w:rPr>
      </w:pPr>
      <w:r w:rsidRPr="00653521">
        <w:rPr>
          <w:sz w:val="20"/>
          <w:szCs w:val="20"/>
        </w:rPr>
        <w:t xml:space="preserve">Jeżeli Wykonawca, wskazując spełnienie warunków, o których mowa w art. 112 ust. 2 </w:t>
      </w:r>
      <w:proofErr w:type="spellStart"/>
      <w:r w:rsidR="00D207B7">
        <w:rPr>
          <w:sz w:val="20"/>
          <w:szCs w:val="20"/>
        </w:rPr>
        <w:t>pkt</w:t>
      </w:r>
      <w:proofErr w:type="spellEnd"/>
      <w:r w:rsidR="00D207B7">
        <w:rPr>
          <w:sz w:val="20"/>
          <w:szCs w:val="20"/>
        </w:rPr>
        <w:t xml:space="preserve"> 4</w:t>
      </w:r>
      <w:r>
        <w:rPr>
          <w:sz w:val="20"/>
          <w:szCs w:val="20"/>
        </w:rPr>
        <w:t xml:space="preserve">) </w:t>
      </w:r>
      <w:r w:rsidRPr="00653521">
        <w:rPr>
          <w:sz w:val="20"/>
          <w:szCs w:val="20"/>
        </w:rPr>
        <w:t>ustawy polega na zasobach innych podmiotów na</w:t>
      </w:r>
      <w:r>
        <w:rPr>
          <w:sz w:val="20"/>
          <w:szCs w:val="20"/>
        </w:rPr>
        <w:t xml:space="preserve"> </w:t>
      </w:r>
      <w:r w:rsidRPr="00653521">
        <w:rPr>
          <w:sz w:val="20"/>
          <w:szCs w:val="20"/>
        </w:rPr>
        <w:t xml:space="preserve">zasadach określonych w art. 118 ust. 1 ustawy Wykonawca, o którym mowa w ust. </w:t>
      </w:r>
      <w:r>
        <w:rPr>
          <w:sz w:val="20"/>
          <w:szCs w:val="20"/>
        </w:rPr>
        <w:t xml:space="preserve">7. </w:t>
      </w:r>
      <w:r w:rsidRPr="00653521">
        <w:rPr>
          <w:sz w:val="20"/>
          <w:szCs w:val="20"/>
        </w:rPr>
        <w:t>2 przedstawi w odniesieniu do tych podmiotów</w:t>
      </w:r>
      <w:r>
        <w:rPr>
          <w:sz w:val="20"/>
          <w:szCs w:val="20"/>
        </w:rPr>
        <w:t xml:space="preserve"> </w:t>
      </w:r>
      <w:r w:rsidRPr="00EE70E5">
        <w:rPr>
          <w:b/>
          <w:bCs/>
          <w:sz w:val="20"/>
          <w:szCs w:val="20"/>
        </w:rPr>
        <w:t xml:space="preserve">dokumenty o których mowa w ust. </w:t>
      </w:r>
      <w:r>
        <w:rPr>
          <w:b/>
          <w:bCs/>
          <w:sz w:val="20"/>
          <w:szCs w:val="20"/>
        </w:rPr>
        <w:t>7.6. SWZ.</w:t>
      </w:r>
    </w:p>
    <w:p w:rsidR="00B8402E" w:rsidRPr="00C46502" w:rsidRDefault="00B8402E" w:rsidP="00B8402E">
      <w:pPr>
        <w:numPr>
          <w:ilvl w:val="0"/>
          <w:numId w:val="13"/>
        </w:numPr>
        <w:ind w:left="0" w:firstLine="0"/>
        <w:jc w:val="both"/>
        <w:rPr>
          <w:sz w:val="20"/>
          <w:szCs w:val="20"/>
        </w:rPr>
      </w:pPr>
      <w:r w:rsidRPr="00EE70E5">
        <w:rPr>
          <w:sz w:val="20"/>
          <w:szCs w:val="20"/>
        </w:rPr>
        <w:t xml:space="preserve">Jeżeli Wykonawca ma siedzibę lub miejsce zamieszkania poza terytorium Rzeczypospolitej Polskiej, zamiast dokumentów, o których mowa w ust. </w:t>
      </w:r>
      <w:r>
        <w:rPr>
          <w:sz w:val="20"/>
          <w:szCs w:val="20"/>
        </w:rPr>
        <w:t xml:space="preserve">7.6 </w:t>
      </w:r>
      <w:r w:rsidRPr="00EE70E5">
        <w:rPr>
          <w:sz w:val="20"/>
          <w:szCs w:val="20"/>
        </w:rPr>
        <w:t>składa</w:t>
      </w:r>
      <w:r>
        <w:rPr>
          <w:sz w:val="20"/>
          <w:szCs w:val="20"/>
        </w:rPr>
        <w:t xml:space="preserve"> </w:t>
      </w:r>
      <w:r w:rsidRPr="00EE70E5">
        <w:rPr>
          <w:sz w:val="20"/>
          <w:szCs w:val="20"/>
        </w:rPr>
        <w:t>,</w:t>
      </w:r>
      <w:r>
        <w:rPr>
          <w:sz w:val="20"/>
          <w:szCs w:val="20"/>
        </w:rPr>
        <w:t xml:space="preserve"> </w:t>
      </w:r>
      <w:r w:rsidRPr="00962AAB">
        <w:rPr>
          <w:sz w:val="20"/>
          <w:szCs w:val="20"/>
        </w:rPr>
        <w:t>dokument lub dokumenty wystawione w kraju, w którym wykonawca ma siedzibę lub miejsce zamieszkania, potwierdzające odpowiednio, że:</w:t>
      </w:r>
      <w:r w:rsidRPr="00C46502">
        <w:rPr>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8402E" w:rsidRDefault="00B8402E" w:rsidP="00B8402E">
      <w:pPr>
        <w:numPr>
          <w:ilvl w:val="0"/>
          <w:numId w:val="13"/>
        </w:numPr>
        <w:ind w:left="0" w:firstLine="0"/>
        <w:jc w:val="both"/>
        <w:rPr>
          <w:sz w:val="20"/>
          <w:szCs w:val="20"/>
        </w:rPr>
      </w:pPr>
      <w:r w:rsidRPr="00EE70E5">
        <w:rPr>
          <w:sz w:val="20"/>
          <w:szCs w:val="20"/>
        </w:rPr>
        <w:t xml:space="preserve">Dokument, o którym mowa w ust. </w:t>
      </w:r>
      <w:r>
        <w:rPr>
          <w:sz w:val="20"/>
          <w:szCs w:val="20"/>
        </w:rPr>
        <w:t>7.8</w:t>
      </w:r>
      <w:r w:rsidRPr="00EE70E5">
        <w:rPr>
          <w:sz w:val="20"/>
          <w:szCs w:val="20"/>
        </w:rPr>
        <w:t xml:space="preserve"> powinien by</w:t>
      </w:r>
      <w:r>
        <w:rPr>
          <w:sz w:val="20"/>
          <w:szCs w:val="20"/>
        </w:rPr>
        <w:t>ć wystawiony nie wcześniej niż 3 miesiące</w:t>
      </w:r>
      <w:r w:rsidRPr="00EE70E5">
        <w:rPr>
          <w:sz w:val="20"/>
          <w:szCs w:val="20"/>
        </w:rPr>
        <w:t xml:space="preserve"> przed upływem terminu składania ofert.</w:t>
      </w:r>
    </w:p>
    <w:p w:rsidR="00B8402E" w:rsidRDefault="00B8402E" w:rsidP="00B8402E">
      <w:pPr>
        <w:numPr>
          <w:ilvl w:val="0"/>
          <w:numId w:val="13"/>
        </w:numPr>
        <w:ind w:left="0" w:firstLine="0"/>
        <w:jc w:val="both"/>
        <w:rPr>
          <w:sz w:val="20"/>
          <w:szCs w:val="20"/>
        </w:rPr>
      </w:pPr>
      <w:r>
        <w:rPr>
          <w:sz w:val="20"/>
          <w:szCs w:val="20"/>
        </w:rPr>
        <w:t>J</w:t>
      </w:r>
      <w:r w:rsidRPr="005431DC">
        <w:rPr>
          <w:sz w:val="20"/>
          <w:szCs w:val="20"/>
        </w:rPr>
        <w:t>eżeli w</w:t>
      </w:r>
      <w:r>
        <w:rPr>
          <w:sz w:val="20"/>
          <w:szCs w:val="20"/>
        </w:rPr>
        <w:t xml:space="preserve"> </w:t>
      </w:r>
      <w:r w:rsidRPr="005431DC">
        <w:rPr>
          <w:sz w:val="20"/>
          <w:szCs w:val="20"/>
        </w:rPr>
        <w:t>kraju, w</w:t>
      </w:r>
      <w:r>
        <w:rPr>
          <w:sz w:val="20"/>
          <w:szCs w:val="20"/>
        </w:rPr>
        <w:t xml:space="preserve"> </w:t>
      </w:r>
      <w:r w:rsidRPr="005431DC">
        <w:rPr>
          <w:sz w:val="20"/>
          <w:szCs w:val="20"/>
        </w:rPr>
        <w:t>którym wykonawca ma siedzibę lub miejsce zamieszkania, nie wydaje się dokumentów, o</w:t>
      </w:r>
      <w:r>
        <w:rPr>
          <w:sz w:val="20"/>
          <w:szCs w:val="20"/>
        </w:rPr>
        <w:t xml:space="preserve"> </w:t>
      </w:r>
      <w:r w:rsidRPr="005431DC">
        <w:rPr>
          <w:sz w:val="20"/>
          <w:szCs w:val="20"/>
        </w:rPr>
        <w:t>których mowa w</w:t>
      </w:r>
      <w:r>
        <w:rPr>
          <w:sz w:val="20"/>
          <w:szCs w:val="20"/>
        </w:rPr>
        <w:t xml:space="preserve"> </w:t>
      </w:r>
      <w:r w:rsidRPr="005431DC">
        <w:rPr>
          <w:sz w:val="20"/>
          <w:szCs w:val="20"/>
        </w:rPr>
        <w:t>ust.</w:t>
      </w:r>
      <w:r>
        <w:rPr>
          <w:sz w:val="20"/>
          <w:szCs w:val="20"/>
        </w:rPr>
        <w:t xml:space="preserve"> 7.6 </w:t>
      </w:r>
      <w:r w:rsidRPr="005431DC">
        <w:rPr>
          <w:sz w:val="20"/>
          <w:szCs w:val="20"/>
        </w:rPr>
        <w:t>zastępuje się je odpowiednio w</w:t>
      </w:r>
      <w:r>
        <w:rPr>
          <w:sz w:val="20"/>
          <w:szCs w:val="20"/>
        </w:rPr>
        <w:t xml:space="preserve"> </w:t>
      </w:r>
      <w:r w:rsidRPr="005431DC">
        <w:rPr>
          <w:sz w:val="20"/>
          <w:szCs w:val="20"/>
        </w:rPr>
        <w:t>całości lub w</w:t>
      </w:r>
      <w:r>
        <w:rPr>
          <w:sz w:val="20"/>
          <w:szCs w:val="20"/>
        </w:rPr>
        <w:t xml:space="preserve"> </w:t>
      </w:r>
      <w:r w:rsidRPr="005431DC">
        <w:rPr>
          <w:sz w:val="20"/>
          <w:szCs w:val="20"/>
        </w:rPr>
        <w:t xml:space="preserve">części dokumentem zawierającym odpowiednio oświadczenie wykonawcy, ze wskazaniem osoby albo osób </w:t>
      </w:r>
      <w:r>
        <w:rPr>
          <w:sz w:val="20"/>
          <w:szCs w:val="20"/>
        </w:rPr>
        <w:t>uprawnionych do jego reprezenta</w:t>
      </w:r>
      <w:r w:rsidRPr="005431DC">
        <w:rPr>
          <w:sz w:val="20"/>
          <w:szCs w:val="20"/>
        </w:rPr>
        <w:t>cji, lub oświadczenie osoby, której dokument miał dotyczyć, złożone pod przysięgą, lub, jeżeli w</w:t>
      </w:r>
      <w:r>
        <w:rPr>
          <w:sz w:val="20"/>
          <w:szCs w:val="20"/>
        </w:rPr>
        <w:t xml:space="preserve"> </w:t>
      </w:r>
      <w:r w:rsidRPr="005431DC">
        <w:rPr>
          <w:sz w:val="20"/>
          <w:szCs w:val="20"/>
        </w:rPr>
        <w:t>kraju, w</w:t>
      </w:r>
      <w:r>
        <w:rPr>
          <w:sz w:val="20"/>
          <w:szCs w:val="20"/>
        </w:rPr>
        <w:t xml:space="preserve"> którym wyko</w:t>
      </w:r>
      <w:r w:rsidRPr="005431DC">
        <w:rPr>
          <w:sz w:val="20"/>
          <w:szCs w:val="20"/>
        </w:rPr>
        <w:t>nawca ma siedzibę lub miejsce zamieszkania nie ma przepisów o</w:t>
      </w:r>
      <w:r>
        <w:rPr>
          <w:sz w:val="20"/>
          <w:szCs w:val="20"/>
        </w:rPr>
        <w:t xml:space="preserve"> </w:t>
      </w:r>
      <w:r w:rsidRPr="005431DC">
        <w:rPr>
          <w:sz w:val="20"/>
          <w:szCs w:val="20"/>
        </w:rPr>
        <w:t>oświadczeniu pod przysięgą, złożone przed organem sądowym lub administracyjnym, notariuszem, organem samorządu zawodowego lub go</w:t>
      </w:r>
      <w:r>
        <w:rPr>
          <w:sz w:val="20"/>
          <w:szCs w:val="20"/>
        </w:rPr>
        <w:t>spodarczego, właściwym ze wzglę</w:t>
      </w:r>
      <w:r w:rsidRPr="005431DC">
        <w:rPr>
          <w:sz w:val="20"/>
          <w:szCs w:val="20"/>
        </w:rPr>
        <w:t>du na siedzibę lub miejsce zamieszkania wykonawcy. Przepis ust.</w:t>
      </w:r>
      <w:r>
        <w:rPr>
          <w:sz w:val="20"/>
          <w:szCs w:val="20"/>
        </w:rPr>
        <w:t xml:space="preserve"> 7.9 </w:t>
      </w:r>
      <w:r w:rsidRPr="005431DC">
        <w:rPr>
          <w:sz w:val="20"/>
          <w:szCs w:val="20"/>
        </w:rPr>
        <w:t>stosuje się</w:t>
      </w:r>
      <w:r>
        <w:rPr>
          <w:sz w:val="20"/>
          <w:szCs w:val="20"/>
        </w:rPr>
        <w:t xml:space="preserve"> odpowiednio</w:t>
      </w:r>
      <w:r w:rsidRPr="005431DC">
        <w:rPr>
          <w:sz w:val="20"/>
          <w:szCs w:val="20"/>
        </w:rPr>
        <w:t>.</w:t>
      </w:r>
    </w:p>
    <w:p w:rsidR="00B8402E" w:rsidRDefault="00B8402E" w:rsidP="00B8402E">
      <w:pPr>
        <w:numPr>
          <w:ilvl w:val="0"/>
          <w:numId w:val="13"/>
        </w:numPr>
        <w:ind w:left="0" w:firstLine="0"/>
        <w:jc w:val="both"/>
        <w:rPr>
          <w:sz w:val="20"/>
          <w:szCs w:val="20"/>
        </w:rPr>
      </w:pPr>
      <w:r w:rsidRPr="00F14CC6">
        <w:rPr>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8402E" w:rsidRDefault="00B8402E" w:rsidP="00B8402E">
      <w:pPr>
        <w:numPr>
          <w:ilvl w:val="0"/>
          <w:numId w:val="13"/>
        </w:numPr>
        <w:ind w:left="0" w:firstLine="0"/>
        <w:jc w:val="both"/>
        <w:rPr>
          <w:sz w:val="20"/>
          <w:szCs w:val="20"/>
        </w:rPr>
      </w:pPr>
      <w:r w:rsidRPr="00F14CC6">
        <w:rPr>
          <w:sz w:val="20"/>
          <w:szCs w:val="20"/>
        </w:rPr>
        <w:t>Na podstawie art. 127 ust. 2 ustawy Wykonawca nie jest zobowiązany do złożenia podmiotowych środków dowodowych, które zamawiający posiada, jeżeli wykonawca wskaże te środki oraz potwierdzi ich prawidłowość i aktualność.</w:t>
      </w:r>
    </w:p>
    <w:p w:rsidR="00B8402E" w:rsidRDefault="00B8402E" w:rsidP="00B8402E">
      <w:pPr>
        <w:numPr>
          <w:ilvl w:val="0"/>
          <w:numId w:val="13"/>
        </w:numPr>
        <w:ind w:left="0" w:firstLine="0"/>
        <w:jc w:val="both"/>
        <w:rPr>
          <w:sz w:val="20"/>
          <w:szCs w:val="20"/>
        </w:rPr>
      </w:pPr>
      <w:r w:rsidRPr="00F14CC6">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B8402E" w:rsidRPr="00F14CC6" w:rsidRDefault="00B8402E" w:rsidP="00B8402E">
      <w:pPr>
        <w:numPr>
          <w:ilvl w:val="0"/>
          <w:numId w:val="13"/>
        </w:numPr>
        <w:ind w:left="0" w:firstLine="0"/>
        <w:jc w:val="both"/>
        <w:rPr>
          <w:sz w:val="20"/>
          <w:szCs w:val="20"/>
        </w:rPr>
      </w:pPr>
      <w:r>
        <w:rPr>
          <w:sz w:val="20"/>
          <w:szCs w:val="20"/>
        </w:rPr>
        <w:t xml:space="preserve">Zgodnie z art. 61 ust. 1 art. </w:t>
      </w:r>
      <w:r w:rsidRPr="00F14CC6">
        <w:rPr>
          <w:sz w:val="20"/>
          <w:szCs w:val="20"/>
        </w:rPr>
        <w:t>63 ust. 2 ustawy ofertę, oświadczenie, o którym mowa w art. 125 ust. 1, składa się, pod rygorem nieważności, w formie elektronicznej lub w postaci elektronicznej opatrzonej podpisem zaufanym lub podpisem osobistym. Dokumenty sporządzone w języku obcym są składane wraz z tłumaczeniem na język polski, poświadczonym przez wykonawcę</w:t>
      </w:r>
      <w:r>
        <w:rPr>
          <w:sz w:val="20"/>
          <w:szCs w:val="20"/>
        </w:rPr>
        <w:t>.</w:t>
      </w:r>
    </w:p>
    <w:p w:rsidR="00B8402E" w:rsidRDefault="00B8402E" w:rsidP="00B8402E">
      <w:pPr>
        <w:jc w:val="both"/>
        <w:rPr>
          <w:sz w:val="20"/>
          <w:szCs w:val="20"/>
        </w:rPr>
      </w:pPr>
    </w:p>
    <w:p w:rsidR="00B8402E" w:rsidRDefault="00B8402E" w:rsidP="00B8402E">
      <w:pPr>
        <w:rPr>
          <w:b/>
          <w:sz w:val="20"/>
          <w:szCs w:val="20"/>
          <w:u w:val="single"/>
        </w:rPr>
      </w:pPr>
    </w:p>
    <w:p w:rsidR="00B8402E" w:rsidRPr="00E06AEE" w:rsidRDefault="00B8402E" w:rsidP="00B8402E">
      <w:pPr>
        <w:numPr>
          <w:ilvl w:val="0"/>
          <w:numId w:val="2"/>
        </w:numPr>
        <w:jc w:val="center"/>
        <w:rPr>
          <w:b/>
          <w:sz w:val="20"/>
          <w:szCs w:val="20"/>
          <w:u w:val="single"/>
        </w:rPr>
      </w:pPr>
      <w:r w:rsidRPr="00E06AEE">
        <w:rPr>
          <w:b/>
          <w:sz w:val="20"/>
          <w:szCs w:val="20"/>
          <w:u w:val="single"/>
        </w:rPr>
        <w:t>INFORMACJE O SPOSOBIE POROZUMIEWANIA SIĘ ZAMAWIAJĄCEGO Z WYKONAWCAMI ORAZ PRZEKAZYWANIA OŚWIADCZEŃ LUB DOKUMENTÓW</w:t>
      </w:r>
      <w:r>
        <w:rPr>
          <w:b/>
          <w:sz w:val="20"/>
          <w:szCs w:val="20"/>
          <w:u w:val="single"/>
        </w:rPr>
        <w:t xml:space="preserve"> </w:t>
      </w:r>
      <w:r w:rsidRPr="00E06AEE">
        <w:rPr>
          <w:b/>
          <w:sz w:val="20"/>
          <w:szCs w:val="20"/>
          <w:u w:val="single"/>
        </w:rPr>
        <w:br/>
        <w:t>A TAKŻE WSKAZANIE OSÓB UPRAWNIONYCH DO POROZUMIEWANIA SIĘ Z WYKONAWCAMI:</w:t>
      </w:r>
    </w:p>
    <w:p w:rsidR="00B8402E" w:rsidRDefault="00B8402E" w:rsidP="00B8402E">
      <w:pPr>
        <w:rPr>
          <w:b/>
          <w:sz w:val="20"/>
          <w:szCs w:val="20"/>
          <w:u w:val="single"/>
        </w:rPr>
      </w:pPr>
    </w:p>
    <w:p w:rsidR="00B8402E" w:rsidRPr="00F962B7" w:rsidRDefault="00B8402E" w:rsidP="00B8402E">
      <w:pPr>
        <w:numPr>
          <w:ilvl w:val="0"/>
          <w:numId w:val="29"/>
        </w:numPr>
        <w:ind w:left="426" w:hanging="426"/>
        <w:jc w:val="both"/>
        <w:rPr>
          <w:sz w:val="20"/>
          <w:szCs w:val="20"/>
        </w:rPr>
      </w:pPr>
      <w:r w:rsidRPr="00F962B7">
        <w:rPr>
          <w:sz w:val="20"/>
          <w:szCs w:val="20"/>
        </w:rPr>
        <w:t>W postępowaniu o udzielenie zamówienia</w:t>
      </w:r>
      <w:r>
        <w:rPr>
          <w:sz w:val="20"/>
          <w:szCs w:val="20"/>
        </w:rPr>
        <w:t xml:space="preserve"> publicznego komunikacja między </w:t>
      </w:r>
      <w:r w:rsidRPr="00F962B7">
        <w:rPr>
          <w:sz w:val="20"/>
          <w:szCs w:val="20"/>
        </w:rPr>
        <w:t xml:space="preserve">Zamawiającym a wykonawcami odbywa się przy </w:t>
      </w:r>
      <w:r>
        <w:rPr>
          <w:sz w:val="20"/>
          <w:szCs w:val="20"/>
        </w:rPr>
        <w:t xml:space="preserve">użyciu Platformy e-Zamówienia, </w:t>
      </w:r>
      <w:r w:rsidRPr="00F962B7">
        <w:rPr>
          <w:sz w:val="20"/>
          <w:szCs w:val="20"/>
        </w:rPr>
        <w:t xml:space="preserve">która jest dostępna pod adresem </w:t>
      </w:r>
      <w:hyperlink r:id="rId26" w:history="1">
        <w:r w:rsidRPr="001A02AC">
          <w:rPr>
            <w:rStyle w:val="Hipercze"/>
            <w:sz w:val="20"/>
            <w:szCs w:val="20"/>
          </w:rPr>
          <w:t>https://ezamowienia.gov.pl</w:t>
        </w:r>
      </w:hyperlink>
      <w:r w:rsidRPr="00F962B7">
        <w:rPr>
          <w:sz w:val="20"/>
          <w:szCs w:val="20"/>
        </w:rPr>
        <w:t>.</w:t>
      </w:r>
      <w:r>
        <w:rPr>
          <w:sz w:val="20"/>
          <w:szCs w:val="20"/>
        </w:rPr>
        <w:t>;</w:t>
      </w:r>
      <w:r w:rsidRPr="00F962B7">
        <w:rPr>
          <w:sz w:val="20"/>
          <w:szCs w:val="20"/>
        </w:rPr>
        <w:t xml:space="preserve"> </w:t>
      </w:r>
      <w:r>
        <w:rPr>
          <w:sz w:val="20"/>
          <w:szCs w:val="20"/>
        </w:rPr>
        <w:t xml:space="preserve">oraz </w:t>
      </w:r>
      <w:r w:rsidRPr="00F962B7">
        <w:rPr>
          <w:sz w:val="20"/>
          <w:szCs w:val="20"/>
        </w:rPr>
        <w:t xml:space="preserve">poczty elektronicznej </w:t>
      </w:r>
      <w:r>
        <w:rPr>
          <w:b/>
          <w:sz w:val="20"/>
          <w:szCs w:val="20"/>
        </w:rPr>
        <w:t>sr</w:t>
      </w:r>
      <w:r w:rsidRPr="00F962B7">
        <w:rPr>
          <w:b/>
          <w:sz w:val="20"/>
          <w:szCs w:val="20"/>
        </w:rPr>
        <w:t>@</w:t>
      </w:r>
      <w:r>
        <w:rPr>
          <w:b/>
          <w:sz w:val="20"/>
          <w:szCs w:val="20"/>
        </w:rPr>
        <w:t>besko.pl</w:t>
      </w:r>
    </w:p>
    <w:p w:rsidR="00B8402E" w:rsidRDefault="00B8402E" w:rsidP="00B8402E">
      <w:pPr>
        <w:numPr>
          <w:ilvl w:val="0"/>
          <w:numId w:val="29"/>
        </w:numPr>
        <w:ind w:left="426" w:hanging="426"/>
        <w:jc w:val="both"/>
        <w:rPr>
          <w:sz w:val="20"/>
          <w:szCs w:val="20"/>
        </w:rPr>
      </w:pPr>
      <w:r w:rsidRPr="00F962B7">
        <w:rPr>
          <w:sz w:val="20"/>
          <w:szCs w:val="20"/>
        </w:rPr>
        <w:t>Korzystanie z Platformy e-Zamówienia jest bezpłatne.</w:t>
      </w:r>
    </w:p>
    <w:p w:rsidR="00B8402E" w:rsidRPr="00F962B7" w:rsidRDefault="00B8402E" w:rsidP="00B8402E">
      <w:pPr>
        <w:numPr>
          <w:ilvl w:val="0"/>
          <w:numId w:val="29"/>
        </w:numPr>
        <w:ind w:left="426" w:hanging="426"/>
        <w:jc w:val="both"/>
        <w:rPr>
          <w:sz w:val="20"/>
          <w:szCs w:val="20"/>
        </w:rPr>
      </w:pPr>
      <w:r w:rsidRPr="00F962B7">
        <w:rPr>
          <w:sz w:val="20"/>
          <w:szCs w:val="20"/>
        </w:rPr>
        <w:t>Zamawiający wyznacza następujące osoby do kontaktu z wykonawcami:</w:t>
      </w:r>
    </w:p>
    <w:p w:rsidR="00B8402E" w:rsidRPr="00596A40" w:rsidRDefault="00B8402E" w:rsidP="00B8402E">
      <w:pPr>
        <w:jc w:val="both"/>
        <w:rPr>
          <w:b/>
          <w:sz w:val="20"/>
          <w:szCs w:val="20"/>
        </w:rPr>
      </w:pPr>
      <w:r>
        <w:rPr>
          <w:sz w:val="20"/>
          <w:szCs w:val="20"/>
        </w:rPr>
        <w:t xml:space="preserve">        </w:t>
      </w:r>
      <w:r w:rsidRPr="00F962B7">
        <w:rPr>
          <w:sz w:val="20"/>
          <w:szCs w:val="20"/>
        </w:rPr>
        <w:t>Pan</w:t>
      </w:r>
      <w:r>
        <w:rPr>
          <w:sz w:val="20"/>
          <w:szCs w:val="20"/>
        </w:rPr>
        <w:t>:</w:t>
      </w:r>
      <w:r w:rsidR="00D207B7">
        <w:rPr>
          <w:sz w:val="20"/>
          <w:szCs w:val="20"/>
        </w:rPr>
        <w:t xml:space="preserve"> Jan </w:t>
      </w:r>
      <w:proofErr w:type="spellStart"/>
      <w:r w:rsidR="00D207B7">
        <w:rPr>
          <w:sz w:val="20"/>
          <w:szCs w:val="20"/>
        </w:rPr>
        <w:t>Jaślar</w:t>
      </w:r>
      <w:proofErr w:type="spellEnd"/>
      <w:r w:rsidR="00D207B7">
        <w:rPr>
          <w:sz w:val="20"/>
          <w:szCs w:val="20"/>
        </w:rPr>
        <w:t xml:space="preserve"> </w:t>
      </w:r>
      <w:r>
        <w:rPr>
          <w:color w:val="000000"/>
          <w:sz w:val="20"/>
          <w:szCs w:val="20"/>
        </w:rPr>
        <w:t xml:space="preserve">  – e-</w:t>
      </w:r>
      <w:r w:rsidRPr="00F962B7">
        <w:rPr>
          <w:sz w:val="20"/>
          <w:szCs w:val="20"/>
        </w:rPr>
        <w:t xml:space="preserve">mail: </w:t>
      </w:r>
      <w:proofErr w:type="spellStart"/>
      <w:r w:rsidR="00D207B7">
        <w:rPr>
          <w:sz w:val="20"/>
          <w:szCs w:val="20"/>
        </w:rPr>
        <w:t>sr@besko</w:t>
      </w:r>
      <w:proofErr w:type="spellEnd"/>
      <w:r w:rsidR="00D207B7">
        <w:rPr>
          <w:sz w:val="20"/>
          <w:szCs w:val="20"/>
        </w:rPr>
        <w:t xml:space="preserve"> </w:t>
      </w:r>
      <w:r>
        <w:rPr>
          <w:sz w:val="20"/>
          <w:szCs w:val="20"/>
        </w:rPr>
        <w:t xml:space="preserve"> </w:t>
      </w:r>
      <w:r w:rsidRPr="003E041E">
        <w:rPr>
          <w:sz w:val="20"/>
          <w:szCs w:val="20"/>
        </w:rPr>
        <w:t xml:space="preserve">Postępowanie można wyszukać również ze strony głównej </w:t>
      </w:r>
      <w:r>
        <w:rPr>
          <w:sz w:val="20"/>
          <w:szCs w:val="20"/>
        </w:rPr>
        <w:br/>
        <w:t xml:space="preserve">       </w:t>
      </w:r>
      <w:r w:rsidRPr="003E041E">
        <w:rPr>
          <w:sz w:val="20"/>
          <w:szCs w:val="20"/>
        </w:rPr>
        <w:t xml:space="preserve">Platformy e-Zamówienia </w:t>
      </w:r>
      <w:r w:rsidRPr="00F962B7">
        <w:rPr>
          <w:sz w:val="20"/>
          <w:szCs w:val="20"/>
        </w:rPr>
        <w:t xml:space="preserve">(przycisk „Przeglądaj postępowania/konkursy”). </w:t>
      </w:r>
    </w:p>
    <w:p w:rsidR="00B8402E" w:rsidRDefault="00B8402E" w:rsidP="00B8402E">
      <w:pPr>
        <w:ind w:left="426"/>
        <w:rPr>
          <w:b/>
          <w:color w:val="4A4A4A"/>
          <w:sz w:val="20"/>
          <w:szCs w:val="20"/>
          <w:shd w:val="clear" w:color="auto" w:fill="FFFFFF"/>
        </w:rPr>
      </w:pPr>
      <w:r w:rsidRPr="00112918">
        <w:rPr>
          <w:sz w:val="20"/>
          <w:szCs w:val="20"/>
        </w:rPr>
        <w:t>Identyfikator (ID) postępowania na Platformie e-Zamówienia:</w:t>
      </w:r>
      <w:r>
        <w:rPr>
          <w:sz w:val="20"/>
          <w:szCs w:val="20"/>
        </w:rPr>
        <w:t xml:space="preserve">  </w:t>
      </w:r>
      <w:r w:rsidR="004A6646">
        <w:t>ocds-148610-de33cee1-f9fe-11ed-b70f-ae2d9e28ec7b</w:t>
      </w:r>
    </w:p>
    <w:p w:rsidR="00B8402E" w:rsidRPr="00F962B7" w:rsidRDefault="00B8402E" w:rsidP="00B8402E">
      <w:pPr>
        <w:ind w:left="426"/>
        <w:rPr>
          <w:sz w:val="20"/>
          <w:szCs w:val="20"/>
        </w:rPr>
      </w:pPr>
      <w:r w:rsidRPr="00F962B7">
        <w:rPr>
          <w:sz w:val="20"/>
          <w:szCs w:val="20"/>
        </w:rPr>
        <w:lastRenderedPageBreak/>
        <w:t xml:space="preserve">Wykonawca zamierzający wziąć udział w postępowaniu o udzielenie zamówienia publicznego musi posiadać konto podmiotu „Wykonawca” na Platformie e-Zamówienia. Szczegółowe informacje na temat zakładania kont podmiotów </w:t>
      </w:r>
      <w:r>
        <w:rPr>
          <w:sz w:val="20"/>
          <w:szCs w:val="20"/>
        </w:rPr>
        <w:t xml:space="preserve"> </w:t>
      </w:r>
      <w:r w:rsidRPr="00F962B7">
        <w:rPr>
          <w:sz w:val="20"/>
          <w:szCs w:val="20"/>
        </w:rPr>
        <w:t xml:space="preserve">oraz zasady i warunki korzystania z Platformy e-Zamówienia określa Regulamin </w:t>
      </w:r>
      <w:r>
        <w:rPr>
          <w:sz w:val="20"/>
          <w:szCs w:val="20"/>
        </w:rPr>
        <w:t xml:space="preserve"> </w:t>
      </w:r>
      <w:r w:rsidRPr="00F962B7">
        <w:rPr>
          <w:sz w:val="20"/>
          <w:szCs w:val="20"/>
        </w:rPr>
        <w:t xml:space="preserve">Platformy e-Zamówienia, dostępny na stronie internetowej </w:t>
      </w:r>
    </w:p>
    <w:p w:rsidR="00B8402E" w:rsidRPr="00F962B7" w:rsidRDefault="00B8402E" w:rsidP="00B8402E">
      <w:pPr>
        <w:jc w:val="both"/>
        <w:rPr>
          <w:sz w:val="20"/>
          <w:szCs w:val="20"/>
        </w:rPr>
      </w:pPr>
      <w:r>
        <w:rPr>
          <w:sz w:val="20"/>
          <w:szCs w:val="20"/>
        </w:rPr>
        <w:t xml:space="preserve">         </w:t>
      </w:r>
      <w:r w:rsidRPr="00F962B7">
        <w:rPr>
          <w:sz w:val="20"/>
          <w:szCs w:val="20"/>
        </w:rPr>
        <w:t xml:space="preserve">https://ezamowienia.gov.pl oraz informacje zamieszczone w zakładce „Centrum Pomocy”. </w:t>
      </w:r>
    </w:p>
    <w:p w:rsidR="00B8402E" w:rsidRPr="004C5217" w:rsidRDefault="00B8402E" w:rsidP="00B8402E">
      <w:pPr>
        <w:numPr>
          <w:ilvl w:val="0"/>
          <w:numId w:val="29"/>
        </w:numPr>
        <w:ind w:left="426" w:hanging="426"/>
        <w:jc w:val="both"/>
        <w:rPr>
          <w:sz w:val="20"/>
          <w:szCs w:val="20"/>
        </w:rPr>
      </w:pPr>
      <w:r w:rsidRPr="00F962B7">
        <w:rPr>
          <w:sz w:val="20"/>
          <w:szCs w:val="20"/>
        </w:rPr>
        <w:t xml:space="preserve"> Przeglądanie i pobieranie publicznej treści dokumentacji postępowania nie wymaga </w:t>
      </w:r>
      <w:r w:rsidRPr="004C5217">
        <w:rPr>
          <w:sz w:val="20"/>
          <w:szCs w:val="20"/>
        </w:rPr>
        <w:t xml:space="preserve">posiadania konta na Platformie e-Zamówienia ani logowania. </w:t>
      </w:r>
    </w:p>
    <w:p w:rsidR="00B8402E" w:rsidRPr="00232BCD" w:rsidRDefault="00B8402E" w:rsidP="00B8402E">
      <w:pPr>
        <w:numPr>
          <w:ilvl w:val="0"/>
          <w:numId w:val="29"/>
        </w:numPr>
        <w:ind w:left="426" w:hanging="426"/>
        <w:jc w:val="both"/>
        <w:rPr>
          <w:sz w:val="20"/>
          <w:szCs w:val="20"/>
        </w:rPr>
      </w:pPr>
      <w:r w:rsidRPr="00F962B7">
        <w:rPr>
          <w:sz w:val="20"/>
          <w:szCs w:val="20"/>
        </w:rPr>
        <w:t xml:space="preserve"> Sposób sporządzenia dokumentów elektronicznych lub dokumentów elektronicznych </w:t>
      </w:r>
      <w:r w:rsidRPr="00232BCD">
        <w:rPr>
          <w:sz w:val="20"/>
          <w:szCs w:val="20"/>
        </w:rPr>
        <w:t>będących kopią elektroniczną treści zapisanej w postaci papierowej (cyfrowe odwzorowania) musi być zgodny z wymaganiami określonymi w rozporządzeniu  Prezesa Rady Ministrów w sprawie wymagań dla dokumentów elektronicznych.</w:t>
      </w:r>
    </w:p>
    <w:p w:rsidR="00B8402E" w:rsidRDefault="00B8402E" w:rsidP="00B8402E">
      <w:pPr>
        <w:numPr>
          <w:ilvl w:val="0"/>
          <w:numId w:val="29"/>
        </w:numPr>
        <w:ind w:left="426" w:hanging="426"/>
        <w:jc w:val="both"/>
        <w:rPr>
          <w:sz w:val="20"/>
          <w:szCs w:val="20"/>
        </w:rPr>
      </w:pPr>
      <w:r w:rsidRPr="00F962B7">
        <w:rPr>
          <w:sz w:val="20"/>
          <w:szCs w:val="20"/>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w:t>
      </w:r>
      <w:proofErr w:type="spellStart"/>
      <w:r w:rsidRPr="00F962B7">
        <w:rPr>
          <w:sz w:val="20"/>
          <w:szCs w:val="20"/>
        </w:rPr>
        <w:t>Interoperacyjności</w:t>
      </w:r>
      <w:proofErr w:type="spellEnd"/>
      <w:r w:rsidRPr="00F962B7">
        <w:rPr>
          <w:sz w:val="20"/>
          <w:szCs w:val="20"/>
        </w:rPr>
        <w:t>, z uwzględnieniem rodzaju przekazywanych danych i przekazuje się jako załącznik</w:t>
      </w:r>
      <w:r>
        <w:rPr>
          <w:sz w:val="20"/>
          <w:szCs w:val="20"/>
        </w:rPr>
        <w:t>.</w:t>
      </w:r>
    </w:p>
    <w:p w:rsidR="00B8402E" w:rsidRPr="004C5217" w:rsidRDefault="00B8402E" w:rsidP="00B8402E">
      <w:pPr>
        <w:numPr>
          <w:ilvl w:val="0"/>
          <w:numId w:val="29"/>
        </w:numPr>
        <w:ind w:left="426" w:hanging="426"/>
        <w:jc w:val="both"/>
        <w:rPr>
          <w:sz w:val="20"/>
          <w:szCs w:val="20"/>
        </w:rPr>
      </w:pPr>
      <w:r w:rsidRPr="005020D5">
        <w:rPr>
          <w:sz w:val="20"/>
          <w:szCs w:val="20"/>
        </w:rPr>
        <w:t xml:space="preserve"> W przypadku formatów, o których mowa w art. 66 ust. 1 ustawy </w:t>
      </w:r>
      <w:proofErr w:type="spellStart"/>
      <w:r w:rsidRPr="005020D5">
        <w:rPr>
          <w:sz w:val="20"/>
          <w:szCs w:val="20"/>
        </w:rPr>
        <w:t>Pzp</w:t>
      </w:r>
      <w:proofErr w:type="spellEnd"/>
      <w:r w:rsidRPr="005020D5">
        <w:rPr>
          <w:sz w:val="20"/>
          <w:szCs w:val="20"/>
        </w:rPr>
        <w:t xml:space="preserve">, ww. regulacje </w:t>
      </w:r>
      <w:r w:rsidRPr="004C5217">
        <w:rPr>
          <w:sz w:val="20"/>
          <w:szCs w:val="20"/>
        </w:rPr>
        <w:t xml:space="preserve">nie będą miały bezpośredniego zastosowania. </w:t>
      </w:r>
    </w:p>
    <w:p w:rsidR="00B8402E" w:rsidRPr="005020D5" w:rsidRDefault="00B8402E" w:rsidP="00B8402E">
      <w:pPr>
        <w:numPr>
          <w:ilvl w:val="0"/>
          <w:numId w:val="29"/>
        </w:numPr>
        <w:ind w:left="426" w:hanging="426"/>
        <w:jc w:val="both"/>
        <w:rPr>
          <w:sz w:val="20"/>
          <w:szCs w:val="20"/>
        </w:rPr>
      </w:pPr>
      <w:r w:rsidRPr="005020D5">
        <w:rPr>
          <w:sz w:val="20"/>
          <w:szCs w:val="20"/>
        </w:rPr>
        <w:t>Informacje, oświadczenia lub dokumenty, inne niż wymienione w § 2 ust. 1  rozporządzenia Prezesa Rady Ministrów w sprawie wymagań dla dokumentów elektronicznych, przekazywane w postępowaniu sporządza się w postaci elektronicznej:</w:t>
      </w:r>
    </w:p>
    <w:p w:rsidR="00B8402E" w:rsidRPr="005020D5" w:rsidRDefault="00B8402E" w:rsidP="00B8402E">
      <w:pPr>
        <w:ind w:left="426"/>
        <w:jc w:val="both"/>
        <w:rPr>
          <w:sz w:val="20"/>
          <w:szCs w:val="20"/>
        </w:rPr>
      </w:pPr>
      <w:r w:rsidRPr="005020D5">
        <w:rPr>
          <w:sz w:val="20"/>
          <w:szCs w:val="20"/>
        </w:rPr>
        <w:t xml:space="preserve">a. w formatach danych określonych w przepisach rozporządzenia Rady Ministrów w sprawie Krajowych Ram </w:t>
      </w:r>
      <w:proofErr w:type="spellStart"/>
      <w:r w:rsidRPr="005020D5">
        <w:rPr>
          <w:sz w:val="20"/>
          <w:szCs w:val="20"/>
        </w:rPr>
        <w:t>Interoperacyjności</w:t>
      </w:r>
      <w:proofErr w:type="spellEnd"/>
      <w:r w:rsidRPr="005020D5">
        <w:rPr>
          <w:sz w:val="20"/>
          <w:szCs w:val="20"/>
        </w:rPr>
        <w:t xml:space="preserve"> (i przekazuje się jako załącznik), lub </w:t>
      </w:r>
    </w:p>
    <w:p w:rsidR="00B8402E" w:rsidRPr="005020D5" w:rsidRDefault="00B8402E" w:rsidP="00B8402E">
      <w:pPr>
        <w:ind w:left="426"/>
        <w:jc w:val="both"/>
        <w:rPr>
          <w:sz w:val="20"/>
          <w:szCs w:val="20"/>
        </w:rPr>
      </w:pPr>
      <w:r w:rsidRPr="005020D5">
        <w:rPr>
          <w:sz w:val="20"/>
          <w:szCs w:val="20"/>
        </w:rPr>
        <w:t>b. jako tekst wpisany bezpośrednio do wiadomości przekazywanej przy użyciu  środków komunikacji elektronicznej (np. w treści wiadomości e-mail lub w treści „Formularza do komunikacji”).</w:t>
      </w:r>
    </w:p>
    <w:p w:rsidR="00B8402E" w:rsidRPr="005020D5" w:rsidRDefault="00B8402E" w:rsidP="00B8402E">
      <w:pPr>
        <w:numPr>
          <w:ilvl w:val="0"/>
          <w:numId w:val="29"/>
        </w:numPr>
        <w:ind w:left="567" w:hanging="567"/>
        <w:jc w:val="both"/>
        <w:rPr>
          <w:sz w:val="20"/>
          <w:szCs w:val="20"/>
        </w:rPr>
      </w:pPr>
      <w:r w:rsidRPr="005020D5">
        <w:rPr>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B8402E" w:rsidRPr="005020D5" w:rsidRDefault="00B8402E" w:rsidP="00B8402E">
      <w:pPr>
        <w:numPr>
          <w:ilvl w:val="0"/>
          <w:numId w:val="29"/>
        </w:numPr>
        <w:ind w:left="567" w:hanging="567"/>
        <w:jc w:val="both"/>
        <w:rPr>
          <w:sz w:val="20"/>
          <w:szCs w:val="20"/>
        </w:rPr>
      </w:pPr>
      <w:r w:rsidRPr="005020D5">
        <w:rPr>
          <w:sz w:val="20"/>
          <w:szCs w:val="20"/>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5020D5">
        <w:rPr>
          <w:sz w:val="20"/>
          <w:szCs w:val="20"/>
        </w:rPr>
        <w:t>Pzp</w:t>
      </w:r>
      <w:proofErr w:type="spellEnd"/>
      <w:r w:rsidRPr="005020D5">
        <w:rPr>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B8402E" w:rsidRPr="004C5217" w:rsidRDefault="00B8402E" w:rsidP="00B8402E">
      <w:pPr>
        <w:numPr>
          <w:ilvl w:val="0"/>
          <w:numId w:val="29"/>
        </w:numPr>
        <w:ind w:left="567" w:hanging="567"/>
        <w:jc w:val="both"/>
        <w:rPr>
          <w:sz w:val="20"/>
          <w:szCs w:val="20"/>
        </w:rPr>
      </w:pPr>
      <w:r w:rsidRPr="005020D5">
        <w:rPr>
          <w:sz w:val="20"/>
          <w:szCs w:val="20"/>
        </w:rPr>
        <w:t xml:space="preserve"> Możliwość korzystania w postępowaniu z „Formularzy do komunikacji” w pełnym zakresie wymaga posiadania konta „Wykonawcy” </w:t>
      </w:r>
      <w:r w:rsidRPr="004C5217">
        <w:rPr>
          <w:sz w:val="20"/>
          <w:szCs w:val="20"/>
        </w:rPr>
        <w:t xml:space="preserve">na Platformie e-Zamówieni oraz zalogowania się na Platformie e-Zamówienia. Do korzystania z „Formularzy do komunikacji” służących do zadawania pytań dotyczących treści dokumentów  zamówienia wystarczające jest posiadanie tzw. konta uproszczonego na Platformie e-Zamówienia. </w:t>
      </w:r>
    </w:p>
    <w:p w:rsidR="00B8402E" w:rsidRPr="004C5217" w:rsidRDefault="00B8402E" w:rsidP="00B8402E">
      <w:pPr>
        <w:numPr>
          <w:ilvl w:val="0"/>
          <w:numId w:val="29"/>
        </w:numPr>
        <w:ind w:left="567" w:hanging="567"/>
        <w:jc w:val="both"/>
        <w:rPr>
          <w:sz w:val="20"/>
          <w:szCs w:val="20"/>
        </w:rPr>
      </w:pPr>
      <w:r w:rsidRPr="004C5217">
        <w:rPr>
          <w:sz w:val="20"/>
          <w:szCs w:val="20"/>
        </w:rPr>
        <w:t xml:space="preserve">Wszystkie wysłane i odebrane w postępowaniu przez wykonawcę wiadomości widoczne są po zalogowaniu w podglądzie postępowania w zakładce „Komunikacja”. </w:t>
      </w:r>
    </w:p>
    <w:p w:rsidR="00B8402E" w:rsidRPr="004C5217" w:rsidRDefault="00B8402E" w:rsidP="00B8402E">
      <w:pPr>
        <w:numPr>
          <w:ilvl w:val="0"/>
          <w:numId w:val="29"/>
        </w:numPr>
        <w:ind w:left="567" w:hanging="567"/>
        <w:jc w:val="both"/>
        <w:rPr>
          <w:sz w:val="20"/>
          <w:szCs w:val="20"/>
        </w:rPr>
      </w:pPr>
      <w:r w:rsidRPr="004C5217">
        <w:rPr>
          <w:sz w:val="20"/>
          <w:szCs w:val="20"/>
        </w:rPr>
        <w:t>Maksymalny rozmiar plików przesyłanych za pośrednictwem „Formularzy do komunikacji” wynosi 150 MB (wielkość ta dotyczy plików przesyłanych jako załączniki do jednego formularza).</w:t>
      </w:r>
    </w:p>
    <w:p w:rsidR="00B8402E" w:rsidRPr="004C5217" w:rsidRDefault="00B8402E" w:rsidP="00B8402E">
      <w:pPr>
        <w:numPr>
          <w:ilvl w:val="0"/>
          <w:numId w:val="29"/>
        </w:numPr>
        <w:ind w:left="567" w:hanging="567"/>
        <w:jc w:val="both"/>
        <w:rPr>
          <w:sz w:val="20"/>
          <w:szCs w:val="20"/>
        </w:rPr>
      </w:pPr>
      <w:r w:rsidRPr="004C5217">
        <w:rPr>
          <w:sz w:val="20"/>
          <w:szCs w:val="20"/>
        </w:rPr>
        <w:t xml:space="preserve"> Minimalne wymagania techniczne dotyczące sprzętu używanego w celu korzystania z usług Platformy e-Zamówienia oraz informacje dotyczące specyfikacji połączenia określa Regulamin Platformy e-Zamówienia.</w:t>
      </w:r>
    </w:p>
    <w:p w:rsidR="00B8402E" w:rsidRPr="004C5217" w:rsidRDefault="00B8402E" w:rsidP="00B8402E">
      <w:pPr>
        <w:numPr>
          <w:ilvl w:val="0"/>
          <w:numId w:val="29"/>
        </w:numPr>
        <w:ind w:left="567" w:hanging="567"/>
        <w:jc w:val="both"/>
        <w:rPr>
          <w:sz w:val="20"/>
          <w:szCs w:val="20"/>
        </w:rPr>
      </w:pPr>
      <w:r w:rsidRPr="004C5217">
        <w:rPr>
          <w:sz w:val="20"/>
          <w:szCs w:val="20"/>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27" w:history="1">
        <w:r w:rsidRPr="004C5217">
          <w:rPr>
            <w:rStyle w:val="Hipercze"/>
            <w:sz w:val="20"/>
            <w:szCs w:val="20"/>
          </w:rPr>
          <w:t>https://ezamowienia.gov.pl</w:t>
        </w:r>
      </w:hyperlink>
      <w:r w:rsidRPr="004C5217">
        <w:rPr>
          <w:sz w:val="20"/>
          <w:szCs w:val="20"/>
        </w:rPr>
        <w:t xml:space="preserve"> w zakładce „Zgłoś problem”. </w:t>
      </w:r>
    </w:p>
    <w:p w:rsidR="00B8402E" w:rsidRDefault="00B8402E" w:rsidP="00B8402E">
      <w:pPr>
        <w:ind w:left="567"/>
        <w:jc w:val="both"/>
        <w:rPr>
          <w:b/>
          <w:sz w:val="20"/>
          <w:szCs w:val="20"/>
          <w:u w:val="single"/>
        </w:rPr>
      </w:pPr>
      <w:r w:rsidRPr="004C5217">
        <w:rPr>
          <w:sz w:val="20"/>
          <w:szCs w:val="20"/>
        </w:rPr>
        <w:lastRenderedPageBreak/>
        <w:t>W szczególnie uzasadnionych przypadkach uniemożliwiających komunikację wykonawcy i Zamawiającego za pośrednictwem Platformy e-Zamówienia, Zamawiający dopuszcza komunikację za pomocą poczty elektronicznej na adres e-mail:</w:t>
      </w:r>
      <w:r>
        <w:rPr>
          <w:sz w:val="20"/>
          <w:szCs w:val="20"/>
        </w:rPr>
        <w:t xml:space="preserve">  </w:t>
      </w:r>
      <w:r w:rsidR="00112918">
        <w:rPr>
          <w:bCs/>
          <w:sz w:val="20"/>
          <w:szCs w:val="20"/>
        </w:rPr>
        <w:t>sr</w:t>
      </w:r>
      <w:r w:rsidRPr="00373A22">
        <w:rPr>
          <w:bCs/>
          <w:sz w:val="20"/>
          <w:szCs w:val="20"/>
        </w:rPr>
        <w:t>@</w:t>
      </w:r>
      <w:r>
        <w:rPr>
          <w:bCs/>
          <w:sz w:val="20"/>
          <w:szCs w:val="20"/>
        </w:rPr>
        <w:t>besko.pl</w:t>
      </w:r>
      <w:r w:rsidRPr="00373A22">
        <w:rPr>
          <w:sz w:val="20"/>
          <w:szCs w:val="20"/>
        </w:rPr>
        <w:t xml:space="preserve"> (nie dotyczy składania ofert/wniosków o dopuszczenie do udziału w postępowaniu).</w:t>
      </w:r>
      <w:r w:rsidRPr="00373A22">
        <w:rPr>
          <w:sz w:val="20"/>
          <w:szCs w:val="20"/>
        </w:rPr>
        <w:cr/>
      </w:r>
    </w:p>
    <w:p w:rsidR="00B8402E" w:rsidRDefault="00B8402E" w:rsidP="00B8402E">
      <w:pPr>
        <w:rPr>
          <w:b/>
          <w:sz w:val="20"/>
          <w:szCs w:val="20"/>
          <w:u w:val="single"/>
        </w:rPr>
      </w:pPr>
    </w:p>
    <w:p w:rsidR="00B8402E" w:rsidRDefault="00B8402E" w:rsidP="00B8402E">
      <w:pPr>
        <w:numPr>
          <w:ilvl w:val="0"/>
          <w:numId w:val="2"/>
        </w:numPr>
        <w:tabs>
          <w:tab w:val="left" w:pos="720"/>
        </w:tabs>
        <w:jc w:val="center"/>
        <w:rPr>
          <w:b/>
          <w:sz w:val="20"/>
          <w:szCs w:val="20"/>
          <w:u w:val="single"/>
        </w:rPr>
      </w:pPr>
      <w:r>
        <w:rPr>
          <w:b/>
          <w:sz w:val="20"/>
          <w:szCs w:val="20"/>
          <w:u w:val="single"/>
        </w:rPr>
        <w:t>WYMAGANIA DOTYCZĄCE WADIUM</w:t>
      </w:r>
    </w:p>
    <w:p w:rsidR="00B8402E" w:rsidRDefault="00B8402E" w:rsidP="00B8402E">
      <w:pPr>
        <w:tabs>
          <w:tab w:val="left" w:pos="720"/>
        </w:tabs>
        <w:ind w:left="1260"/>
        <w:rPr>
          <w:b/>
          <w:sz w:val="20"/>
          <w:szCs w:val="20"/>
          <w:u w:val="single"/>
        </w:rPr>
      </w:pPr>
    </w:p>
    <w:p w:rsidR="00B8402E" w:rsidRDefault="00B8402E" w:rsidP="00B8402E">
      <w:pPr>
        <w:autoSpaceDE w:val="0"/>
        <w:autoSpaceDN w:val="0"/>
        <w:adjustRightInd w:val="0"/>
        <w:jc w:val="both"/>
        <w:rPr>
          <w:color w:val="000000"/>
          <w:sz w:val="20"/>
          <w:szCs w:val="20"/>
        </w:rPr>
      </w:pPr>
      <w:r>
        <w:rPr>
          <w:color w:val="000000"/>
          <w:sz w:val="20"/>
          <w:szCs w:val="20"/>
        </w:rPr>
        <w:t xml:space="preserve">Zamawiający </w:t>
      </w:r>
      <w:r w:rsidRPr="00F90CFE">
        <w:rPr>
          <w:color w:val="000000"/>
          <w:sz w:val="20"/>
          <w:szCs w:val="20"/>
          <w:u w:val="single"/>
        </w:rPr>
        <w:t>nie wymaga</w:t>
      </w:r>
      <w:r>
        <w:rPr>
          <w:color w:val="000000"/>
          <w:sz w:val="20"/>
          <w:szCs w:val="20"/>
        </w:rPr>
        <w:t xml:space="preserve"> wniesienia wadium.</w:t>
      </w:r>
    </w:p>
    <w:p w:rsidR="00B8402E" w:rsidRPr="00055212" w:rsidRDefault="00B8402E" w:rsidP="00B8402E">
      <w:pPr>
        <w:autoSpaceDE w:val="0"/>
        <w:autoSpaceDN w:val="0"/>
        <w:adjustRightInd w:val="0"/>
        <w:jc w:val="both"/>
        <w:rPr>
          <w:b/>
          <w:sz w:val="20"/>
          <w:szCs w:val="20"/>
          <w:u w:val="single"/>
        </w:rPr>
      </w:pPr>
    </w:p>
    <w:p w:rsidR="00B8402E" w:rsidRPr="00055212" w:rsidRDefault="00B8402E" w:rsidP="00B8402E">
      <w:pPr>
        <w:numPr>
          <w:ilvl w:val="0"/>
          <w:numId w:val="2"/>
        </w:numPr>
        <w:tabs>
          <w:tab w:val="left" w:pos="720"/>
        </w:tabs>
        <w:ind w:left="720"/>
        <w:jc w:val="center"/>
        <w:rPr>
          <w:b/>
          <w:sz w:val="20"/>
          <w:szCs w:val="20"/>
          <w:u w:val="single"/>
        </w:rPr>
      </w:pPr>
      <w:r>
        <w:rPr>
          <w:b/>
          <w:sz w:val="20"/>
          <w:szCs w:val="20"/>
          <w:u w:val="single"/>
        </w:rPr>
        <w:t>TERMIN ZWIĄZANIA OFERTĄ</w:t>
      </w:r>
      <w:r w:rsidRPr="00055212">
        <w:rPr>
          <w:b/>
          <w:sz w:val="20"/>
          <w:szCs w:val="20"/>
          <w:u w:val="single"/>
        </w:rPr>
        <w:t>:</w:t>
      </w:r>
    </w:p>
    <w:p w:rsidR="00B8402E" w:rsidRPr="00055212" w:rsidRDefault="00B8402E" w:rsidP="00B8402E">
      <w:pPr>
        <w:autoSpaceDE w:val="0"/>
        <w:jc w:val="both"/>
        <w:rPr>
          <w:sz w:val="20"/>
          <w:szCs w:val="20"/>
        </w:rPr>
      </w:pPr>
    </w:p>
    <w:p w:rsidR="00B8402E" w:rsidRPr="004A6646" w:rsidRDefault="00B8402E" w:rsidP="00B8402E">
      <w:pPr>
        <w:numPr>
          <w:ilvl w:val="0"/>
          <w:numId w:val="14"/>
        </w:numPr>
        <w:tabs>
          <w:tab w:val="left" w:pos="426"/>
        </w:tabs>
        <w:autoSpaceDE w:val="0"/>
        <w:autoSpaceDN w:val="0"/>
        <w:adjustRightInd w:val="0"/>
        <w:ind w:left="0" w:firstLine="0"/>
        <w:jc w:val="both"/>
        <w:rPr>
          <w:b/>
          <w:bCs/>
          <w:sz w:val="20"/>
          <w:szCs w:val="20"/>
        </w:rPr>
      </w:pPr>
      <w:r w:rsidRPr="004A6646">
        <w:rPr>
          <w:sz w:val="20"/>
          <w:szCs w:val="20"/>
        </w:rPr>
        <w:t xml:space="preserve">Wykonawcy pozostają związani ofertą przez </w:t>
      </w:r>
      <w:r w:rsidRPr="004A6646">
        <w:rPr>
          <w:b/>
          <w:bCs/>
          <w:sz w:val="20"/>
          <w:szCs w:val="20"/>
        </w:rPr>
        <w:t xml:space="preserve">okres 30 dni </w:t>
      </w:r>
      <w:r w:rsidRPr="004A6646">
        <w:rPr>
          <w:sz w:val="20"/>
          <w:szCs w:val="20"/>
        </w:rPr>
        <w:t>od upływu terminu do składania ofert</w:t>
      </w:r>
      <w:r w:rsidRPr="004A6646">
        <w:rPr>
          <w:b/>
          <w:bCs/>
          <w:sz w:val="20"/>
          <w:szCs w:val="20"/>
        </w:rPr>
        <w:t xml:space="preserve"> tj. do dnia </w:t>
      </w:r>
      <w:r w:rsidR="00112918">
        <w:rPr>
          <w:b/>
          <w:bCs/>
          <w:sz w:val="20"/>
          <w:szCs w:val="20"/>
        </w:rPr>
        <w:t>04</w:t>
      </w:r>
      <w:r w:rsidR="004A6646" w:rsidRPr="004A6646">
        <w:rPr>
          <w:b/>
          <w:bCs/>
          <w:sz w:val="20"/>
          <w:szCs w:val="20"/>
        </w:rPr>
        <w:t xml:space="preserve"> lipca 2023r.</w:t>
      </w:r>
    </w:p>
    <w:p w:rsidR="00B8402E" w:rsidRDefault="00B8402E" w:rsidP="00B8402E">
      <w:pPr>
        <w:numPr>
          <w:ilvl w:val="0"/>
          <w:numId w:val="14"/>
        </w:numPr>
        <w:tabs>
          <w:tab w:val="left" w:pos="426"/>
        </w:tabs>
        <w:autoSpaceDE w:val="0"/>
        <w:autoSpaceDN w:val="0"/>
        <w:adjustRightInd w:val="0"/>
        <w:ind w:left="0" w:firstLine="0"/>
        <w:jc w:val="both"/>
        <w:rPr>
          <w:bCs/>
          <w:sz w:val="20"/>
          <w:szCs w:val="20"/>
        </w:rPr>
      </w:pPr>
      <w:r w:rsidRPr="00855C95">
        <w:rPr>
          <w:bCs/>
          <w:sz w:val="20"/>
          <w:szCs w:val="20"/>
        </w:rPr>
        <w:t>W przypadku gdy wybór najkorzystniejszej oferty nie nastąpi przed upływem terminu związania ofertą określonego w</w:t>
      </w:r>
      <w:r>
        <w:rPr>
          <w:bCs/>
          <w:sz w:val="20"/>
          <w:szCs w:val="20"/>
        </w:rPr>
        <w:t xml:space="preserve"> </w:t>
      </w:r>
      <w:proofErr w:type="spellStart"/>
      <w:r>
        <w:rPr>
          <w:bCs/>
          <w:sz w:val="20"/>
          <w:szCs w:val="20"/>
        </w:rPr>
        <w:t>pkt</w:t>
      </w:r>
      <w:proofErr w:type="spellEnd"/>
      <w:r>
        <w:rPr>
          <w:bCs/>
          <w:sz w:val="20"/>
          <w:szCs w:val="20"/>
        </w:rPr>
        <w:t xml:space="preserve"> 10.1</w:t>
      </w:r>
      <w:r w:rsidRPr="00855C95">
        <w:rPr>
          <w:bCs/>
          <w:sz w:val="20"/>
          <w:szCs w:val="20"/>
        </w:rPr>
        <w:t>, zamawiający przed upływem terminu związania ofertą zwraca się jednokrotnie do wykonawców o wyrażenie zgody na przedłużenie tego terminu o wskazywany przez niego okres, nie dłuższy niż 30 dni.</w:t>
      </w:r>
    </w:p>
    <w:p w:rsidR="00B8402E" w:rsidRDefault="00B8402E" w:rsidP="00B8402E">
      <w:pPr>
        <w:numPr>
          <w:ilvl w:val="0"/>
          <w:numId w:val="14"/>
        </w:numPr>
        <w:tabs>
          <w:tab w:val="left" w:pos="426"/>
        </w:tabs>
        <w:autoSpaceDE w:val="0"/>
        <w:autoSpaceDN w:val="0"/>
        <w:adjustRightInd w:val="0"/>
        <w:ind w:left="0" w:firstLine="0"/>
        <w:jc w:val="both"/>
        <w:rPr>
          <w:bCs/>
          <w:sz w:val="20"/>
          <w:szCs w:val="20"/>
        </w:rPr>
      </w:pPr>
      <w:r>
        <w:rPr>
          <w:bCs/>
          <w:sz w:val="20"/>
          <w:szCs w:val="20"/>
        </w:rPr>
        <w:t xml:space="preserve"> </w:t>
      </w:r>
      <w:r w:rsidRPr="00855C95">
        <w:rPr>
          <w:bCs/>
          <w:sz w:val="20"/>
          <w:szCs w:val="20"/>
        </w:rPr>
        <w:t xml:space="preserve">Przedłużenie terminu związania ofertą, o którym mowa w </w:t>
      </w:r>
      <w:proofErr w:type="spellStart"/>
      <w:r>
        <w:rPr>
          <w:bCs/>
          <w:sz w:val="20"/>
          <w:szCs w:val="20"/>
        </w:rPr>
        <w:t>pkt</w:t>
      </w:r>
      <w:proofErr w:type="spellEnd"/>
      <w:r>
        <w:rPr>
          <w:bCs/>
          <w:sz w:val="20"/>
          <w:szCs w:val="20"/>
        </w:rPr>
        <w:t xml:space="preserve"> 10.2</w:t>
      </w:r>
      <w:r w:rsidRPr="00855C95">
        <w:rPr>
          <w:bCs/>
          <w:sz w:val="20"/>
          <w:szCs w:val="20"/>
        </w:rPr>
        <w:t>, wymaga złożenia przez wykonawcę pisemnego oświadczenia o wyrażeniu zgody na przedłużenie terminu związania ofertą.</w:t>
      </w:r>
    </w:p>
    <w:p w:rsidR="00B8402E" w:rsidRPr="00855C95" w:rsidRDefault="00B8402E" w:rsidP="00B8402E">
      <w:pPr>
        <w:numPr>
          <w:ilvl w:val="0"/>
          <w:numId w:val="14"/>
        </w:numPr>
        <w:tabs>
          <w:tab w:val="left" w:pos="426"/>
        </w:tabs>
        <w:autoSpaceDE w:val="0"/>
        <w:autoSpaceDN w:val="0"/>
        <w:adjustRightInd w:val="0"/>
        <w:ind w:left="0" w:firstLine="0"/>
        <w:jc w:val="both"/>
        <w:rPr>
          <w:bCs/>
          <w:sz w:val="20"/>
          <w:szCs w:val="20"/>
        </w:rPr>
      </w:pPr>
      <w:r>
        <w:rPr>
          <w:bCs/>
          <w:sz w:val="20"/>
          <w:szCs w:val="20"/>
        </w:rPr>
        <w:t xml:space="preserve"> </w:t>
      </w:r>
      <w:r w:rsidRPr="00855C95">
        <w:rPr>
          <w:bCs/>
          <w:sz w:val="20"/>
          <w:szCs w:val="20"/>
        </w:rPr>
        <w:t xml:space="preserve">W przypadku gdy zamawiający żąda wniesienia wadium, przedłużenie terminu związania ofertą, o którym mowa w </w:t>
      </w:r>
      <w:proofErr w:type="spellStart"/>
      <w:r>
        <w:rPr>
          <w:bCs/>
          <w:sz w:val="20"/>
          <w:szCs w:val="20"/>
        </w:rPr>
        <w:t>pkt</w:t>
      </w:r>
      <w:proofErr w:type="spellEnd"/>
      <w:r>
        <w:rPr>
          <w:bCs/>
          <w:sz w:val="20"/>
          <w:szCs w:val="20"/>
        </w:rPr>
        <w:t xml:space="preserve"> 10.2</w:t>
      </w:r>
      <w:r w:rsidRPr="00855C95">
        <w:rPr>
          <w:bCs/>
          <w:sz w:val="20"/>
          <w:szCs w:val="20"/>
        </w:rPr>
        <w:t>, następuje wraz z przedłużeniem okresu ważności wadium albo, jeżeli nie jest to możliwe, z wniesieniem nowego wadium na przedłużony okres związania ofertą.</w:t>
      </w:r>
    </w:p>
    <w:p w:rsidR="00B8402E" w:rsidRDefault="00B8402E" w:rsidP="00B8402E">
      <w:pPr>
        <w:pStyle w:val="Tekstpodstawowy"/>
        <w:rPr>
          <w:sz w:val="20"/>
          <w:szCs w:val="20"/>
        </w:rPr>
      </w:pPr>
    </w:p>
    <w:p w:rsidR="00B8402E" w:rsidRDefault="00B8402E" w:rsidP="00B8402E">
      <w:pPr>
        <w:pStyle w:val="Nagwek9"/>
        <w:numPr>
          <w:ilvl w:val="0"/>
          <w:numId w:val="2"/>
        </w:numPr>
        <w:tabs>
          <w:tab w:val="clear" w:pos="3402"/>
          <w:tab w:val="left" w:pos="720"/>
          <w:tab w:val="left" w:pos="1985"/>
        </w:tabs>
        <w:jc w:val="center"/>
        <w:rPr>
          <w:sz w:val="20"/>
          <w:szCs w:val="20"/>
        </w:rPr>
      </w:pPr>
      <w:r w:rsidRPr="005670D5">
        <w:rPr>
          <w:sz w:val="20"/>
          <w:szCs w:val="20"/>
        </w:rPr>
        <w:t xml:space="preserve">OPIS SPOSOBU </w:t>
      </w:r>
      <w:r>
        <w:rPr>
          <w:sz w:val="20"/>
          <w:szCs w:val="20"/>
        </w:rPr>
        <w:t xml:space="preserve">PRZYGOTOWANIA I ZŁOŻENIA </w:t>
      </w:r>
      <w:r w:rsidRPr="005670D5">
        <w:rPr>
          <w:sz w:val="20"/>
          <w:szCs w:val="20"/>
        </w:rPr>
        <w:t>OFERT</w:t>
      </w:r>
      <w:r>
        <w:rPr>
          <w:sz w:val="20"/>
          <w:szCs w:val="20"/>
        </w:rPr>
        <w:t>Y</w:t>
      </w:r>
      <w:r w:rsidRPr="005670D5">
        <w:rPr>
          <w:sz w:val="20"/>
          <w:szCs w:val="20"/>
        </w:rPr>
        <w:t>:</w:t>
      </w:r>
    </w:p>
    <w:p w:rsidR="00B8402E" w:rsidRDefault="00B8402E" w:rsidP="00B8402E"/>
    <w:p w:rsidR="00B8402E" w:rsidRDefault="00B8402E" w:rsidP="00B8402E">
      <w:pPr>
        <w:numPr>
          <w:ilvl w:val="0"/>
          <w:numId w:val="17"/>
        </w:numPr>
        <w:autoSpaceDE w:val="0"/>
        <w:autoSpaceDN w:val="0"/>
        <w:adjustRightInd w:val="0"/>
        <w:ind w:left="567" w:hanging="567"/>
        <w:jc w:val="both"/>
        <w:rPr>
          <w:sz w:val="20"/>
          <w:szCs w:val="20"/>
        </w:rPr>
      </w:pPr>
      <w:r w:rsidRPr="00060CE8">
        <w:rPr>
          <w:sz w:val="20"/>
          <w:szCs w:val="20"/>
        </w:rPr>
        <w:t>Wykonawca zobowiązany jest zapoznać się z wszystkimi rozdziałami oraz załącznikami składającymi się na specyfikację warunków zamówienia.</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Wykonawca przygotowuje ofertę przy pomocy interaktywnego „Formularza ofertowego” udostępnionego przez Zamawiającego na Platformie e-Zamówienia i zamieszczonego w podglądzie postępowania w zakładce „Informacje podstawowe”.</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proofErr w:type="spellStart"/>
      <w:r w:rsidRPr="00801F86">
        <w:rPr>
          <w:sz w:val="20"/>
          <w:szCs w:val="20"/>
        </w:rPr>
        <w:t>pkt</w:t>
      </w:r>
      <w:proofErr w:type="spellEnd"/>
      <w:r w:rsidRPr="00801F86">
        <w:rPr>
          <w:sz w:val="20"/>
          <w:szCs w:val="20"/>
        </w:rPr>
        <w:t xml:space="preserve"> 7. Uwaga! Nie należy zmieniać nazwy pliku nadanej przez Platformę e-Zamówienia. Zapisany „Formularz ofertowy” należy zawsze otwierać w programie </w:t>
      </w:r>
      <w:proofErr w:type="spellStart"/>
      <w:r w:rsidRPr="00801F86">
        <w:rPr>
          <w:sz w:val="20"/>
          <w:szCs w:val="20"/>
        </w:rPr>
        <w:t>Adobe</w:t>
      </w:r>
      <w:proofErr w:type="spellEnd"/>
      <w:r w:rsidRPr="00801F86">
        <w:rPr>
          <w:sz w:val="20"/>
          <w:szCs w:val="20"/>
        </w:rPr>
        <w:t xml:space="preserve"> </w:t>
      </w:r>
      <w:proofErr w:type="spellStart"/>
      <w:r w:rsidRPr="00801F86">
        <w:rPr>
          <w:sz w:val="20"/>
          <w:szCs w:val="20"/>
        </w:rPr>
        <w:t>Acrobat</w:t>
      </w:r>
      <w:proofErr w:type="spellEnd"/>
      <w:r w:rsidRPr="00801F86">
        <w:rPr>
          <w:sz w:val="20"/>
          <w:szCs w:val="20"/>
        </w:rPr>
        <w:t xml:space="preserve"> </w:t>
      </w:r>
      <w:proofErr w:type="spellStart"/>
      <w:r w:rsidRPr="00801F86">
        <w:rPr>
          <w:sz w:val="20"/>
          <w:szCs w:val="20"/>
        </w:rPr>
        <w:t>Reader</w:t>
      </w:r>
      <w:proofErr w:type="spellEnd"/>
      <w:r w:rsidRPr="00801F86">
        <w:rPr>
          <w:sz w:val="20"/>
          <w:szCs w:val="20"/>
        </w:rPr>
        <w:t xml:space="preserve"> DC.</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801F86">
        <w:rPr>
          <w:sz w:val="20"/>
          <w:szCs w:val="20"/>
        </w:rPr>
        <w:t>drag&amp;drop</w:t>
      </w:r>
      <w:proofErr w:type="spellEnd"/>
      <w:r w:rsidRPr="00801F86">
        <w:rPr>
          <w:sz w:val="20"/>
          <w:szCs w:val="20"/>
        </w:rPr>
        <w:t xml:space="preserve"> („przeciągnij” i „upuść”) służące do dodawania plików.</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B8402E" w:rsidRPr="00801F86" w:rsidRDefault="00B8402E" w:rsidP="00B8402E">
      <w:pPr>
        <w:numPr>
          <w:ilvl w:val="0"/>
          <w:numId w:val="17"/>
        </w:numPr>
        <w:autoSpaceDE w:val="0"/>
        <w:autoSpaceDN w:val="0"/>
        <w:adjustRightInd w:val="0"/>
        <w:ind w:left="567" w:hanging="567"/>
        <w:jc w:val="both"/>
        <w:rPr>
          <w:sz w:val="20"/>
          <w:szCs w:val="20"/>
        </w:rPr>
      </w:pPr>
      <w:r w:rsidRPr="00801F86">
        <w:rPr>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w:t>
      </w:r>
    </w:p>
    <w:p w:rsidR="00B8402E" w:rsidRDefault="00B8402E" w:rsidP="00B8402E">
      <w:pPr>
        <w:autoSpaceDE w:val="0"/>
        <w:autoSpaceDN w:val="0"/>
        <w:adjustRightInd w:val="0"/>
        <w:ind w:left="567"/>
        <w:jc w:val="both"/>
        <w:rPr>
          <w:sz w:val="20"/>
          <w:szCs w:val="20"/>
        </w:rPr>
      </w:pPr>
      <w:r w:rsidRPr="00532D3A">
        <w:rPr>
          <w:sz w:val="20"/>
          <w:szCs w:val="20"/>
        </w:rPr>
        <w:t xml:space="preserve">Zarówno załącznik stanowiący tajemnicę przedsiębiorstwa jak </w:t>
      </w:r>
      <w:r>
        <w:rPr>
          <w:sz w:val="20"/>
          <w:szCs w:val="20"/>
        </w:rPr>
        <w:t xml:space="preserve">i uzasadnienie zastrzeżenia tajemnicy </w:t>
      </w:r>
      <w:r w:rsidRPr="00532D3A">
        <w:rPr>
          <w:sz w:val="20"/>
          <w:szCs w:val="20"/>
        </w:rPr>
        <w:t>przedsiębiorstwa należy d</w:t>
      </w:r>
      <w:r>
        <w:rPr>
          <w:sz w:val="20"/>
          <w:szCs w:val="20"/>
        </w:rPr>
        <w:t xml:space="preserve">odać w polu „Załączniki i inne </w:t>
      </w:r>
      <w:r w:rsidRPr="00532D3A">
        <w:rPr>
          <w:sz w:val="20"/>
          <w:szCs w:val="20"/>
        </w:rPr>
        <w:t xml:space="preserve">dokumenty przedstawione w ofercie przez Wykonawcę”. </w:t>
      </w:r>
    </w:p>
    <w:p w:rsidR="00B8402E" w:rsidRDefault="00B8402E" w:rsidP="00B8402E">
      <w:pPr>
        <w:numPr>
          <w:ilvl w:val="0"/>
          <w:numId w:val="17"/>
        </w:numPr>
        <w:autoSpaceDE w:val="0"/>
        <w:autoSpaceDN w:val="0"/>
        <w:adjustRightInd w:val="0"/>
        <w:ind w:left="567" w:hanging="567"/>
        <w:jc w:val="both"/>
        <w:rPr>
          <w:sz w:val="20"/>
          <w:szCs w:val="20"/>
        </w:rPr>
      </w:pPr>
      <w:r w:rsidRPr="00F10191">
        <w:rPr>
          <w:sz w:val="20"/>
          <w:szCs w:val="20"/>
        </w:rPr>
        <w:t xml:space="preserve">Formularz ofertowy podpisuje się kwalifikowanym podpisem elektronicznym, </w:t>
      </w:r>
      <w:r>
        <w:rPr>
          <w:sz w:val="20"/>
          <w:szCs w:val="20"/>
        </w:rPr>
        <w:t xml:space="preserve">podpisem zaufanym </w:t>
      </w:r>
      <w:r w:rsidRPr="00F10191">
        <w:rPr>
          <w:sz w:val="20"/>
          <w:szCs w:val="20"/>
        </w:rPr>
        <w:t>lub podpise</w:t>
      </w:r>
      <w:r>
        <w:rPr>
          <w:sz w:val="20"/>
          <w:szCs w:val="20"/>
        </w:rPr>
        <w:t>m osobistym</w:t>
      </w:r>
      <w:r w:rsidRPr="00F10191">
        <w:rPr>
          <w:sz w:val="20"/>
          <w:szCs w:val="20"/>
        </w:rPr>
        <w:t xml:space="preserve">.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F10191">
        <w:rPr>
          <w:sz w:val="20"/>
          <w:szCs w:val="20"/>
        </w:rPr>
        <w:t>Pzp</w:t>
      </w:r>
      <w:proofErr w:type="spellEnd"/>
      <w:r w:rsidRPr="00F10191">
        <w:rPr>
          <w:sz w:val="20"/>
          <w:szCs w:val="20"/>
        </w:rPr>
        <w:t xml:space="preserve"> lub rozporządzeniem Prezesa Rady Ministrów w </w:t>
      </w:r>
      <w:r w:rsidRPr="00F10191">
        <w:rPr>
          <w:sz w:val="20"/>
          <w:szCs w:val="20"/>
        </w:rPr>
        <w:lastRenderedPageBreak/>
        <w:t>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Pr>
          <w:sz w:val="20"/>
          <w:szCs w:val="20"/>
        </w:rPr>
        <w:t>.</w:t>
      </w:r>
      <w:r w:rsidRPr="00F10191">
        <w:rPr>
          <w:sz w:val="20"/>
          <w:szCs w:val="20"/>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w:t>
      </w:r>
      <w:r w:rsidRPr="00137E5C">
        <w:rPr>
          <w:sz w:val="20"/>
          <w:szCs w:val="20"/>
        </w:rPr>
        <w:t>zaufanym lub podpisem osobistym.</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Oferta może być złożona tylko do upływu terminu składania ofert.</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 xml:space="preserve">Wykonawca może przed upływem terminu składania ofert wycofać ofertę. </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Wykonawca wycofuje ofertę w zakładce „Oferty/wnioski” używając przycisku „Wycofaj ofertę”.</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Maksymalny łączny rozmiar plików stanowiących ofertę lub składanych wraz z ofertą to 250 MB.</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Ofertę należy sporządzić w języku polskim.</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Ofertę, składa się, pod rygorem nieważności, w formie elektronicznej lub w postaci elektronicznej opatrzonej podpisem zaufanym lub podpisem osobistym</w:t>
      </w:r>
      <w:r>
        <w:rPr>
          <w:sz w:val="20"/>
          <w:szCs w:val="20"/>
        </w:rPr>
        <w:t>.</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 xml:space="preserve"> Do oferty należy dołączyć oświadczenie o niepodleganiu wykluczeniu, spełnianiu warunków udziału w postępowaniu lub kryteriów selekcji, w zakresie wskazanym w </w:t>
      </w:r>
      <w:proofErr w:type="spellStart"/>
      <w:r w:rsidRPr="00137E5C">
        <w:rPr>
          <w:sz w:val="20"/>
          <w:szCs w:val="20"/>
        </w:rPr>
        <w:t>pkt</w:t>
      </w:r>
      <w:proofErr w:type="spellEnd"/>
      <w:r w:rsidRPr="00137E5C">
        <w:rPr>
          <w:sz w:val="20"/>
          <w:szCs w:val="20"/>
        </w:rPr>
        <w:t xml:space="preserve"> 7.1 , w formie elektronicznej lub w postaci elektronicznej opatrzonej podpisem zaufanym lub podpisem osobistym, a następnie zaszyfrować wraz z plikami stanowiącymi ofertę.</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Wykonawca po upływie terminu do składania ofert nie może skutecznie dokonać zmiany ani wycofać złożonej oferty.</w:t>
      </w:r>
    </w:p>
    <w:p w:rsidR="00B8402E" w:rsidRPr="00137E5C" w:rsidRDefault="00B8402E" w:rsidP="00B8402E">
      <w:pPr>
        <w:numPr>
          <w:ilvl w:val="0"/>
          <w:numId w:val="17"/>
        </w:numPr>
        <w:autoSpaceDE w:val="0"/>
        <w:autoSpaceDN w:val="0"/>
        <w:adjustRightInd w:val="0"/>
        <w:ind w:left="567" w:hanging="567"/>
        <w:jc w:val="both"/>
        <w:rPr>
          <w:sz w:val="20"/>
          <w:szCs w:val="20"/>
        </w:rPr>
      </w:pPr>
      <w:r w:rsidRPr="00137E5C">
        <w:rPr>
          <w:b/>
          <w:bCs/>
          <w:sz w:val="20"/>
          <w:szCs w:val="20"/>
        </w:rPr>
        <w:t>Oferta i oświadczenia muszą być podpisane przez osobę/y uprawnioną/e lub upoważnioną/e do składania oświadczeń woli w imieniu Wykonawcy.</w:t>
      </w:r>
    </w:p>
    <w:p w:rsidR="00B8402E" w:rsidRPr="00060CE8" w:rsidRDefault="00B8402E" w:rsidP="00B8402E">
      <w:pPr>
        <w:numPr>
          <w:ilvl w:val="0"/>
          <w:numId w:val="17"/>
        </w:numPr>
        <w:autoSpaceDE w:val="0"/>
        <w:autoSpaceDN w:val="0"/>
        <w:adjustRightInd w:val="0"/>
        <w:ind w:left="0" w:firstLine="0"/>
        <w:jc w:val="both"/>
        <w:rPr>
          <w:sz w:val="20"/>
          <w:szCs w:val="20"/>
        </w:rPr>
      </w:pPr>
      <w:r w:rsidRPr="00060CE8">
        <w:rPr>
          <w:sz w:val="20"/>
          <w:szCs w:val="20"/>
        </w:rPr>
        <w:t>Za osoby uprawnione do składania oświadczeń woli, w imieniu wykonawców uznaje się:</w:t>
      </w:r>
    </w:p>
    <w:p w:rsidR="00B8402E" w:rsidRPr="00060CE8" w:rsidRDefault="00B8402E" w:rsidP="00B8402E">
      <w:pPr>
        <w:autoSpaceDE w:val="0"/>
        <w:autoSpaceDN w:val="0"/>
        <w:adjustRightInd w:val="0"/>
        <w:ind w:left="567"/>
        <w:jc w:val="both"/>
        <w:rPr>
          <w:sz w:val="20"/>
          <w:szCs w:val="20"/>
        </w:rPr>
      </w:pPr>
      <w:r w:rsidRPr="00060CE8">
        <w:rPr>
          <w:sz w:val="20"/>
          <w:szCs w:val="20"/>
        </w:rPr>
        <w:t>a) osoby wykazane w prowadzonych przez sądy w rejestrach spółdzielni lub rejestrach przedsiębiorstw,</w:t>
      </w:r>
    </w:p>
    <w:p w:rsidR="00B8402E" w:rsidRPr="00060CE8" w:rsidRDefault="00B8402E" w:rsidP="00B8402E">
      <w:pPr>
        <w:autoSpaceDE w:val="0"/>
        <w:autoSpaceDN w:val="0"/>
        <w:adjustRightInd w:val="0"/>
        <w:ind w:left="567"/>
        <w:jc w:val="both"/>
        <w:rPr>
          <w:sz w:val="20"/>
          <w:szCs w:val="20"/>
        </w:rPr>
      </w:pPr>
      <w:r w:rsidRPr="00060CE8">
        <w:rPr>
          <w:sz w:val="20"/>
          <w:szCs w:val="20"/>
        </w:rPr>
        <w:t>b) osoby wskazane w zaświadczeniach o wpisie do Centralnej Ewidencji i Informacji o Działalności Gospodarczej,</w:t>
      </w:r>
    </w:p>
    <w:p w:rsidR="00B8402E" w:rsidRPr="00060CE8" w:rsidRDefault="00B8402E" w:rsidP="00B8402E">
      <w:pPr>
        <w:autoSpaceDE w:val="0"/>
        <w:autoSpaceDN w:val="0"/>
        <w:adjustRightInd w:val="0"/>
        <w:ind w:left="567"/>
        <w:jc w:val="both"/>
        <w:rPr>
          <w:sz w:val="20"/>
          <w:szCs w:val="20"/>
        </w:rPr>
      </w:pPr>
      <w:r w:rsidRPr="00060CE8">
        <w:rPr>
          <w:sz w:val="20"/>
          <w:szCs w:val="20"/>
        </w:rPr>
        <w:t>c) osoby legitymujące się odpowiednim pełnomocnictwem udzielonym przez osoby, o których mowa powyżej, w przypadku podpisania oferty przez pełnomocnika wykonawcy, pełnomocnictwo musi być dołączone do oferty.</w:t>
      </w:r>
    </w:p>
    <w:p w:rsidR="00B8402E" w:rsidRPr="00060CE8" w:rsidRDefault="00B8402E" w:rsidP="00B8402E">
      <w:pPr>
        <w:autoSpaceDE w:val="0"/>
        <w:autoSpaceDN w:val="0"/>
        <w:adjustRightInd w:val="0"/>
        <w:ind w:left="567"/>
        <w:jc w:val="both"/>
        <w:rPr>
          <w:sz w:val="20"/>
          <w:szCs w:val="20"/>
        </w:rPr>
      </w:pPr>
      <w:r w:rsidRPr="00060CE8">
        <w:rPr>
          <w:sz w:val="20"/>
          <w:szCs w:val="20"/>
        </w:rPr>
        <w:t>d) w przypadku gdy wykonawca prowadzi działalność w formie spółki cywilnej, a oferta nie będzie podpisana przez wszystkich wspólników, wykonawca zobowiązany jest dołączyć do oferty odpowiednie pełnomocnictwa udzielone przez pozostałych wspólników.</w:t>
      </w:r>
    </w:p>
    <w:p w:rsidR="00B8402E" w:rsidRPr="00F01C4E" w:rsidRDefault="00B8402E" w:rsidP="00B8402E">
      <w:pPr>
        <w:numPr>
          <w:ilvl w:val="0"/>
          <w:numId w:val="17"/>
        </w:numPr>
        <w:autoSpaceDE w:val="0"/>
        <w:autoSpaceDN w:val="0"/>
        <w:adjustRightInd w:val="0"/>
        <w:ind w:left="567" w:hanging="567"/>
        <w:jc w:val="both"/>
        <w:rPr>
          <w:sz w:val="20"/>
          <w:szCs w:val="20"/>
        </w:rPr>
      </w:pPr>
      <w:r w:rsidRPr="00060CE8">
        <w:rPr>
          <w:sz w:val="20"/>
          <w:szCs w:val="20"/>
        </w:rPr>
        <w:t>Upoważnienie / pełnomocnictwo do ich podpisania musi być dołączone do oferty w formie oryginału w postaci dokumentu</w:t>
      </w:r>
      <w:r>
        <w:rPr>
          <w:sz w:val="20"/>
          <w:szCs w:val="20"/>
        </w:rPr>
        <w:t xml:space="preserve"> </w:t>
      </w:r>
      <w:r w:rsidRPr="00F01C4E">
        <w:rPr>
          <w:sz w:val="20"/>
          <w:szCs w:val="20"/>
        </w:rPr>
        <w:t>elektronicznego opatrzonego</w:t>
      </w:r>
      <w:r>
        <w:rPr>
          <w:sz w:val="20"/>
          <w:szCs w:val="20"/>
        </w:rPr>
        <w:t xml:space="preserve"> </w:t>
      </w:r>
      <w:r w:rsidRPr="00197F8B">
        <w:rPr>
          <w:sz w:val="20"/>
          <w:szCs w:val="20"/>
        </w:rPr>
        <w:t>kwalifikowanym podpisem elektronicznym lub opatrzonej podpisem zaufanym lub podpisem osobistym</w:t>
      </w:r>
      <w:r w:rsidRPr="00F01C4E">
        <w:rPr>
          <w:sz w:val="20"/>
          <w:szCs w:val="20"/>
        </w:rPr>
        <w:t>, o ile nie wynika ono z innych dokumentów załączonych przez Wykonawcę.</w:t>
      </w:r>
    </w:p>
    <w:p w:rsidR="00B8402E" w:rsidRPr="00137E5C" w:rsidRDefault="00B8402E" w:rsidP="00B8402E">
      <w:pPr>
        <w:numPr>
          <w:ilvl w:val="1"/>
          <w:numId w:val="5"/>
        </w:numPr>
        <w:tabs>
          <w:tab w:val="left" w:pos="0"/>
        </w:tabs>
        <w:ind w:left="0" w:firstLine="0"/>
        <w:jc w:val="both"/>
        <w:rPr>
          <w:color w:val="000000"/>
          <w:sz w:val="20"/>
          <w:szCs w:val="20"/>
        </w:rPr>
      </w:pPr>
      <w:r w:rsidRPr="00060CE8">
        <w:rPr>
          <w:sz w:val="20"/>
          <w:szCs w:val="20"/>
        </w:rPr>
        <w:t>Ofertę należy sporządzić w języku polskim.</w:t>
      </w:r>
    </w:p>
    <w:p w:rsidR="00B8402E" w:rsidRPr="00572D13" w:rsidRDefault="00B8402E" w:rsidP="00B8402E">
      <w:pPr>
        <w:numPr>
          <w:ilvl w:val="1"/>
          <w:numId w:val="5"/>
        </w:numPr>
        <w:tabs>
          <w:tab w:val="left" w:pos="0"/>
        </w:tabs>
        <w:ind w:left="0" w:firstLine="0"/>
        <w:jc w:val="both"/>
        <w:rPr>
          <w:b/>
          <w:color w:val="000000"/>
          <w:sz w:val="20"/>
          <w:szCs w:val="20"/>
        </w:rPr>
      </w:pPr>
      <w:r w:rsidRPr="005761EF">
        <w:rPr>
          <w:b/>
          <w:sz w:val="20"/>
          <w:szCs w:val="20"/>
        </w:rPr>
        <w:t xml:space="preserve"> Do oferty należy dołączyć:</w:t>
      </w:r>
    </w:p>
    <w:p w:rsidR="00B8402E" w:rsidRPr="0016796C" w:rsidRDefault="00B8402E" w:rsidP="00B8402E">
      <w:pPr>
        <w:numPr>
          <w:ilvl w:val="2"/>
          <w:numId w:val="2"/>
        </w:numPr>
        <w:tabs>
          <w:tab w:val="left" w:pos="0"/>
        </w:tabs>
        <w:jc w:val="both"/>
        <w:rPr>
          <w:color w:val="000000"/>
          <w:sz w:val="20"/>
          <w:szCs w:val="20"/>
        </w:rPr>
      </w:pPr>
      <w:r w:rsidRPr="00060CE8">
        <w:rPr>
          <w:sz w:val="20"/>
          <w:szCs w:val="20"/>
        </w:rPr>
        <w:t xml:space="preserve">oświadczenie o niepodleganiu wykluczeniu, spełnianiu warunków udziału w postępowaniu lub kryteriów selekcji, w zakresie wskazanym w </w:t>
      </w:r>
      <w:proofErr w:type="spellStart"/>
      <w:r>
        <w:rPr>
          <w:sz w:val="20"/>
          <w:szCs w:val="20"/>
        </w:rPr>
        <w:t>pkt</w:t>
      </w:r>
      <w:proofErr w:type="spellEnd"/>
      <w:r>
        <w:rPr>
          <w:sz w:val="20"/>
          <w:szCs w:val="20"/>
        </w:rPr>
        <w:t xml:space="preserve"> 7.1</w:t>
      </w:r>
      <w:r w:rsidRPr="00060CE8">
        <w:rPr>
          <w:sz w:val="20"/>
          <w:szCs w:val="20"/>
        </w:rPr>
        <w:t xml:space="preserve"> , </w:t>
      </w:r>
      <w:bookmarkStart w:id="3" w:name="_Hlk90805775"/>
      <w:r w:rsidRPr="00060CE8">
        <w:rPr>
          <w:sz w:val="20"/>
          <w:szCs w:val="20"/>
        </w:rPr>
        <w:t xml:space="preserve">w formie elektronicznej lub w postaci elektronicznej opatrzonej </w:t>
      </w:r>
      <w:r>
        <w:rPr>
          <w:sz w:val="20"/>
          <w:szCs w:val="20"/>
        </w:rPr>
        <w:t xml:space="preserve">kwalifikowanym podpisem elektronicznym lub </w:t>
      </w:r>
      <w:r w:rsidRPr="00060CE8">
        <w:rPr>
          <w:sz w:val="20"/>
          <w:szCs w:val="20"/>
        </w:rPr>
        <w:t>podpisem zaufanym lub podpisem osobistym, a następnie zaszyfrować wraz z plikami stanowiącymi ofertę</w:t>
      </w:r>
      <w:bookmarkEnd w:id="3"/>
      <w:r w:rsidRPr="00060CE8">
        <w:rPr>
          <w:sz w:val="20"/>
          <w:szCs w:val="20"/>
        </w:rPr>
        <w:t>.</w:t>
      </w:r>
    </w:p>
    <w:p w:rsidR="00B8402E" w:rsidRDefault="00B8402E" w:rsidP="00B8402E">
      <w:pPr>
        <w:numPr>
          <w:ilvl w:val="2"/>
          <w:numId w:val="2"/>
        </w:numPr>
        <w:tabs>
          <w:tab w:val="left" w:pos="0"/>
        </w:tabs>
        <w:jc w:val="both"/>
        <w:rPr>
          <w:color w:val="000000"/>
          <w:sz w:val="20"/>
          <w:szCs w:val="20"/>
        </w:rPr>
      </w:pPr>
      <w:r w:rsidRPr="0016796C">
        <w:rPr>
          <w:color w:val="000000"/>
          <w:sz w:val="20"/>
          <w:szCs w:val="20"/>
        </w:rPr>
        <w:t xml:space="preserve">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w:t>
      </w:r>
      <w:r w:rsidRPr="0016796C">
        <w:rPr>
          <w:color w:val="000000"/>
          <w:sz w:val="20"/>
          <w:szCs w:val="20"/>
        </w:rPr>
        <w:lastRenderedPageBreak/>
        <w:t>może je uzyskać za pomocą bezpłatnych i ogólnodostępnych baz danych, o ile Wykonawca/podmiot udostępniający zasoby dostarczy dane umożliwiające dostęp do tych dokumentów,</w:t>
      </w:r>
    </w:p>
    <w:p w:rsidR="00B8402E" w:rsidRDefault="00B8402E" w:rsidP="00B8402E">
      <w:pPr>
        <w:numPr>
          <w:ilvl w:val="2"/>
          <w:numId w:val="2"/>
        </w:numPr>
        <w:jc w:val="both"/>
        <w:rPr>
          <w:color w:val="000000"/>
          <w:sz w:val="20"/>
          <w:szCs w:val="20"/>
        </w:rPr>
      </w:pPr>
      <w:r w:rsidRPr="005761EF">
        <w:rPr>
          <w:color w:val="000000"/>
          <w:sz w:val="20"/>
          <w:szCs w:val="20"/>
        </w:rPr>
        <w:t xml:space="preserve">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oryginale lub kopii, której zgodność z oryginałem poświadczono notarialnie. Pełnomocnictwo </w:t>
      </w:r>
      <w:bookmarkStart w:id="4" w:name="_Hlk89005978"/>
      <w:r w:rsidRPr="005761EF">
        <w:rPr>
          <w:color w:val="000000"/>
          <w:sz w:val="20"/>
          <w:szCs w:val="20"/>
        </w:rPr>
        <w:t xml:space="preserve">składane jest w oryginale w postaci dokumentu elektronicznego opatrzonego </w:t>
      </w:r>
      <w:r w:rsidRPr="00197F8B">
        <w:rPr>
          <w:color w:val="000000"/>
          <w:sz w:val="20"/>
          <w:szCs w:val="20"/>
        </w:rPr>
        <w:t xml:space="preserve">kwalifikowanym podpisem elektronicznym lub opatrzonej podpisem zaufanym lub podpisem osobistym </w:t>
      </w:r>
      <w:r>
        <w:rPr>
          <w:color w:val="000000"/>
          <w:sz w:val="20"/>
          <w:szCs w:val="20"/>
        </w:rPr>
        <w:t xml:space="preserve"> </w:t>
      </w:r>
      <w:r w:rsidRPr="005761EF">
        <w:rPr>
          <w:color w:val="000000"/>
          <w:sz w:val="20"/>
          <w:szCs w:val="20"/>
        </w:rPr>
        <w:t>lub w elektronicznej kopii dokumentu lub oświadczenia poświadczonej za zgodność z oryginałem przy użyciu kwalifikowanego podpisu elektronicznego lub opatrzonej podpisem zaufanym lub podpisem osobistym.</w:t>
      </w:r>
    </w:p>
    <w:bookmarkEnd w:id="4"/>
    <w:p w:rsidR="00B8402E" w:rsidRPr="00EB3377" w:rsidRDefault="00B8402E" w:rsidP="00B8402E">
      <w:pPr>
        <w:numPr>
          <w:ilvl w:val="2"/>
          <w:numId w:val="2"/>
        </w:numPr>
        <w:jc w:val="both"/>
        <w:rPr>
          <w:color w:val="000000"/>
          <w:sz w:val="20"/>
          <w:szCs w:val="20"/>
        </w:rPr>
      </w:pPr>
      <w:r w:rsidRPr="00EB3377">
        <w:rPr>
          <w:color w:val="000000"/>
          <w:sz w:val="20"/>
          <w:szCs w:val="20"/>
        </w:rPr>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 podpisanej </w:t>
      </w:r>
      <w:bookmarkStart w:id="5" w:name="_Hlk89002560"/>
      <w:r w:rsidRPr="00EB3377">
        <w:rPr>
          <w:color w:val="000000"/>
          <w:sz w:val="20"/>
          <w:szCs w:val="20"/>
        </w:rPr>
        <w:t>kwalifikowanym podpisem elektronicznym lub opatrzonej podpisem zaufanym lub podpisem osobistym</w:t>
      </w:r>
      <w:bookmarkEnd w:id="5"/>
      <w:r w:rsidRPr="00EB3377">
        <w:t xml:space="preserve"> </w:t>
      </w:r>
      <w:r w:rsidRPr="00EB3377">
        <w:rPr>
          <w:color w:val="000000"/>
          <w:sz w:val="20"/>
          <w:szCs w:val="20"/>
        </w:rPr>
        <w:t>lub w elektronicznej kopii dokumentu lub oświadczenia poświadczonej za zgodność z oryginałem przy użyciu kwalifikowanego podpisu elektronicznego lub opatrzonej podpisem zaufanym lub podpisem osobistym.</w:t>
      </w:r>
    </w:p>
    <w:p w:rsidR="00B8402E" w:rsidRPr="00EB3377" w:rsidRDefault="00B8402E" w:rsidP="00B8402E">
      <w:pPr>
        <w:numPr>
          <w:ilvl w:val="2"/>
          <w:numId w:val="2"/>
        </w:numPr>
        <w:jc w:val="both"/>
        <w:rPr>
          <w:color w:val="000000"/>
          <w:sz w:val="20"/>
          <w:szCs w:val="20"/>
        </w:rPr>
      </w:pPr>
      <w:r w:rsidRPr="00EB3377">
        <w:rPr>
          <w:color w:val="000000"/>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w:t>
      </w:r>
      <w:proofErr w:type="spellStart"/>
      <w:r w:rsidRPr="00EB3377">
        <w:rPr>
          <w:color w:val="000000"/>
          <w:sz w:val="20"/>
          <w:szCs w:val="20"/>
        </w:rPr>
        <w:t>pkt</w:t>
      </w:r>
      <w:proofErr w:type="spellEnd"/>
      <w:r w:rsidRPr="00EB3377">
        <w:rPr>
          <w:color w:val="000000"/>
          <w:sz w:val="20"/>
          <w:szCs w:val="20"/>
        </w:rPr>
        <w:t xml:space="preserve"> 7.2. SWZ,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2a do SWZ). Zobowiązanie składane jest w oryginale w postaci dokumentu elektronicznego opatrzonego kwalifikowanym podpisem elektronicznym lub opatrzonej podpisem zaufanym lub podpisem osobistym  lub w elektronicznej kopii dokumentu lub oświadczenia poświadczonej za zgodność z oryginałem przy użyciu kwalifikowanego podpisu elektronicznego lub opatrzonej podpisem zaufanym lub podpisem osobistym.</w:t>
      </w:r>
    </w:p>
    <w:p w:rsidR="00B8402E" w:rsidRDefault="00B8402E" w:rsidP="00B8402E">
      <w:pPr>
        <w:numPr>
          <w:ilvl w:val="2"/>
          <w:numId w:val="2"/>
        </w:numPr>
        <w:jc w:val="both"/>
        <w:rPr>
          <w:color w:val="000000"/>
          <w:sz w:val="20"/>
          <w:szCs w:val="20"/>
        </w:rPr>
      </w:pPr>
      <w:r w:rsidRPr="00EB3377">
        <w:rPr>
          <w:color w:val="000000"/>
          <w:sz w:val="20"/>
          <w:szCs w:val="20"/>
        </w:rPr>
        <w:t>podmiotowy środek dowodowy w postaci oświadczenia, o którym mowa w art. 117 ust. 4 PZP (Zamawiający rekomenduje wykorzystać oświadczenie znajdujące się w Formularzu Oferty)</w:t>
      </w:r>
      <w:r>
        <w:rPr>
          <w:color w:val="000000"/>
          <w:sz w:val="20"/>
          <w:szCs w:val="20"/>
        </w:rPr>
        <w:t>;</w:t>
      </w:r>
    </w:p>
    <w:p w:rsidR="00B8402E" w:rsidRPr="005B1EB8" w:rsidRDefault="00B8402E" w:rsidP="00B8402E">
      <w:pPr>
        <w:numPr>
          <w:ilvl w:val="2"/>
          <w:numId w:val="2"/>
        </w:numPr>
        <w:jc w:val="both"/>
        <w:rPr>
          <w:b/>
          <w:color w:val="000000"/>
          <w:sz w:val="20"/>
          <w:szCs w:val="20"/>
        </w:rPr>
      </w:pPr>
      <w:r w:rsidRPr="005B1EB8">
        <w:rPr>
          <w:rFonts w:cs="Calibri"/>
          <w:b/>
          <w:bCs/>
          <w:sz w:val="20"/>
          <w:szCs w:val="20"/>
        </w:rPr>
        <w:t xml:space="preserve">Certyfikat CE oraz deklaracje zgodności na system wirtualnej strzelnicy. </w:t>
      </w:r>
    </w:p>
    <w:p w:rsidR="00B8402E" w:rsidRPr="009239AB" w:rsidRDefault="00B8402E" w:rsidP="00B8402E">
      <w:pPr>
        <w:numPr>
          <w:ilvl w:val="2"/>
          <w:numId w:val="2"/>
        </w:numPr>
        <w:jc w:val="both"/>
        <w:rPr>
          <w:b/>
          <w:color w:val="000000"/>
          <w:sz w:val="20"/>
          <w:szCs w:val="20"/>
        </w:rPr>
      </w:pPr>
      <w:r w:rsidRPr="005B1EB8">
        <w:rPr>
          <w:rFonts w:cs="Calibri"/>
          <w:b/>
          <w:bCs/>
          <w:sz w:val="20"/>
          <w:szCs w:val="20"/>
        </w:rPr>
        <w:t xml:space="preserve">Oświadczenie o zgodności oferty z warunkami konkursu </w:t>
      </w:r>
      <w:r w:rsidRPr="005B1EB8">
        <w:rPr>
          <w:rFonts w:cs="Calibri"/>
          <w:b/>
          <w:sz w:val="20"/>
          <w:szCs w:val="20"/>
        </w:rPr>
        <w:t>„Strzelnica w powiecie 202</w:t>
      </w:r>
      <w:r>
        <w:rPr>
          <w:rFonts w:cs="Calibri"/>
          <w:b/>
          <w:sz w:val="20"/>
          <w:szCs w:val="20"/>
        </w:rPr>
        <w:t>3</w:t>
      </w:r>
      <w:r w:rsidRPr="005B1EB8">
        <w:rPr>
          <w:rFonts w:cs="Calibri"/>
          <w:b/>
          <w:sz w:val="20"/>
          <w:szCs w:val="20"/>
        </w:rPr>
        <w:t>” nr 1/202</w:t>
      </w:r>
      <w:r>
        <w:rPr>
          <w:rFonts w:cs="Calibri"/>
          <w:b/>
          <w:sz w:val="20"/>
          <w:szCs w:val="20"/>
        </w:rPr>
        <w:t>3</w:t>
      </w:r>
      <w:r w:rsidRPr="005B1EB8">
        <w:rPr>
          <w:rFonts w:cs="Calibri"/>
          <w:b/>
          <w:sz w:val="20"/>
          <w:szCs w:val="20"/>
        </w:rPr>
        <w:t>/ CWCR.</w:t>
      </w:r>
    </w:p>
    <w:p w:rsidR="009239AB" w:rsidRPr="009239AB" w:rsidRDefault="009239AB" w:rsidP="009239AB">
      <w:pPr>
        <w:ind w:left="360"/>
        <w:jc w:val="both"/>
        <w:rPr>
          <w:bCs/>
          <w:color w:val="000000"/>
          <w:sz w:val="20"/>
          <w:szCs w:val="20"/>
        </w:rPr>
      </w:pPr>
      <w:r w:rsidRPr="009239AB">
        <w:rPr>
          <w:rFonts w:cs="Calibri"/>
          <w:bCs/>
          <w:sz w:val="20"/>
          <w:szCs w:val="20"/>
        </w:rPr>
        <w:t>Zamawiający dopuszcza możliwość uzupełnienia dokumentacji przedmiotowej</w:t>
      </w:r>
      <w:r>
        <w:rPr>
          <w:rFonts w:cs="Calibri"/>
          <w:bCs/>
          <w:sz w:val="20"/>
          <w:szCs w:val="20"/>
        </w:rPr>
        <w:t xml:space="preserve"> (</w:t>
      </w:r>
      <w:proofErr w:type="spellStart"/>
      <w:r>
        <w:rPr>
          <w:rFonts w:cs="Calibri"/>
          <w:bCs/>
          <w:sz w:val="20"/>
          <w:szCs w:val="20"/>
        </w:rPr>
        <w:t>pkt</w:t>
      </w:r>
      <w:proofErr w:type="spellEnd"/>
      <w:r>
        <w:rPr>
          <w:rFonts w:cs="Calibri"/>
          <w:bCs/>
          <w:sz w:val="20"/>
          <w:szCs w:val="20"/>
        </w:rPr>
        <w:t xml:space="preserve"> 7 i 8) </w:t>
      </w:r>
      <w:r w:rsidRPr="009239AB">
        <w:rPr>
          <w:rFonts w:cs="Calibri"/>
          <w:bCs/>
          <w:sz w:val="20"/>
          <w:szCs w:val="20"/>
        </w:rPr>
        <w:t xml:space="preserve"> </w:t>
      </w:r>
    </w:p>
    <w:p w:rsidR="00B8402E" w:rsidRPr="00137E5C" w:rsidRDefault="00B8402E" w:rsidP="00B8402E">
      <w:pPr>
        <w:ind w:left="360"/>
        <w:jc w:val="both"/>
        <w:rPr>
          <w:color w:val="000000"/>
          <w:sz w:val="20"/>
          <w:szCs w:val="20"/>
        </w:rPr>
      </w:pPr>
    </w:p>
    <w:p w:rsidR="00B8402E" w:rsidRDefault="00B8402E" w:rsidP="00B8402E">
      <w:pPr>
        <w:jc w:val="both"/>
        <w:rPr>
          <w:sz w:val="20"/>
          <w:szCs w:val="20"/>
        </w:rPr>
      </w:pPr>
    </w:p>
    <w:p w:rsidR="00B8402E" w:rsidRPr="00060CE8" w:rsidRDefault="00B8402E" w:rsidP="00B8402E">
      <w:pPr>
        <w:numPr>
          <w:ilvl w:val="0"/>
          <w:numId w:val="2"/>
        </w:numPr>
        <w:autoSpaceDE w:val="0"/>
        <w:autoSpaceDN w:val="0"/>
        <w:adjustRightInd w:val="0"/>
        <w:jc w:val="center"/>
        <w:rPr>
          <w:b/>
          <w:sz w:val="20"/>
          <w:szCs w:val="20"/>
        </w:rPr>
      </w:pPr>
      <w:r w:rsidRPr="00060CE8">
        <w:rPr>
          <w:b/>
          <w:bCs/>
          <w:sz w:val="20"/>
          <w:szCs w:val="20"/>
        </w:rPr>
        <w:t>OFERTA WSPÓLNA – KONSORCJUM</w:t>
      </w:r>
    </w:p>
    <w:p w:rsidR="00B8402E" w:rsidRPr="00060CE8" w:rsidRDefault="00B8402E" w:rsidP="00B8402E">
      <w:pPr>
        <w:tabs>
          <w:tab w:val="left" w:pos="720"/>
        </w:tabs>
        <w:jc w:val="center"/>
        <w:rPr>
          <w:b/>
          <w:bCs/>
          <w:sz w:val="20"/>
          <w:szCs w:val="20"/>
          <w:u w:val="single"/>
        </w:rPr>
      </w:pPr>
    </w:p>
    <w:p w:rsidR="00B8402E" w:rsidRDefault="00B8402E" w:rsidP="00B8402E">
      <w:pPr>
        <w:numPr>
          <w:ilvl w:val="0"/>
          <w:numId w:val="18"/>
        </w:numPr>
        <w:tabs>
          <w:tab w:val="left" w:pos="426"/>
        </w:tabs>
        <w:autoSpaceDE w:val="0"/>
        <w:autoSpaceDN w:val="0"/>
        <w:adjustRightInd w:val="0"/>
        <w:ind w:left="426" w:hanging="426"/>
        <w:jc w:val="both"/>
        <w:rPr>
          <w:sz w:val="20"/>
          <w:szCs w:val="20"/>
        </w:rPr>
      </w:pPr>
      <w:bookmarkStart w:id="6" w:name="_Hlk91751202"/>
      <w:r w:rsidRPr="00060CE8">
        <w:rPr>
          <w:sz w:val="20"/>
          <w:szCs w:val="20"/>
        </w:rPr>
        <w:t xml:space="preserve">Wykonawcy składający ofertę wspólną ustanawiają pełnomocnika do reprezentowania ich w postępowaniu albo do reprezentowania ich w postępowaniu i zawarcia umowy. Do oferty należy załączyć pełnomocnictwo dla ustanowionego pełnomocnika </w:t>
      </w:r>
      <w:r w:rsidRPr="00EB3377">
        <w:rPr>
          <w:sz w:val="20"/>
          <w:szCs w:val="20"/>
        </w:rPr>
        <w:t>w oryginale w postaci dokumentu elektronicznego opatrzonego kwalifikowanym podpisem elektronicznym lub opatrzonej podpisem zaufanym lub podpisem osobistym  lub w elektronicznej kopii dokumentu lub oświadczenia poświadczonej za zgodność z oryginałem przy użyciu kwalifikowanego podpisu elektronicznego lub opatrzonej podpisem zaufanym lub podpisem osobistym</w:t>
      </w:r>
      <w:r>
        <w:rPr>
          <w:sz w:val="20"/>
          <w:szCs w:val="20"/>
        </w:rPr>
        <w:t>.</w:t>
      </w:r>
    </w:p>
    <w:p w:rsidR="00B8402E" w:rsidRDefault="00B8402E" w:rsidP="00B8402E">
      <w:pPr>
        <w:numPr>
          <w:ilvl w:val="0"/>
          <w:numId w:val="18"/>
        </w:numPr>
        <w:tabs>
          <w:tab w:val="left" w:pos="426"/>
        </w:tabs>
        <w:autoSpaceDE w:val="0"/>
        <w:autoSpaceDN w:val="0"/>
        <w:adjustRightInd w:val="0"/>
        <w:ind w:left="426" w:hanging="426"/>
        <w:jc w:val="both"/>
        <w:rPr>
          <w:sz w:val="20"/>
          <w:szCs w:val="20"/>
        </w:rPr>
      </w:pPr>
      <w:r w:rsidRPr="00137E5C">
        <w:rPr>
          <w:sz w:val="20"/>
          <w:szCs w:val="20"/>
        </w:rPr>
        <w:t>Pełnomocnik pozostaje w kontakcie z Zamawiającym w toku postępowania: zwraca się do zamawiającego z wszelkimi sprawami i do niego zamawiający kieruje informacje, korespondencję, itp.</w:t>
      </w:r>
    </w:p>
    <w:p w:rsidR="00B8402E" w:rsidRPr="00137E5C" w:rsidRDefault="00B8402E" w:rsidP="00B8402E">
      <w:pPr>
        <w:numPr>
          <w:ilvl w:val="0"/>
          <w:numId w:val="18"/>
        </w:numPr>
        <w:tabs>
          <w:tab w:val="left" w:pos="426"/>
        </w:tabs>
        <w:autoSpaceDE w:val="0"/>
        <w:autoSpaceDN w:val="0"/>
        <w:adjustRightInd w:val="0"/>
        <w:ind w:left="426" w:hanging="426"/>
        <w:jc w:val="both"/>
        <w:rPr>
          <w:sz w:val="20"/>
          <w:szCs w:val="20"/>
        </w:rPr>
      </w:pPr>
      <w:r w:rsidRPr="00137E5C">
        <w:rPr>
          <w:sz w:val="20"/>
          <w:szCs w:val="20"/>
        </w:rPr>
        <w:t>Oferta wspólna, składana przez dwóch lub więcej wykonawców, powinna spełniać następujące wymagania:</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1) oferta wspólna powinna być sporzą</w:t>
      </w:r>
      <w:r>
        <w:rPr>
          <w:sz w:val="20"/>
          <w:szCs w:val="20"/>
        </w:rPr>
        <w:t>dzona zgodnie z SW</w:t>
      </w:r>
      <w:r w:rsidRPr="00060CE8">
        <w:rPr>
          <w:sz w:val="20"/>
          <w:szCs w:val="20"/>
        </w:rPr>
        <w:t>Z</w:t>
      </w:r>
      <w:r>
        <w:rPr>
          <w:sz w:val="20"/>
          <w:szCs w:val="20"/>
        </w:rPr>
        <w:t>;</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2) sposób składania oświadczeń i dokumentów w ofercie wspólnej:</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 xml:space="preserve">a) wykonawcy składają jedną ofertę do której załączone będą dokumenty, o których mowa w rozdziale </w:t>
      </w:r>
      <w:r w:rsidRPr="00F01C4E">
        <w:rPr>
          <w:sz w:val="20"/>
          <w:szCs w:val="20"/>
        </w:rPr>
        <w:t>7 SWZ,</w:t>
      </w:r>
      <w:r>
        <w:rPr>
          <w:sz w:val="20"/>
          <w:szCs w:val="20"/>
        </w:rPr>
        <w:t xml:space="preserve"> oświadczenia </w:t>
      </w:r>
      <w:r w:rsidRPr="00060CE8">
        <w:rPr>
          <w:sz w:val="20"/>
          <w:szCs w:val="20"/>
        </w:rPr>
        <w:t>składa każdy z wykonawców osobno w postaci elektronicznej opatrzonej kwalifikowanym podpisem elektr</w:t>
      </w:r>
      <w:r>
        <w:rPr>
          <w:sz w:val="20"/>
          <w:szCs w:val="20"/>
        </w:rPr>
        <w:t xml:space="preserve">onicznym lub </w:t>
      </w:r>
      <w:r w:rsidRPr="00060CE8">
        <w:rPr>
          <w:sz w:val="20"/>
          <w:szCs w:val="20"/>
        </w:rPr>
        <w:t>opatrzonej podpisem zaufanym lub podpisem osobistym, zgodnie z wytycznymi znajduj</w:t>
      </w:r>
      <w:r>
        <w:rPr>
          <w:sz w:val="20"/>
          <w:szCs w:val="20"/>
        </w:rPr>
        <w:t>ącymi się w rozdziale 11 S</w:t>
      </w:r>
      <w:r w:rsidRPr="00060CE8">
        <w:rPr>
          <w:sz w:val="20"/>
          <w:szCs w:val="20"/>
        </w:rPr>
        <w:t>WZ;</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 xml:space="preserve">b) </w:t>
      </w:r>
      <w:r>
        <w:rPr>
          <w:sz w:val="20"/>
          <w:szCs w:val="20"/>
        </w:rPr>
        <w:t>W</w:t>
      </w:r>
      <w:r w:rsidRPr="00060CE8">
        <w:rPr>
          <w:sz w:val="20"/>
          <w:szCs w:val="20"/>
        </w:rPr>
        <w:t>ykonawca winien przedłożyć dokume</w:t>
      </w:r>
      <w:r>
        <w:rPr>
          <w:sz w:val="20"/>
          <w:szCs w:val="20"/>
        </w:rPr>
        <w:t xml:space="preserve">nty i oświadczenia wymienione w </w:t>
      </w:r>
      <w:proofErr w:type="spellStart"/>
      <w:r>
        <w:rPr>
          <w:sz w:val="20"/>
          <w:szCs w:val="20"/>
        </w:rPr>
        <w:t>pkt</w:t>
      </w:r>
      <w:proofErr w:type="spellEnd"/>
      <w:r>
        <w:rPr>
          <w:sz w:val="20"/>
          <w:szCs w:val="20"/>
        </w:rPr>
        <w:t xml:space="preserve"> 7.6 SWZ </w:t>
      </w:r>
      <w:r w:rsidRPr="00060CE8">
        <w:rPr>
          <w:sz w:val="20"/>
          <w:szCs w:val="20"/>
        </w:rPr>
        <w:t>dotyczące każdego partnera konsorcjum osobno;</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c) oświadcz</w:t>
      </w:r>
      <w:r>
        <w:rPr>
          <w:sz w:val="20"/>
          <w:szCs w:val="20"/>
        </w:rPr>
        <w:t xml:space="preserve">enie, o którym mowa w </w:t>
      </w:r>
      <w:proofErr w:type="spellStart"/>
      <w:r>
        <w:rPr>
          <w:sz w:val="20"/>
          <w:szCs w:val="20"/>
        </w:rPr>
        <w:t>pkt</w:t>
      </w:r>
      <w:proofErr w:type="spellEnd"/>
      <w:r>
        <w:rPr>
          <w:sz w:val="20"/>
          <w:szCs w:val="20"/>
        </w:rPr>
        <w:t xml:space="preserve"> 7.1 </w:t>
      </w:r>
      <w:r w:rsidRPr="00060CE8">
        <w:rPr>
          <w:sz w:val="20"/>
          <w:szCs w:val="20"/>
        </w:rPr>
        <w:t>składa każdy z wykonawców osobno;</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d) oświadczenia i dokumenty wspólne takie jak np.: oferta cenowa, składa pełnomocnik wykonawc</w:t>
      </w:r>
      <w:r>
        <w:rPr>
          <w:sz w:val="20"/>
          <w:szCs w:val="20"/>
        </w:rPr>
        <w:t xml:space="preserve">ów w imieniu wszystkich </w:t>
      </w:r>
      <w:r w:rsidRPr="00060CE8">
        <w:rPr>
          <w:sz w:val="20"/>
          <w:szCs w:val="20"/>
        </w:rPr>
        <w:t>wykonawców składających ofertę wspólną;</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lastRenderedPageBreak/>
        <w:t>e) oferta musi być podpisana w taki sposób, by prawnie zobowiązywała wszystkich wykonawców występujących wspólnie;</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f) wszyscy partnerzy będą ponosić odpowiedzialność solidarną za wykonanie umowy zgodnie z jej postanowieniami;</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g) wszelka korespondencja dokonywana będzie wyłącznie z podmiotem występującym jako reprezentant (pełnomocnik) pozostałych.</w:t>
      </w:r>
    </w:p>
    <w:p w:rsidR="00B8402E" w:rsidRDefault="00B8402E" w:rsidP="00B8402E">
      <w:pPr>
        <w:tabs>
          <w:tab w:val="left" w:pos="426"/>
        </w:tabs>
        <w:autoSpaceDE w:val="0"/>
        <w:autoSpaceDN w:val="0"/>
        <w:adjustRightInd w:val="0"/>
        <w:ind w:left="426"/>
        <w:jc w:val="both"/>
        <w:rPr>
          <w:sz w:val="20"/>
          <w:szCs w:val="20"/>
        </w:rPr>
      </w:pPr>
      <w:r w:rsidRPr="00060CE8">
        <w:rPr>
          <w:sz w:val="20"/>
          <w:szCs w:val="20"/>
        </w:rPr>
        <w:t>Uwaga: warun</w:t>
      </w:r>
      <w:r>
        <w:rPr>
          <w:sz w:val="20"/>
          <w:szCs w:val="20"/>
        </w:rPr>
        <w:t>ki, o których mowa w rozdziale 7 S</w:t>
      </w:r>
      <w:r w:rsidRPr="00060CE8">
        <w:rPr>
          <w:sz w:val="20"/>
          <w:szCs w:val="20"/>
        </w:rPr>
        <w:t>WZ (warunki uczestnictwa w przetargu) podmioty skła</w:t>
      </w:r>
      <w:r>
        <w:rPr>
          <w:sz w:val="20"/>
          <w:szCs w:val="20"/>
        </w:rPr>
        <w:t xml:space="preserve">dające ofertę wspólną jako </w:t>
      </w:r>
      <w:r w:rsidRPr="00060CE8">
        <w:rPr>
          <w:sz w:val="20"/>
          <w:szCs w:val="20"/>
        </w:rPr>
        <w:t>konsorcjum mogą spełniać łącznie.</w:t>
      </w:r>
    </w:p>
    <w:p w:rsidR="00B8402E" w:rsidRPr="002A478E" w:rsidRDefault="00B8402E" w:rsidP="00B8402E">
      <w:pPr>
        <w:tabs>
          <w:tab w:val="left" w:pos="426"/>
        </w:tabs>
        <w:autoSpaceDE w:val="0"/>
        <w:autoSpaceDN w:val="0"/>
        <w:adjustRightInd w:val="0"/>
        <w:ind w:left="426"/>
        <w:jc w:val="both"/>
        <w:rPr>
          <w:b/>
          <w:sz w:val="20"/>
          <w:szCs w:val="20"/>
        </w:rPr>
      </w:pPr>
      <w:r w:rsidRPr="002A478E">
        <w:rPr>
          <w:b/>
          <w:sz w:val="20"/>
          <w:szCs w:val="20"/>
        </w:rPr>
        <w:t xml:space="preserve">Zamawiający informuje o treści przepisu art. 117 ust. 3 PZP, zgodnie z którym w odniesieniu do warunków dotyczących kwalifikacji zawodowych lub doświadczenia Wykonawcy wspólnie ubiegający się o udzielenie zamówienia mogą polegać na zdolnościach tych z wykonawców, którzy wykonają </w:t>
      </w:r>
      <w:r>
        <w:rPr>
          <w:b/>
          <w:sz w:val="20"/>
          <w:szCs w:val="20"/>
        </w:rPr>
        <w:t>roboty budowlane</w:t>
      </w:r>
      <w:r w:rsidRPr="002A478E">
        <w:rPr>
          <w:b/>
          <w:sz w:val="20"/>
          <w:szCs w:val="20"/>
        </w:rPr>
        <w:t xml:space="preserve"> do realizacji których te zdolności są wymagane. W związku z powyższym zgodnie z art. 117 ust. 4 PZP Wykonawca jest zobowiązany załączyć do oferty podmiotowy środek dowodowy w postaci oświadczenia, z którego wynika, które </w:t>
      </w:r>
      <w:r>
        <w:rPr>
          <w:b/>
          <w:sz w:val="20"/>
          <w:szCs w:val="20"/>
        </w:rPr>
        <w:t xml:space="preserve">roboty </w:t>
      </w:r>
      <w:proofErr w:type="spellStart"/>
      <w:r>
        <w:rPr>
          <w:b/>
          <w:sz w:val="20"/>
          <w:szCs w:val="20"/>
        </w:rPr>
        <w:t>budowalne</w:t>
      </w:r>
      <w:proofErr w:type="spellEnd"/>
      <w:r w:rsidRPr="002A478E">
        <w:rPr>
          <w:b/>
          <w:sz w:val="20"/>
          <w:szCs w:val="20"/>
        </w:rPr>
        <w:t xml:space="preserve"> wykonają poszczególni Wykonawcy. Wzór stosownego oświadczenia został zawarty w Formularzu Oferty (stanowiącym Załącznik nr 1 do SWZ) i Zamawiający zaleca złożyć to oświadczenie właśnie w tym Formularzu. Obowiązek złożenia oświadczenia, o którym mowa w art. 117 ust. 4 PZP odnosi się również do Wykonawców, prowadzących działalność w formie spółki cywilnej.</w:t>
      </w:r>
    </w:p>
    <w:p w:rsidR="00B8402E" w:rsidRPr="00060CE8" w:rsidRDefault="00B8402E" w:rsidP="00B8402E">
      <w:pPr>
        <w:tabs>
          <w:tab w:val="left" w:pos="426"/>
        </w:tabs>
        <w:autoSpaceDE w:val="0"/>
        <w:autoSpaceDN w:val="0"/>
        <w:adjustRightInd w:val="0"/>
        <w:jc w:val="both"/>
        <w:rPr>
          <w:sz w:val="20"/>
          <w:szCs w:val="20"/>
        </w:rPr>
      </w:pPr>
      <w:r w:rsidRPr="00060CE8">
        <w:rPr>
          <w:sz w:val="20"/>
          <w:szCs w:val="20"/>
        </w:rPr>
        <w:t>3) przed podpisaniem umowy (w przypadku wygrania przetargu) wykonawcy składający ofer</w:t>
      </w:r>
      <w:r>
        <w:rPr>
          <w:sz w:val="20"/>
          <w:szCs w:val="20"/>
        </w:rPr>
        <w:t xml:space="preserve">tę wspólną będą mieli obowiązek </w:t>
      </w:r>
      <w:r w:rsidRPr="00060CE8">
        <w:rPr>
          <w:sz w:val="20"/>
          <w:szCs w:val="20"/>
        </w:rPr>
        <w:t>przedstawić zamawiającemu umowę konsorcjum.</w:t>
      </w:r>
    </w:p>
    <w:p w:rsidR="00B8402E" w:rsidRPr="00060CE8" w:rsidRDefault="00B8402E" w:rsidP="00B8402E">
      <w:pPr>
        <w:numPr>
          <w:ilvl w:val="0"/>
          <w:numId w:val="18"/>
        </w:numPr>
        <w:tabs>
          <w:tab w:val="left" w:pos="426"/>
        </w:tabs>
        <w:autoSpaceDE w:val="0"/>
        <w:autoSpaceDN w:val="0"/>
        <w:adjustRightInd w:val="0"/>
        <w:ind w:left="0" w:firstLine="0"/>
        <w:jc w:val="both"/>
        <w:rPr>
          <w:sz w:val="20"/>
          <w:szCs w:val="20"/>
        </w:rPr>
      </w:pPr>
      <w:r w:rsidRPr="00060CE8">
        <w:rPr>
          <w:sz w:val="20"/>
          <w:szCs w:val="20"/>
        </w:rPr>
        <w:t xml:space="preserve"> Pełnomocnictwo do reprezentowania Wykonawców w postępowaniu albo reprezentowania Wykonawców w postępowaniu i zawarcia umowy w sprawie zamówienia publicznego – dotyczy tylko Wykonawców wspólnie ubiegających się o uzyskanie zamówienia. Pełnomocnictwo musi być przedstawione w oryginale lub kopii, której zgodność z oryginałem poświadczono notarialnie opatrzonej </w:t>
      </w:r>
      <w:r>
        <w:rPr>
          <w:sz w:val="20"/>
          <w:szCs w:val="20"/>
        </w:rPr>
        <w:t xml:space="preserve">kwalifikowanym </w:t>
      </w:r>
      <w:r w:rsidRPr="00060CE8">
        <w:rPr>
          <w:sz w:val="20"/>
          <w:szCs w:val="20"/>
        </w:rPr>
        <w:t xml:space="preserve">podpisem </w:t>
      </w:r>
      <w:r>
        <w:rPr>
          <w:sz w:val="20"/>
          <w:szCs w:val="20"/>
        </w:rPr>
        <w:t xml:space="preserve">elektronicznym lub </w:t>
      </w:r>
      <w:r w:rsidRPr="00060CE8">
        <w:rPr>
          <w:sz w:val="20"/>
          <w:szCs w:val="20"/>
        </w:rPr>
        <w:t>zaufanym lub podpisem osobistym.</w:t>
      </w:r>
    </w:p>
    <w:p w:rsidR="00B8402E" w:rsidRDefault="00B8402E" w:rsidP="00B8402E">
      <w:pPr>
        <w:tabs>
          <w:tab w:val="left" w:pos="720"/>
        </w:tabs>
        <w:rPr>
          <w:b/>
          <w:sz w:val="20"/>
          <w:szCs w:val="20"/>
          <w:u w:val="single"/>
        </w:rPr>
      </w:pPr>
    </w:p>
    <w:p w:rsidR="00B8402E" w:rsidRDefault="00B8402E" w:rsidP="00B8402E">
      <w:pPr>
        <w:tabs>
          <w:tab w:val="left" w:pos="720"/>
        </w:tabs>
        <w:rPr>
          <w:b/>
          <w:sz w:val="20"/>
          <w:szCs w:val="20"/>
          <w:u w:val="single"/>
        </w:rPr>
      </w:pPr>
    </w:p>
    <w:bookmarkEnd w:id="6"/>
    <w:p w:rsidR="00B8402E" w:rsidRDefault="00B8402E" w:rsidP="00B8402E">
      <w:pPr>
        <w:numPr>
          <w:ilvl w:val="0"/>
          <w:numId w:val="2"/>
        </w:numPr>
        <w:tabs>
          <w:tab w:val="left" w:pos="720"/>
        </w:tabs>
        <w:jc w:val="center"/>
        <w:rPr>
          <w:b/>
          <w:sz w:val="20"/>
          <w:szCs w:val="20"/>
          <w:u w:val="single"/>
        </w:rPr>
      </w:pPr>
      <w:r>
        <w:rPr>
          <w:b/>
          <w:sz w:val="20"/>
          <w:szCs w:val="20"/>
          <w:u w:val="single"/>
        </w:rPr>
        <w:t xml:space="preserve">PODWYKONAWCY </w:t>
      </w:r>
    </w:p>
    <w:p w:rsidR="00B8402E" w:rsidRDefault="00B8402E" w:rsidP="00B8402E">
      <w:pPr>
        <w:tabs>
          <w:tab w:val="left" w:pos="720"/>
        </w:tabs>
        <w:ind w:left="405"/>
        <w:rPr>
          <w:b/>
          <w:sz w:val="20"/>
          <w:szCs w:val="20"/>
          <w:u w:val="single"/>
        </w:rPr>
      </w:pPr>
    </w:p>
    <w:p w:rsidR="00B8402E" w:rsidRPr="005B1EB8" w:rsidRDefault="00B8402E" w:rsidP="00B8402E">
      <w:pPr>
        <w:pStyle w:val="Akapitzlist"/>
        <w:numPr>
          <w:ilvl w:val="0"/>
          <w:numId w:val="32"/>
        </w:numPr>
        <w:spacing w:after="0" w:line="312" w:lineRule="auto"/>
        <w:ind w:left="567" w:hanging="567"/>
        <w:jc w:val="both"/>
        <w:rPr>
          <w:rFonts w:ascii="Times New Roman" w:hAnsi="Times New Roman"/>
          <w:sz w:val="20"/>
          <w:szCs w:val="20"/>
        </w:rPr>
      </w:pPr>
      <w:r w:rsidRPr="005B1EB8">
        <w:rPr>
          <w:rFonts w:ascii="Times New Roman" w:hAnsi="Times New Roman"/>
          <w:sz w:val="20"/>
          <w:szCs w:val="20"/>
        </w:rPr>
        <w:t>Zamawiający nie zastrzega obowiązku osobistego wykonania kluczowych zadań przez Wykonawcę.</w:t>
      </w:r>
    </w:p>
    <w:p w:rsidR="00B8402E" w:rsidRPr="005B1EB8" w:rsidRDefault="00B8402E" w:rsidP="00B8402E">
      <w:pPr>
        <w:pStyle w:val="Akapitzlist"/>
        <w:numPr>
          <w:ilvl w:val="0"/>
          <w:numId w:val="32"/>
        </w:numPr>
        <w:spacing w:after="0" w:line="312" w:lineRule="auto"/>
        <w:ind w:left="567" w:hanging="567"/>
        <w:jc w:val="both"/>
        <w:rPr>
          <w:rFonts w:ascii="Times New Roman" w:hAnsi="Times New Roman"/>
          <w:sz w:val="20"/>
          <w:szCs w:val="20"/>
        </w:rPr>
      </w:pPr>
      <w:r w:rsidRPr="005B1EB8">
        <w:rPr>
          <w:rFonts w:ascii="Times New Roman" w:hAnsi="Times New Roman"/>
          <w:sz w:val="20"/>
          <w:szCs w:val="20"/>
        </w:rPr>
        <w:t>Wykonawca może powierzyć wykonanie zamówienia podwykonawcy (podwykonawcom).</w:t>
      </w:r>
    </w:p>
    <w:p w:rsidR="00B8402E" w:rsidRPr="005B1EB8" w:rsidRDefault="00B8402E" w:rsidP="00B8402E">
      <w:pPr>
        <w:pStyle w:val="Akapitzlist"/>
        <w:numPr>
          <w:ilvl w:val="0"/>
          <w:numId w:val="32"/>
        </w:numPr>
        <w:spacing w:after="0" w:line="312" w:lineRule="auto"/>
        <w:ind w:left="567" w:hanging="567"/>
        <w:jc w:val="both"/>
        <w:rPr>
          <w:rFonts w:ascii="Times New Roman" w:hAnsi="Times New Roman"/>
          <w:sz w:val="20"/>
          <w:szCs w:val="20"/>
        </w:rPr>
      </w:pPr>
      <w:r w:rsidRPr="005B1EB8">
        <w:rPr>
          <w:rFonts w:ascii="Times New Roman" w:hAnsi="Times New Roman"/>
          <w:sz w:val="20"/>
          <w:szCs w:val="20"/>
        </w:rPr>
        <w:t>Powierzenie wykonania części zamówienia podwykonawcom nie zwalnia Wykonawcy z odpowiedzialności za należyte wykonanie tego zamówienia.</w:t>
      </w:r>
    </w:p>
    <w:p w:rsidR="00B8402E" w:rsidRPr="005B1EB8" w:rsidRDefault="00B8402E" w:rsidP="00B8402E">
      <w:pPr>
        <w:tabs>
          <w:tab w:val="left" w:pos="720"/>
        </w:tabs>
        <w:ind w:left="405"/>
        <w:rPr>
          <w:b/>
          <w:sz w:val="20"/>
          <w:szCs w:val="20"/>
          <w:u w:val="single"/>
        </w:rPr>
      </w:pPr>
    </w:p>
    <w:p w:rsidR="00B8402E" w:rsidRDefault="00B8402E" w:rsidP="00B8402E">
      <w:pPr>
        <w:tabs>
          <w:tab w:val="left" w:pos="720"/>
        </w:tabs>
        <w:ind w:left="405"/>
        <w:rPr>
          <w:b/>
          <w:sz w:val="20"/>
          <w:szCs w:val="20"/>
          <w:u w:val="single"/>
        </w:rPr>
      </w:pPr>
    </w:p>
    <w:p w:rsidR="00B8402E" w:rsidRPr="00D23407" w:rsidRDefault="00B8402E" w:rsidP="00B8402E">
      <w:pPr>
        <w:numPr>
          <w:ilvl w:val="0"/>
          <w:numId w:val="2"/>
        </w:numPr>
        <w:tabs>
          <w:tab w:val="left" w:pos="720"/>
        </w:tabs>
        <w:jc w:val="center"/>
        <w:rPr>
          <w:b/>
          <w:sz w:val="20"/>
          <w:szCs w:val="20"/>
          <w:u w:val="single"/>
        </w:rPr>
      </w:pPr>
      <w:r w:rsidRPr="00D23407">
        <w:rPr>
          <w:b/>
          <w:sz w:val="20"/>
          <w:szCs w:val="20"/>
          <w:u w:val="single"/>
        </w:rPr>
        <w:t>MIEJSCE I TERMIN SKŁADANIA I OTWARCIA OFERT:</w:t>
      </w:r>
    </w:p>
    <w:p w:rsidR="00B8402E" w:rsidRDefault="00B8402E" w:rsidP="00B8402E">
      <w:pPr>
        <w:jc w:val="both"/>
        <w:rPr>
          <w:b/>
          <w:sz w:val="20"/>
          <w:szCs w:val="20"/>
          <w:u w:val="single"/>
        </w:rPr>
      </w:pPr>
    </w:p>
    <w:p w:rsidR="00B8402E" w:rsidRDefault="00B8402E" w:rsidP="00B8402E">
      <w:pPr>
        <w:jc w:val="both"/>
        <w:rPr>
          <w:b/>
          <w:sz w:val="20"/>
          <w:szCs w:val="20"/>
          <w:u w:val="single"/>
        </w:rPr>
      </w:pPr>
    </w:p>
    <w:p w:rsidR="00B8402E" w:rsidRPr="00112918" w:rsidRDefault="00B8402E" w:rsidP="00B8402E">
      <w:pPr>
        <w:numPr>
          <w:ilvl w:val="0"/>
          <w:numId w:val="15"/>
        </w:numPr>
        <w:tabs>
          <w:tab w:val="left" w:pos="360"/>
          <w:tab w:val="left" w:pos="567"/>
        </w:tabs>
        <w:ind w:left="567" w:hanging="567"/>
        <w:jc w:val="both"/>
        <w:rPr>
          <w:sz w:val="20"/>
          <w:szCs w:val="20"/>
        </w:rPr>
      </w:pPr>
      <w:r w:rsidRPr="00112918">
        <w:rPr>
          <w:sz w:val="20"/>
          <w:szCs w:val="20"/>
        </w:rPr>
        <w:t xml:space="preserve">Termin składania ofert upływa </w:t>
      </w:r>
      <w:r w:rsidRPr="00112918">
        <w:rPr>
          <w:b/>
          <w:sz w:val="20"/>
          <w:szCs w:val="20"/>
        </w:rPr>
        <w:t>w</w:t>
      </w:r>
      <w:r w:rsidRPr="00112918">
        <w:rPr>
          <w:sz w:val="20"/>
          <w:szCs w:val="20"/>
        </w:rPr>
        <w:t xml:space="preserve"> </w:t>
      </w:r>
      <w:r w:rsidRPr="00112918">
        <w:rPr>
          <w:b/>
          <w:sz w:val="20"/>
          <w:szCs w:val="20"/>
        </w:rPr>
        <w:t xml:space="preserve">dniu </w:t>
      </w:r>
      <w:r w:rsidR="004A6646" w:rsidRPr="00112918">
        <w:rPr>
          <w:b/>
          <w:sz w:val="20"/>
          <w:szCs w:val="20"/>
        </w:rPr>
        <w:t>05.06.2023</w:t>
      </w:r>
      <w:r w:rsidRPr="00112918">
        <w:rPr>
          <w:b/>
          <w:sz w:val="20"/>
          <w:szCs w:val="20"/>
        </w:rPr>
        <w:t>r., o godzinie 10.00</w:t>
      </w:r>
      <w:r w:rsidRPr="00112918">
        <w:rPr>
          <w:sz w:val="20"/>
          <w:szCs w:val="20"/>
        </w:rPr>
        <w:t xml:space="preserve"> .</w:t>
      </w:r>
    </w:p>
    <w:p w:rsidR="00B8402E" w:rsidRPr="00112918" w:rsidRDefault="00B8402E" w:rsidP="00B8402E">
      <w:pPr>
        <w:numPr>
          <w:ilvl w:val="0"/>
          <w:numId w:val="15"/>
        </w:numPr>
        <w:tabs>
          <w:tab w:val="left" w:pos="360"/>
          <w:tab w:val="left" w:pos="567"/>
        </w:tabs>
        <w:ind w:left="567" w:hanging="567"/>
        <w:jc w:val="both"/>
        <w:rPr>
          <w:sz w:val="20"/>
          <w:szCs w:val="20"/>
        </w:rPr>
      </w:pPr>
      <w:r w:rsidRPr="00112918">
        <w:rPr>
          <w:sz w:val="20"/>
          <w:szCs w:val="20"/>
        </w:rPr>
        <w:t xml:space="preserve">Otwarcie ofert nastąpi </w:t>
      </w:r>
      <w:r w:rsidRPr="00112918">
        <w:rPr>
          <w:b/>
          <w:sz w:val="20"/>
          <w:szCs w:val="20"/>
        </w:rPr>
        <w:t>w dniu</w:t>
      </w:r>
      <w:r w:rsidR="004A6646" w:rsidRPr="00112918">
        <w:rPr>
          <w:b/>
          <w:sz w:val="20"/>
          <w:szCs w:val="20"/>
        </w:rPr>
        <w:t xml:space="preserve"> 05.06.2023r</w:t>
      </w:r>
      <w:r w:rsidRPr="00112918">
        <w:rPr>
          <w:b/>
          <w:sz w:val="20"/>
          <w:szCs w:val="20"/>
        </w:rPr>
        <w:t xml:space="preserve"> ., o godzinie 10.15 .</w:t>
      </w:r>
    </w:p>
    <w:p w:rsidR="00B8402E" w:rsidRDefault="00B8402E" w:rsidP="00B8402E">
      <w:pPr>
        <w:numPr>
          <w:ilvl w:val="0"/>
          <w:numId w:val="15"/>
        </w:numPr>
        <w:tabs>
          <w:tab w:val="left" w:pos="360"/>
          <w:tab w:val="left" w:pos="567"/>
        </w:tabs>
        <w:ind w:left="567" w:hanging="567"/>
        <w:jc w:val="both"/>
        <w:rPr>
          <w:sz w:val="20"/>
          <w:szCs w:val="20"/>
        </w:rPr>
      </w:pPr>
      <w:r w:rsidRPr="00CB37D2">
        <w:rPr>
          <w:sz w:val="20"/>
          <w:szCs w:val="20"/>
        </w:rPr>
        <w:t xml:space="preserve">Niezwłocznie po otwarciu ofert Zamawiający udostępni na stronie internetowej </w:t>
      </w:r>
      <w:r>
        <w:rPr>
          <w:sz w:val="20"/>
          <w:szCs w:val="20"/>
        </w:rPr>
        <w:t xml:space="preserve">( BIP) </w:t>
      </w:r>
      <w:r w:rsidRPr="00CB37D2">
        <w:rPr>
          <w:sz w:val="20"/>
          <w:szCs w:val="20"/>
        </w:rPr>
        <w:t>prowadzonego postępowania informacje o:</w:t>
      </w:r>
    </w:p>
    <w:p w:rsidR="00B8402E" w:rsidRDefault="00B8402E" w:rsidP="00B8402E">
      <w:pPr>
        <w:numPr>
          <w:ilvl w:val="0"/>
          <w:numId w:val="16"/>
        </w:numPr>
        <w:tabs>
          <w:tab w:val="left" w:pos="360"/>
          <w:tab w:val="left" w:pos="851"/>
        </w:tabs>
        <w:ind w:left="851" w:hanging="284"/>
        <w:jc w:val="both"/>
        <w:rPr>
          <w:sz w:val="20"/>
          <w:szCs w:val="20"/>
        </w:rPr>
      </w:pPr>
      <w:r w:rsidRPr="00CB37D2">
        <w:rPr>
          <w:sz w:val="20"/>
          <w:szCs w:val="20"/>
        </w:rPr>
        <w:t xml:space="preserve"> nazwach albo imionach i nazwiskach oraz siedzibach lub miejscach prowadzonej działalności gospodarczej albo miejscach zamieszkania wykonawców, których oferty zostały otwarte;</w:t>
      </w:r>
    </w:p>
    <w:p w:rsidR="00B8402E" w:rsidRDefault="00B8402E" w:rsidP="00B8402E">
      <w:pPr>
        <w:numPr>
          <w:ilvl w:val="0"/>
          <w:numId w:val="16"/>
        </w:numPr>
        <w:tabs>
          <w:tab w:val="left" w:pos="360"/>
          <w:tab w:val="left" w:pos="851"/>
        </w:tabs>
        <w:ind w:left="851" w:hanging="284"/>
        <w:jc w:val="both"/>
        <w:rPr>
          <w:sz w:val="20"/>
          <w:szCs w:val="20"/>
        </w:rPr>
      </w:pPr>
      <w:r>
        <w:rPr>
          <w:sz w:val="20"/>
          <w:szCs w:val="20"/>
        </w:rPr>
        <w:t xml:space="preserve"> </w:t>
      </w:r>
      <w:r w:rsidRPr="00CB37D2">
        <w:rPr>
          <w:sz w:val="20"/>
          <w:szCs w:val="20"/>
        </w:rPr>
        <w:t>cenach lub kosztach zawartych w ofertach.</w:t>
      </w:r>
    </w:p>
    <w:p w:rsidR="00B8402E" w:rsidRDefault="00B8402E" w:rsidP="00B8402E">
      <w:pPr>
        <w:tabs>
          <w:tab w:val="left" w:pos="720"/>
        </w:tabs>
        <w:rPr>
          <w:b/>
          <w:sz w:val="20"/>
          <w:szCs w:val="20"/>
          <w:u w:val="single"/>
        </w:rPr>
      </w:pPr>
    </w:p>
    <w:p w:rsidR="00B8402E" w:rsidRDefault="00B8402E" w:rsidP="00B8402E">
      <w:pPr>
        <w:tabs>
          <w:tab w:val="left" w:pos="720"/>
        </w:tabs>
        <w:rPr>
          <w:b/>
          <w:sz w:val="20"/>
          <w:szCs w:val="20"/>
          <w:u w:val="single"/>
        </w:rPr>
      </w:pPr>
    </w:p>
    <w:p w:rsidR="00B8402E" w:rsidRDefault="00B8402E" w:rsidP="00B8402E">
      <w:pPr>
        <w:numPr>
          <w:ilvl w:val="0"/>
          <w:numId w:val="4"/>
        </w:numPr>
        <w:tabs>
          <w:tab w:val="left" w:pos="720"/>
        </w:tabs>
        <w:jc w:val="center"/>
        <w:rPr>
          <w:b/>
          <w:sz w:val="20"/>
          <w:szCs w:val="20"/>
          <w:u w:val="single"/>
        </w:rPr>
      </w:pPr>
      <w:r>
        <w:rPr>
          <w:b/>
          <w:sz w:val="20"/>
          <w:szCs w:val="20"/>
          <w:u w:val="single"/>
        </w:rPr>
        <w:t>OPIS SPOSOBU OBLICZENIA CENY OFERTY:</w:t>
      </w:r>
    </w:p>
    <w:p w:rsidR="00B8402E" w:rsidRDefault="00B8402E" w:rsidP="00B8402E">
      <w:pPr>
        <w:tabs>
          <w:tab w:val="left" w:pos="567"/>
        </w:tabs>
        <w:jc w:val="center"/>
        <w:rPr>
          <w:b/>
          <w:sz w:val="20"/>
          <w:szCs w:val="20"/>
          <w:u w:val="single"/>
        </w:rPr>
      </w:pPr>
    </w:p>
    <w:p w:rsidR="00B8402E" w:rsidRDefault="00B8402E" w:rsidP="00B8402E">
      <w:pPr>
        <w:pStyle w:val="Tytu"/>
        <w:tabs>
          <w:tab w:val="left" w:pos="567"/>
        </w:tabs>
        <w:spacing w:line="240" w:lineRule="auto"/>
        <w:jc w:val="both"/>
        <w:rPr>
          <w:b w:val="0"/>
          <w:bCs/>
          <w:sz w:val="20"/>
        </w:rPr>
      </w:pPr>
    </w:p>
    <w:p w:rsidR="00B8402E" w:rsidRDefault="00B8402E" w:rsidP="00B8402E">
      <w:pPr>
        <w:numPr>
          <w:ilvl w:val="0"/>
          <w:numId w:val="6"/>
        </w:numPr>
        <w:tabs>
          <w:tab w:val="left" w:pos="360"/>
          <w:tab w:val="left" w:pos="567"/>
        </w:tabs>
        <w:ind w:right="-1"/>
        <w:jc w:val="both"/>
        <w:rPr>
          <w:sz w:val="20"/>
          <w:szCs w:val="20"/>
        </w:rPr>
      </w:pPr>
      <w:r>
        <w:rPr>
          <w:sz w:val="20"/>
          <w:szCs w:val="20"/>
        </w:rPr>
        <w:t>Cenę należy podać na formularzu ofertowym</w:t>
      </w:r>
      <w:r w:rsidR="00112918">
        <w:rPr>
          <w:sz w:val="20"/>
          <w:szCs w:val="20"/>
        </w:rPr>
        <w:t>.</w:t>
      </w:r>
    </w:p>
    <w:p w:rsidR="00B8402E" w:rsidRPr="00DD2BE9" w:rsidRDefault="00B8402E" w:rsidP="00B8402E">
      <w:pPr>
        <w:numPr>
          <w:ilvl w:val="0"/>
          <w:numId w:val="6"/>
        </w:numPr>
        <w:tabs>
          <w:tab w:val="left" w:pos="0"/>
          <w:tab w:val="left" w:pos="567"/>
        </w:tabs>
        <w:ind w:left="0" w:right="-1" w:firstLine="0"/>
        <w:jc w:val="both"/>
        <w:rPr>
          <w:sz w:val="20"/>
          <w:szCs w:val="20"/>
        </w:rPr>
      </w:pPr>
      <w:r w:rsidRPr="00DD2BE9">
        <w:rPr>
          <w:bCs/>
          <w:sz w:val="20"/>
          <w:szCs w:val="20"/>
        </w:rPr>
        <w:t xml:space="preserve">W cenie oferty należy podać </w:t>
      </w:r>
      <w:r>
        <w:rPr>
          <w:sz w:val="20"/>
          <w:szCs w:val="20"/>
        </w:rPr>
        <w:t>wszystkie koszty wynikające z S</w:t>
      </w:r>
      <w:r w:rsidRPr="00DD2BE9">
        <w:rPr>
          <w:sz w:val="20"/>
          <w:szCs w:val="20"/>
        </w:rPr>
        <w:t>WZ wraz z załącznikami,</w:t>
      </w:r>
      <w:r>
        <w:rPr>
          <w:bCs/>
          <w:sz w:val="20"/>
          <w:szCs w:val="20"/>
        </w:rPr>
        <w:t xml:space="preserve"> uwzględniając </w:t>
      </w:r>
      <w:r w:rsidRPr="00DD2BE9">
        <w:rPr>
          <w:bCs/>
          <w:sz w:val="20"/>
          <w:szCs w:val="20"/>
        </w:rPr>
        <w:t>zakres z</w:t>
      </w:r>
      <w:r>
        <w:rPr>
          <w:bCs/>
          <w:sz w:val="20"/>
          <w:szCs w:val="20"/>
        </w:rPr>
        <w:t>amówienia określony w S</w:t>
      </w:r>
      <w:r w:rsidRPr="00DD2BE9">
        <w:rPr>
          <w:bCs/>
          <w:sz w:val="20"/>
          <w:szCs w:val="20"/>
        </w:rPr>
        <w:t>WZ wraz z załącznikami.</w:t>
      </w:r>
    </w:p>
    <w:p w:rsidR="00B8402E" w:rsidRDefault="00B8402E" w:rsidP="00B8402E">
      <w:pPr>
        <w:numPr>
          <w:ilvl w:val="0"/>
          <w:numId w:val="6"/>
        </w:numPr>
        <w:tabs>
          <w:tab w:val="left" w:pos="0"/>
          <w:tab w:val="left" w:pos="567"/>
        </w:tabs>
        <w:ind w:left="0" w:right="-1" w:firstLine="0"/>
        <w:jc w:val="both"/>
        <w:rPr>
          <w:sz w:val="20"/>
          <w:szCs w:val="20"/>
        </w:rPr>
      </w:pPr>
      <w:r w:rsidRPr="00DD2BE9">
        <w:rPr>
          <w:bCs/>
          <w:sz w:val="20"/>
          <w:szCs w:val="20"/>
        </w:rPr>
        <w:t xml:space="preserve">W </w:t>
      </w:r>
      <w:r w:rsidRPr="00DD2BE9">
        <w:rPr>
          <w:sz w:val="20"/>
          <w:szCs w:val="20"/>
        </w:rPr>
        <w:t xml:space="preserve">cenie oferty należy również uwzględnić ewentualne koszty prac </w:t>
      </w:r>
      <w:r>
        <w:rPr>
          <w:sz w:val="20"/>
          <w:szCs w:val="20"/>
        </w:rPr>
        <w:t>nie ujętych w załącznikach do S</w:t>
      </w:r>
      <w:r w:rsidRPr="00DD2BE9">
        <w:rPr>
          <w:sz w:val="20"/>
          <w:szCs w:val="20"/>
        </w:rPr>
        <w:t>WZ a   niezbędnych do prawidłowego wykonania zadania.</w:t>
      </w:r>
    </w:p>
    <w:p w:rsidR="00B8402E" w:rsidRPr="00DD2BE9" w:rsidRDefault="00B8402E" w:rsidP="00B8402E">
      <w:pPr>
        <w:numPr>
          <w:ilvl w:val="0"/>
          <w:numId w:val="6"/>
        </w:numPr>
        <w:tabs>
          <w:tab w:val="left" w:pos="0"/>
          <w:tab w:val="left" w:pos="567"/>
        </w:tabs>
        <w:ind w:left="0" w:right="-1" w:firstLine="0"/>
        <w:jc w:val="both"/>
        <w:rPr>
          <w:sz w:val="20"/>
          <w:szCs w:val="20"/>
        </w:rPr>
      </w:pPr>
      <w:r w:rsidRPr="00DD2BE9">
        <w:rPr>
          <w:rFonts w:eastAsia="Arial Unicode MS"/>
          <w:sz w:val="20"/>
          <w:szCs w:val="20"/>
        </w:rPr>
        <w:t>Wykonawca oblicza cenę oferty z podatkiem VAT.</w:t>
      </w:r>
    </w:p>
    <w:p w:rsidR="00B8402E" w:rsidRPr="00DD2BE9" w:rsidRDefault="00B8402E" w:rsidP="00B8402E">
      <w:pPr>
        <w:numPr>
          <w:ilvl w:val="0"/>
          <w:numId w:val="6"/>
        </w:numPr>
        <w:tabs>
          <w:tab w:val="left" w:pos="0"/>
          <w:tab w:val="left" w:pos="567"/>
        </w:tabs>
        <w:ind w:left="0" w:right="-1" w:firstLine="0"/>
        <w:jc w:val="both"/>
        <w:rPr>
          <w:sz w:val="20"/>
          <w:szCs w:val="20"/>
        </w:rPr>
      </w:pPr>
      <w:r w:rsidRPr="00DD2BE9">
        <w:rPr>
          <w:rFonts w:eastAsia="Arial Unicode MS"/>
          <w:sz w:val="20"/>
          <w:szCs w:val="20"/>
        </w:rPr>
        <w:t>Cena musi być wyrażona w złotych polskich, z dokładnością do dwóch miejsc po przecinku.</w:t>
      </w:r>
    </w:p>
    <w:p w:rsidR="00B8402E" w:rsidRDefault="00B8402E" w:rsidP="00B8402E">
      <w:pPr>
        <w:pStyle w:val="Tytu"/>
        <w:spacing w:line="240" w:lineRule="auto"/>
        <w:jc w:val="both"/>
        <w:rPr>
          <w:bCs/>
          <w:sz w:val="20"/>
        </w:rPr>
      </w:pPr>
    </w:p>
    <w:p w:rsidR="00B8402E" w:rsidRPr="00A53722" w:rsidRDefault="00B8402E" w:rsidP="00B8402E">
      <w:pPr>
        <w:pStyle w:val="Tytu"/>
        <w:spacing w:line="240" w:lineRule="auto"/>
        <w:jc w:val="both"/>
        <w:rPr>
          <w:bCs/>
          <w:sz w:val="20"/>
        </w:rPr>
      </w:pPr>
      <w:r w:rsidRPr="00A53722">
        <w:rPr>
          <w:bCs/>
          <w:sz w:val="20"/>
        </w:rPr>
        <w:t>UWAGA!!!</w:t>
      </w:r>
    </w:p>
    <w:p w:rsidR="00B8402E" w:rsidRPr="007E1CAA" w:rsidRDefault="00B8402E" w:rsidP="00B8402E">
      <w:pPr>
        <w:spacing w:before="240"/>
        <w:ind w:firstLine="708"/>
        <w:jc w:val="both"/>
        <w:rPr>
          <w:b/>
          <w:color w:val="000000"/>
          <w:sz w:val="20"/>
          <w:szCs w:val="20"/>
        </w:rPr>
      </w:pPr>
      <w:r w:rsidRPr="00A53722">
        <w:rPr>
          <w:b/>
          <w:color w:val="000000"/>
          <w:sz w:val="20"/>
          <w:szCs w:val="20"/>
        </w:rPr>
        <w:lastRenderedPageBreak/>
        <w:t xml:space="preserve">Cena podana przez wykonawcę na formularzu ofertowym jest ceną ryczałtową w rozumieniu art. 632 </w:t>
      </w:r>
      <w:proofErr w:type="spellStart"/>
      <w:r w:rsidRPr="00A53722">
        <w:rPr>
          <w:b/>
          <w:color w:val="000000"/>
          <w:sz w:val="20"/>
          <w:szCs w:val="20"/>
        </w:rPr>
        <w:t>kc</w:t>
      </w:r>
      <w:proofErr w:type="spellEnd"/>
      <w:r w:rsidRPr="00A53722">
        <w:rPr>
          <w:b/>
          <w:color w:val="000000"/>
          <w:sz w:val="20"/>
          <w:szCs w:val="20"/>
        </w:rPr>
        <w:t xml:space="preserve"> tj. jeżeli strony umówiły się o wynagrodzenie ryczałtowe, przyjmujący zamówienie nie może żądać podwyższenia wynagrodzenia, chociażby w czasie zawarcia umowy nie można było przewidzieć rozmiaru lub kosztów prac.</w:t>
      </w:r>
    </w:p>
    <w:p w:rsidR="00B8402E" w:rsidRPr="00A91EE6" w:rsidRDefault="00B8402E" w:rsidP="00B8402E">
      <w:pPr>
        <w:autoSpaceDE w:val="0"/>
        <w:autoSpaceDN w:val="0"/>
        <w:adjustRightInd w:val="0"/>
        <w:jc w:val="both"/>
        <w:rPr>
          <w:b/>
          <w:sz w:val="20"/>
          <w:szCs w:val="20"/>
        </w:rPr>
      </w:pPr>
      <w:r w:rsidRPr="00A91EE6">
        <w:rPr>
          <w:b/>
          <w:sz w:val="20"/>
          <w:szCs w:val="20"/>
        </w:rPr>
        <w:t xml:space="preserve">W związku z powyższym cena oferty musi zawierać wszelkie koszty niezbędne do zrealizowania zamówienia wynikające wprost z </w:t>
      </w:r>
      <w:r>
        <w:rPr>
          <w:b/>
          <w:sz w:val="20"/>
          <w:szCs w:val="20"/>
        </w:rPr>
        <w:t xml:space="preserve"> SWZ </w:t>
      </w:r>
      <w:r w:rsidRPr="00A91EE6">
        <w:rPr>
          <w:b/>
          <w:sz w:val="20"/>
          <w:szCs w:val="20"/>
        </w:rPr>
        <w:t>jak również w niej nie ujęte, a bez których nie można wykonać zamówienia</w:t>
      </w:r>
      <w:r>
        <w:rPr>
          <w:b/>
          <w:sz w:val="20"/>
          <w:szCs w:val="20"/>
        </w:rPr>
        <w:t>.</w:t>
      </w:r>
    </w:p>
    <w:p w:rsidR="00B8402E" w:rsidRDefault="00B8402E" w:rsidP="00B8402E">
      <w:pPr>
        <w:pStyle w:val="Tytu"/>
        <w:spacing w:line="240" w:lineRule="auto"/>
        <w:jc w:val="left"/>
        <w:rPr>
          <w:b w:val="0"/>
          <w:bCs/>
          <w:sz w:val="16"/>
          <w:szCs w:val="16"/>
        </w:rPr>
      </w:pPr>
    </w:p>
    <w:p w:rsidR="00B8402E" w:rsidRDefault="00B8402E" w:rsidP="00B8402E">
      <w:pPr>
        <w:pStyle w:val="Tytu"/>
        <w:spacing w:line="240" w:lineRule="auto"/>
        <w:jc w:val="both"/>
        <w:rPr>
          <w:b w:val="0"/>
          <w:bCs/>
          <w:sz w:val="20"/>
        </w:rPr>
      </w:pPr>
    </w:p>
    <w:p w:rsidR="00B8402E" w:rsidRDefault="00B8402E" w:rsidP="00B8402E">
      <w:pPr>
        <w:numPr>
          <w:ilvl w:val="0"/>
          <w:numId w:val="4"/>
        </w:numPr>
        <w:tabs>
          <w:tab w:val="left" w:pos="720"/>
        </w:tabs>
        <w:jc w:val="center"/>
        <w:rPr>
          <w:b/>
          <w:sz w:val="20"/>
          <w:szCs w:val="20"/>
          <w:u w:val="single"/>
        </w:rPr>
      </w:pPr>
      <w:r>
        <w:rPr>
          <w:b/>
          <w:sz w:val="20"/>
          <w:szCs w:val="20"/>
          <w:u w:val="single"/>
        </w:rPr>
        <w:t>OPIS KRYTERIÓW, KTÓRYMI ZAMAWIAJĄCY BĘDZIE SIĘ KIEROWAŁ PRZY WYBORZE OFERTY, WRAZ Z PODANIEM ZNACZENIA TYCH KRYTERÓW I SPOSOBU OCENY OFERT:</w:t>
      </w:r>
    </w:p>
    <w:p w:rsidR="00B8402E" w:rsidRDefault="00B8402E" w:rsidP="00B8402E">
      <w:pPr>
        <w:pStyle w:val="Tytu"/>
        <w:spacing w:line="240" w:lineRule="auto"/>
        <w:jc w:val="both"/>
        <w:rPr>
          <w:b w:val="0"/>
          <w:bCs/>
          <w:sz w:val="20"/>
        </w:rPr>
      </w:pPr>
    </w:p>
    <w:p w:rsidR="00B8402E" w:rsidRPr="00F606AD" w:rsidRDefault="00B8402E" w:rsidP="00B8402E">
      <w:pPr>
        <w:numPr>
          <w:ilvl w:val="0"/>
          <w:numId w:val="7"/>
        </w:numPr>
        <w:jc w:val="both"/>
        <w:rPr>
          <w:sz w:val="20"/>
          <w:szCs w:val="20"/>
        </w:rPr>
      </w:pPr>
      <w:r w:rsidRPr="00F606AD">
        <w:rPr>
          <w:sz w:val="20"/>
          <w:szCs w:val="20"/>
        </w:rPr>
        <w:t>Przy wyborze oferty Zamawiający będzie się kierował następującymi kryteriami:</w:t>
      </w:r>
    </w:p>
    <w:p w:rsidR="00B8402E" w:rsidRPr="00F606AD" w:rsidRDefault="00B8402E" w:rsidP="00B8402E">
      <w:pPr>
        <w:ind w:left="284" w:hanging="284"/>
        <w:jc w:val="both"/>
        <w:rPr>
          <w:sz w:val="20"/>
          <w:szCs w:val="20"/>
        </w:rPr>
      </w:pPr>
    </w:p>
    <w:p w:rsidR="00B8402E" w:rsidRPr="00F606AD" w:rsidRDefault="00B8402E" w:rsidP="00B8402E">
      <w:pPr>
        <w:ind w:left="284" w:firstLine="142"/>
        <w:jc w:val="both"/>
        <w:rPr>
          <w:sz w:val="20"/>
          <w:szCs w:val="20"/>
        </w:rPr>
      </w:pPr>
      <w:r w:rsidRPr="00F606AD">
        <w:rPr>
          <w:sz w:val="20"/>
          <w:szCs w:val="20"/>
        </w:rPr>
        <w:t>1) Ce</w:t>
      </w:r>
      <w:r>
        <w:rPr>
          <w:sz w:val="20"/>
          <w:szCs w:val="20"/>
        </w:rPr>
        <w:t xml:space="preserve">na zamówienia ( brutto) (C) – waga 60 </w:t>
      </w:r>
      <w:proofErr w:type="spellStart"/>
      <w:r>
        <w:rPr>
          <w:sz w:val="20"/>
          <w:szCs w:val="20"/>
        </w:rPr>
        <w:t>pkt</w:t>
      </w:r>
      <w:proofErr w:type="spellEnd"/>
    </w:p>
    <w:p w:rsidR="00B8402E" w:rsidRDefault="00B8402E" w:rsidP="00B8402E">
      <w:pPr>
        <w:ind w:left="284"/>
        <w:jc w:val="both"/>
        <w:rPr>
          <w:sz w:val="20"/>
          <w:szCs w:val="20"/>
        </w:rPr>
      </w:pPr>
    </w:p>
    <w:p w:rsidR="00B8402E" w:rsidRPr="00F606AD" w:rsidRDefault="00B8402E" w:rsidP="00B8402E">
      <w:pPr>
        <w:ind w:left="284"/>
        <w:jc w:val="both"/>
        <w:rPr>
          <w:sz w:val="20"/>
          <w:szCs w:val="20"/>
        </w:rPr>
      </w:pPr>
      <w:r w:rsidRPr="00F606AD">
        <w:rPr>
          <w:sz w:val="20"/>
          <w:szCs w:val="20"/>
        </w:rPr>
        <w:t>Oferta z najniższą ceną otrzyma najwyższą liczbę</w:t>
      </w:r>
      <w:r>
        <w:rPr>
          <w:sz w:val="20"/>
          <w:szCs w:val="20"/>
        </w:rPr>
        <w:t xml:space="preserve"> punktów tj. 60</w:t>
      </w:r>
      <w:r w:rsidRPr="00F606AD">
        <w:rPr>
          <w:sz w:val="20"/>
          <w:szCs w:val="20"/>
        </w:rPr>
        <w:t>, pozostałe oferty otrzymają proporcjonalną ilość punktów wg następującego wzoru:</w:t>
      </w:r>
    </w:p>
    <w:p w:rsidR="00B8402E" w:rsidRDefault="00B8402E" w:rsidP="00B8402E">
      <w:pPr>
        <w:ind w:left="284" w:hanging="284"/>
        <w:jc w:val="both"/>
        <w:rPr>
          <w:sz w:val="20"/>
          <w:szCs w:val="20"/>
        </w:rPr>
      </w:pPr>
    </w:p>
    <w:p w:rsidR="00B8402E" w:rsidRDefault="00D77318" w:rsidP="00B8402E">
      <w:pPr>
        <w:jc w:val="center"/>
        <w:rPr>
          <w:color w:val="000000"/>
          <w:sz w:val="20"/>
          <w:szCs w:val="20"/>
        </w:rPr>
      </w:pPr>
      <w:r w:rsidRPr="008970D4">
        <w:rPr>
          <w:noProof/>
          <w:position w:val="-30"/>
          <w:sz w:val="20"/>
          <w:szCs w:val="20"/>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05pt;height:34.15pt;mso-width-percent:0;mso-height-percent:0;mso-width-percent:0;mso-height-percent:0" o:ole="" filled="t">
            <v:fill color2="black"/>
            <v:imagedata r:id="rId28" o:title=""/>
          </v:shape>
          <o:OLEObject Type="Embed" ProgID="Równanie" ShapeID="_x0000_i1025" DrawAspect="Content" ObjectID="_1746861205" r:id="rId29"/>
        </w:object>
      </w:r>
      <w:r w:rsidR="00B8402E">
        <w:rPr>
          <w:color w:val="000000"/>
          <w:sz w:val="20"/>
          <w:szCs w:val="20"/>
        </w:rPr>
        <w:t xml:space="preserve"> 60</w:t>
      </w:r>
    </w:p>
    <w:p w:rsidR="00B8402E" w:rsidRDefault="00B8402E" w:rsidP="00B8402E">
      <w:pPr>
        <w:ind w:left="284" w:hanging="284"/>
        <w:jc w:val="both"/>
        <w:rPr>
          <w:sz w:val="20"/>
          <w:szCs w:val="20"/>
        </w:rPr>
      </w:pPr>
    </w:p>
    <w:p w:rsidR="00B8402E" w:rsidRDefault="00B8402E" w:rsidP="00B8402E">
      <w:pPr>
        <w:jc w:val="both"/>
        <w:rPr>
          <w:color w:val="000000"/>
          <w:sz w:val="20"/>
          <w:szCs w:val="20"/>
        </w:rPr>
      </w:pPr>
      <w:r>
        <w:rPr>
          <w:color w:val="000000"/>
          <w:sz w:val="20"/>
          <w:szCs w:val="20"/>
        </w:rPr>
        <w:t>gdzie:</w:t>
      </w:r>
    </w:p>
    <w:tbl>
      <w:tblPr>
        <w:tblW w:w="0" w:type="auto"/>
        <w:tblLayout w:type="fixed"/>
        <w:tblLook w:val="0000"/>
      </w:tblPr>
      <w:tblGrid>
        <w:gridCol w:w="648"/>
        <w:gridCol w:w="9180"/>
      </w:tblGrid>
      <w:tr w:rsidR="00B8402E" w:rsidTr="004A6646">
        <w:tc>
          <w:tcPr>
            <w:tcW w:w="648" w:type="dxa"/>
          </w:tcPr>
          <w:p w:rsidR="00B8402E" w:rsidRDefault="00B8402E" w:rsidP="004A6646">
            <w:pPr>
              <w:snapToGrid w:val="0"/>
              <w:jc w:val="both"/>
              <w:rPr>
                <w:color w:val="000000"/>
                <w:sz w:val="20"/>
                <w:szCs w:val="20"/>
                <w:vertAlign w:val="subscript"/>
              </w:rPr>
            </w:pPr>
            <w:proofErr w:type="spellStart"/>
            <w:r>
              <w:rPr>
                <w:color w:val="000000"/>
                <w:sz w:val="20"/>
                <w:szCs w:val="20"/>
              </w:rPr>
              <w:t>P</w:t>
            </w:r>
            <w:r>
              <w:rPr>
                <w:color w:val="000000"/>
                <w:sz w:val="20"/>
                <w:szCs w:val="20"/>
                <w:vertAlign w:val="subscript"/>
              </w:rPr>
              <w:t>c</w:t>
            </w:r>
            <w:proofErr w:type="spellEnd"/>
          </w:p>
        </w:tc>
        <w:tc>
          <w:tcPr>
            <w:tcW w:w="9180" w:type="dxa"/>
          </w:tcPr>
          <w:p w:rsidR="00B8402E" w:rsidRDefault="00B8402E" w:rsidP="004A6646">
            <w:pPr>
              <w:snapToGrid w:val="0"/>
              <w:jc w:val="both"/>
              <w:rPr>
                <w:color w:val="000000"/>
                <w:sz w:val="20"/>
                <w:szCs w:val="20"/>
              </w:rPr>
            </w:pPr>
            <w:r>
              <w:rPr>
                <w:color w:val="000000"/>
                <w:sz w:val="20"/>
                <w:szCs w:val="20"/>
              </w:rPr>
              <w:t>– ocena punktowa oferty „n” za kryterium „Cena”,</w:t>
            </w:r>
          </w:p>
        </w:tc>
      </w:tr>
      <w:tr w:rsidR="00B8402E" w:rsidTr="004A6646">
        <w:tc>
          <w:tcPr>
            <w:tcW w:w="648" w:type="dxa"/>
          </w:tcPr>
          <w:p w:rsidR="00B8402E" w:rsidRDefault="00B8402E" w:rsidP="004A6646">
            <w:pPr>
              <w:snapToGrid w:val="0"/>
              <w:jc w:val="both"/>
              <w:rPr>
                <w:color w:val="000000"/>
                <w:sz w:val="20"/>
                <w:szCs w:val="20"/>
                <w:vertAlign w:val="subscript"/>
              </w:rPr>
            </w:pPr>
            <w:proofErr w:type="spellStart"/>
            <w:r>
              <w:rPr>
                <w:color w:val="000000"/>
                <w:sz w:val="20"/>
                <w:szCs w:val="20"/>
              </w:rPr>
              <w:t>C</w:t>
            </w:r>
            <w:r>
              <w:rPr>
                <w:color w:val="000000"/>
                <w:sz w:val="20"/>
                <w:szCs w:val="20"/>
                <w:vertAlign w:val="subscript"/>
              </w:rPr>
              <w:t>min</w:t>
            </w:r>
            <w:proofErr w:type="spellEnd"/>
          </w:p>
        </w:tc>
        <w:tc>
          <w:tcPr>
            <w:tcW w:w="9180" w:type="dxa"/>
          </w:tcPr>
          <w:p w:rsidR="00B8402E" w:rsidRDefault="00B8402E" w:rsidP="004A6646">
            <w:pPr>
              <w:snapToGrid w:val="0"/>
              <w:jc w:val="both"/>
              <w:rPr>
                <w:color w:val="000000"/>
                <w:sz w:val="20"/>
                <w:szCs w:val="20"/>
              </w:rPr>
            </w:pPr>
            <w:r>
              <w:rPr>
                <w:color w:val="000000"/>
                <w:sz w:val="20"/>
                <w:szCs w:val="20"/>
              </w:rPr>
              <w:t>– najniższa cena brutto (ogólna wartość zamówienia) spośród ważnych i nie odrzuconych ofert w ramach danej.</w:t>
            </w:r>
          </w:p>
        </w:tc>
      </w:tr>
      <w:tr w:rsidR="00B8402E" w:rsidTr="004A6646">
        <w:trPr>
          <w:trHeight w:val="80"/>
        </w:trPr>
        <w:tc>
          <w:tcPr>
            <w:tcW w:w="648" w:type="dxa"/>
          </w:tcPr>
          <w:p w:rsidR="00B8402E" w:rsidRDefault="00B8402E" w:rsidP="004A6646">
            <w:pPr>
              <w:snapToGrid w:val="0"/>
              <w:jc w:val="both"/>
              <w:rPr>
                <w:color w:val="000000"/>
                <w:sz w:val="20"/>
                <w:szCs w:val="20"/>
                <w:vertAlign w:val="subscript"/>
              </w:rPr>
            </w:pPr>
            <w:proofErr w:type="spellStart"/>
            <w:r>
              <w:rPr>
                <w:color w:val="000000"/>
                <w:sz w:val="20"/>
                <w:szCs w:val="20"/>
              </w:rPr>
              <w:t>C</w:t>
            </w:r>
            <w:r>
              <w:rPr>
                <w:color w:val="000000"/>
                <w:sz w:val="20"/>
                <w:szCs w:val="20"/>
                <w:vertAlign w:val="subscript"/>
              </w:rPr>
              <w:t>n</w:t>
            </w:r>
            <w:proofErr w:type="spellEnd"/>
          </w:p>
        </w:tc>
        <w:tc>
          <w:tcPr>
            <w:tcW w:w="9180" w:type="dxa"/>
          </w:tcPr>
          <w:p w:rsidR="00B8402E" w:rsidRDefault="00B8402E" w:rsidP="004A6646">
            <w:pPr>
              <w:snapToGrid w:val="0"/>
              <w:jc w:val="both"/>
              <w:rPr>
                <w:color w:val="000000"/>
                <w:sz w:val="20"/>
                <w:szCs w:val="20"/>
              </w:rPr>
            </w:pPr>
            <w:r>
              <w:rPr>
                <w:color w:val="000000"/>
                <w:sz w:val="20"/>
                <w:szCs w:val="20"/>
              </w:rPr>
              <w:t>– cena brutto oferty badanej.</w:t>
            </w:r>
          </w:p>
          <w:p w:rsidR="00B8402E" w:rsidRDefault="00B8402E" w:rsidP="004A6646">
            <w:pPr>
              <w:snapToGrid w:val="0"/>
              <w:jc w:val="both"/>
              <w:rPr>
                <w:color w:val="000000"/>
                <w:sz w:val="20"/>
                <w:szCs w:val="20"/>
              </w:rPr>
            </w:pPr>
          </w:p>
          <w:p w:rsidR="00B8402E" w:rsidRPr="00993308" w:rsidRDefault="00B8402E" w:rsidP="004A6646">
            <w:pPr>
              <w:pStyle w:val="Akapitzlist"/>
              <w:numPr>
                <w:ilvl w:val="0"/>
                <w:numId w:val="23"/>
              </w:numPr>
              <w:spacing w:after="0" w:line="312" w:lineRule="auto"/>
              <w:jc w:val="both"/>
              <w:rPr>
                <w:rFonts w:ascii="Times New Roman" w:hAnsi="Times New Roman"/>
                <w:sz w:val="20"/>
                <w:szCs w:val="20"/>
              </w:rPr>
            </w:pPr>
            <w:r w:rsidRPr="00993308">
              <w:rPr>
                <w:rFonts w:ascii="Times New Roman" w:hAnsi="Times New Roman"/>
                <w:sz w:val="20"/>
                <w:szCs w:val="20"/>
              </w:rPr>
              <w:t>Gwarancja na dostarczone urządzenia</w:t>
            </w:r>
            <w:r>
              <w:rPr>
                <w:rFonts w:ascii="Times New Roman" w:hAnsi="Times New Roman"/>
                <w:sz w:val="20"/>
                <w:szCs w:val="20"/>
              </w:rPr>
              <w:t xml:space="preserve"> (</w:t>
            </w:r>
            <w:proofErr w:type="spellStart"/>
            <w:r>
              <w:rPr>
                <w:rFonts w:ascii="Times New Roman" w:hAnsi="Times New Roman"/>
                <w:sz w:val="20"/>
                <w:szCs w:val="20"/>
              </w:rPr>
              <w:t>Gw</w:t>
            </w:r>
            <w:proofErr w:type="spellEnd"/>
            <w:r>
              <w:rPr>
                <w:rFonts w:ascii="Times New Roman" w:hAnsi="Times New Roman"/>
                <w:sz w:val="20"/>
                <w:szCs w:val="20"/>
              </w:rPr>
              <w:t>)</w:t>
            </w:r>
            <w:r w:rsidRPr="00993308">
              <w:rPr>
                <w:rFonts w:ascii="Times New Roman" w:hAnsi="Times New Roman"/>
                <w:sz w:val="20"/>
                <w:szCs w:val="20"/>
              </w:rPr>
              <w:t xml:space="preserve">  - waga 40 </w:t>
            </w:r>
            <w:proofErr w:type="spellStart"/>
            <w:r w:rsidRPr="00993308">
              <w:rPr>
                <w:rFonts w:ascii="Times New Roman" w:hAnsi="Times New Roman"/>
                <w:sz w:val="20"/>
                <w:szCs w:val="20"/>
              </w:rPr>
              <w:t>pkt</w:t>
            </w:r>
            <w:proofErr w:type="spellEnd"/>
          </w:p>
          <w:p w:rsidR="00B8402E" w:rsidRPr="00993308" w:rsidRDefault="00B8402E" w:rsidP="004A6646">
            <w:pPr>
              <w:pStyle w:val="Akapitzlist"/>
              <w:spacing w:after="0" w:line="312" w:lineRule="auto"/>
              <w:ind w:left="770"/>
              <w:rPr>
                <w:rFonts w:ascii="Times New Roman" w:hAnsi="Times New Roman"/>
                <w:sz w:val="20"/>
                <w:szCs w:val="20"/>
              </w:rPr>
            </w:pPr>
            <w:r w:rsidRPr="00993308">
              <w:rPr>
                <w:rFonts w:ascii="Times New Roman" w:hAnsi="Times New Roman"/>
                <w:sz w:val="20"/>
                <w:szCs w:val="20"/>
              </w:rPr>
              <w:t xml:space="preserve">Zamawiający przyzna punktację określoną w tabeli w zależności od okresu udzielonej gwarancji </w:t>
            </w:r>
            <w:proofErr w:type="spellStart"/>
            <w:r w:rsidRPr="00993308">
              <w:rPr>
                <w:rFonts w:ascii="Times New Roman" w:hAnsi="Times New Roman"/>
                <w:sz w:val="20"/>
                <w:szCs w:val="20"/>
              </w:rPr>
              <w:t>wg</w:t>
            </w:r>
            <w:proofErr w:type="spellEnd"/>
            <w:r w:rsidRPr="00993308">
              <w:rPr>
                <w:rFonts w:ascii="Times New Roman" w:hAnsi="Times New Roman"/>
                <w:sz w:val="20"/>
                <w:szCs w:val="20"/>
              </w:rPr>
              <w:t>. następujących pod kryteriów: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4"/>
              <w:gridCol w:w="1559"/>
            </w:tblGrid>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Gwarancja na dostarczone urządzenia</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Liczba punktów</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12 miesięcy</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0</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na okres 12 miesięcy plus 12 miesięcy gwarancji dodatkowej (razem 24 miesiące gwarancji)</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10</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na okres 12 miesięcy plus 18 miesiące gwarancji dodatkowej (razem 30 miesięcy gwarancji)</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20</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na okres 12 miesięcy plus 24 miesięcy gwarancji dodatkowej (razem 36 miesiące gwarancji)</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30</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na okres 12 miesięcy plus 30 miesięcy gwarancji dodatkowej (razem 42 miesięcy gwarancji)</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40</w:t>
                  </w:r>
                </w:p>
              </w:tc>
            </w:tr>
          </w:tbl>
          <w:p w:rsidR="00B8402E" w:rsidRDefault="00B8402E" w:rsidP="004A6646">
            <w:pPr>
              <w:snapToGrid w:val="0"/>
              <w:jc w:val="both"/>
              <w:rPr>
                <w:color w:val="000000"/>
                <w:sz w:val="20"/>
                <w:szCs w:val="20"/>
              </w:rPr>
            </w:pPr>
          </w:p>
        </w:tc>
      </w:tr>
    </w:tbl>
    <w:p w:rsidR="00B8402E" w:rsidRDefault="00B8402E" w:rsidP="00B8402E">
      <w:pPr>
        <w:jc w:val="both"/>
        <w:rPr>
          <w:sz w:val="20"/>
          <w:szCs w:val="20"/>
        </w:rPr>
      </w:pPr>
    </w:p>
    <w:tbl>
      <w:tblPr>
        <w:tblW w:w="7783" w:type="dxa"/>
        <w:tblInd w:w="392" w:type="dxa"/>
        <w:tblLayout w:type="fixed"/>
        <w:tblLook w:val="0000"/>
      </w:tblPr>
      <w:tblGrid>
        <w:gridCol w:w="236"/>
        <w:gridCol w:w="7547"/>
      </w:tblGrid>
      <w:tr w:rsidR="00B8402E" w:rsidTr="004A6646">
        <w:tc>
          <w:tcPr>
            <w:tcW w:w="236" w:type="dxa"/>
          </w:tcPr>
          <w:p w:rsidR="00B8402E" w:rsidRDefault="00B8402E" w:rsidP="004A6646">
            <w:pPr>
              <w:snapToGrid w:val="0"/>
              <w:ind w:hanging="9"/>
              <w:jc w:val="both"/>
              <w:rPr>
                <w:color w:val="000000"/>
                <w:sz w:val="20"/>
                <w:szCs w:val="20"/>
                <w:vertAlign w:val="subscript"/>
              </w:rPr>
            </w:pPr>
          </w:p>
        </w:tc>
        <w:tc>
          <w:tcPr>
            <w:tcW w:w="7547" w:type="dxa"/>
          </w:tcPr>
          <w:p w:rsidR="00B8402E" w:rsidRPr="009B64FF" w:rsidRDefault="00B8402E" w:rsidP="004A6646">
            <w:pPr>
              <w:jc w:val="both"/>
              <w:rPr>
                <w:bCs/>
                <w:sz w:val="20"/>
                <w:szCs w:val="20"/>
                <w:u w:val="single"/>
              </w:rPr>
            </w:pPr>
          </w:p>
          <w:p w:rsidR="00B8402E" w:rsidRDefault="00B8402E" w:rsidP="004A6646">
            <w:pPr>
              <w:numPr>
                <w:ilvl w:val="1"/>
                <w:numId w:val="4"/>
              </w:numPr>
              <w:snapToGrid w:val="0"/>
              <w:ind w:left="458" w:hanging="566"/>
              <w:jc w:val="both"/>
              <w:rPr>
                <w:color w:val="000000"/>
                <w:sz w:val="20"/>
                <w:szCs w:val="20"/>
              </w:rPr>
            </w:pPr>
            <w:r>
              <w:rPr>
                <w:color w:val="000000"/>
                <w:sz w:val="20"/>
                <w:szCs w:val="20"/>
              </w:rPr>
              <w:t>Cena (C)+ Gwarancja (</w:t>
            </w:r>
            <w:proofErr w:type="spellStart"/>
            <w:r>
              <w:rPr>
                <w:color w:val="000000"/>
                <w:sz w:val="20"/>
                <w:szCs w:val="20"/>
              </w:rPr>
              <w:t>Gw</w:t>
            </w:r>
            <w:proofErr w:type="spellEnd"/>
            <w:r>
              <w:rPr>
                <w:color w:val="000000"/>
                <w:sz w:val="20"/>
                <w:szCs w:val="20"/>
              </w:rPr>
              <w:t xml:space="preserve">) = Suma - maksymalnie 100 </w:t>
            </w:r>
            <w:proofErr w:type="spellStart"/>
            <w:r>
              <w:rPr>
                <w:color w:val="000000"/>
                <w:sz w:val="20"/>
                <w:szCs w:val="20"/>
              </w:rPr>
              <w:t>pkt</w:t>
            </w:r>
            <w:proofErr w:type="spellEnd"/>
          </w:p>
          <w:p w:rsidR="00B8402E" w:rsidRPr="004010B6" w:rsidRDefault="00B8402E" w:rsidP="004A6646">
            <w:pPr>
              <w:numPr>
                <w:ilvl w:val="1"/>
                <w:numId w:val="4"/>
              </w:numPr>
              <w:snapToGrid w:val="0"/>
              <w:ind w:left="458" w:hanging="566"/>
              <w:jc w:val="both"/>
              <w:rPr>
                <w:color w:val="000000"/>
                <w:sz w:val="20"/>
                <w:szCs w:val="20"/>
              </w:rPr>
            </w:pPr>
            <w:r w:rsidRPr="004010B6">
              <w:rPr>
                <w:color w:val="000000"/>
                <w:sz w:val="20"/>
                <w:szCs w:val="20"/>
              </w:rPr>
              <w:t>Ocenie będą podlegać wyłącznie oferty niepodlegające odrzuceniu.</w:t>
            </w:r>
          </w:p>
          <w:p w:rsidR="00B8402E" w:rsidRDefault="00B8402E" w:rsidP="004A6646">
            <w:pPr>
              <w:numPr>
                <w:ilvl w:val="1"/>
                <w:numId w:val="4"/>
              </w:numPr>
              <w:snapToGrid w:val="0"/>
              <w:ind w:left="458" w:hanging="566"/>
              <w:jc w:val="both"/>
              <w:rPr>
                <w:color w:val="000000"/>
                <w:sz w:val="20"/>
                <w:szCs w:val="20"/>
              </w:rPr>
            </w:pPr>
            <w:r>
              <w:rPr>
                <w:color w:val="000000"/>
                <w:sz w:val="20"/>
                <w:szCs w:val="20"/>
              </w:rPr>
              <w:t xml:space="preserve"> Za najkorzystniejszą zostanie uznana oferta, której zostanie przyznana najwyższa liczba punktów na podstawie ww. kryteriów.</w:t>
            </w:r>
          </w:p>
          <w:p w:rsidR="00B8402E" w:rsidRPr="0016796C" w:rsidRDefault="00B8402E" w:rsidP="004A6646">
            <w:pPr>
              <w:numPr>
                <w:ilvl w:val="1"/>
                <w:numId w:val="4"/>
              </w:numPr>
              <w:snapToGrid w:val="0"/>
              <w:ind w:left="458" w:hanging="566"/>
              <w:jc w:val="both"/>
              <w:rPr>
                <w:color w:val="000000"/>
                <w:sz w:val="20"/>
                <w:szCs w:val="20"/>
              </w:rPr>
            </w:pPr>
            <w:r>
              <w:rPr>
                <w:color w:val="000000"/>
                <w:sz w:val="20"/>
                <w:szCs w:val="20"/>
              </w:rPr>
              <w:t>Wszystkie obliczenia będą dokonywane z dokładnością do dwóch miejsc po przecinku.</w:t>
            </w:r>
          </w:p>
          <w:p w:rsidR="00B8402E" w:rsidRPr="004010B6" w:rsidRDefault="00B8402E" w:rsidP="004A6646">
            <w:pPr>
              <w:numPr>
                <w:ilvl w:val="1"/>
                <w:numId w:val="4"/>
              </w:numPr>
              <w:snapToGrid w:val="0"/>
              <w:ind w:left="458" w:hanging="566"/>
              <w:jc w:val="both"/>
              <w:rPr>
                <w:color w:val="000000"/>
                <w:sz w:val="20"/>
                <w:szCs w:val="20"/>
              </w:rPr>
            </w:pPr>
            <w:r>
              <w:rPr>
                <w:color w:val="000000"/>
                <w:sz w:val="20"/>
                <w:szCs w:val="20"/>
              </w:rPr>
              <w:t>Zamawiający udzieli zamówienia Wykonawcy, którego oferta odpowiada wszystkim wymaganiom przedstawionym w SWZ i zostanie oceniona jako najkorzystniejsza.</w:t>
            </w:r>
            <w:r w:rsidRPr="004010B6">
              <w:rPr>
                <w:rFonts w:ascii="Arial" w:hAnsi="Arial" w:cs="Arial"/>
                <w:sz w:val="25"/>
                <w:szCs w:val="25"/>
              </w:rPr>
              <w:t xml:space="preserve"> </w:t>
            </w:r>
          </w:p>
          <w:p w:rsidR="00B8402E" w:rsidRPr="00F10A7D" w:rsidRDefault="00B8402E" w:rsidP="004A6646">
            <w:pPr>
              <w:numPr>
                <w:ilvl w:val="1"/>
                <w:numId w:val="4"/>
              </w:numPr>
              <w:snapToGrid w:val="0"/>
              <w:ind w:left="458" w:hanging="566"/>
              <w:jc w:val="both"/>
              <w:rPr>
                <w:color w:val="000000"/>
                <w:sz w:val="20"/>
                <w:szCs w:val="20"/>
              </w:rPr>
            </w:pPr>
            <w:r w:rsidRPr="004010B6">
              <w:rPr>
                <w:sz w:val="20"/>
                <w:szCs w:val="20"/>
              </w:rPr>
              <w:t>J</w:t>
            </w:r>
            <w:r w:rsidRPr="004010B6">
              <w:rPr>
                <w:color w:val="000000"/>
                <w:sz w:val="20"/>
                <w:szCs w:val="20"/>
              </w:rPr>
              <w:t>eżeli zostanie złożona oferta, której wybór prowadziłby do powstania u zamawiającego obowiązku podatkowego zgodnie z przepisami o podatku od towarów i usług, zamawiający w</w:t>
            </w:r>
            <w:r>
              <w:rPr>
                <w:color w:val="000000"/>
                <w:sz w:val="20"/>
                <w:szCs w:val="20"/>
              </w:rPr>
              <w:t xml:space="preserve"> </w:t>
            </w:r>
            <w:r w:rsidRPr="004010B6">
              <w:rPr>
                <w:color w:val="000000"/>
                <w:sz w:val="20"/>
                <w:szCs w:val="20"/>
              </w:rPr>
              <w:t xml:space="preserve">celu oceny takiej oferty dolicza do przedstawionej w niej ceny podatek od towarów i usług, który miałby obowiązek </w:t>
            </w:r>
            <w:r w:rsidRPr="00F10A7D">
              <w:rPr>
                <w:color w:val="000000"/>
                <w:sz w:val="20"/>
                <w:szCs w:val="20"/>
              </w:rPr>
              <w:t xml:space="preserve">rozliczyć zgodnie z </w:t>
            </w:r>
            <w:r w:rsidRPr="00F10A7D">
              <w:rPr>
                <w:color w:val="000000"/>
                <w:sz w:val="20"/>
                <w:szCs w:val="20"/>
              </w:rPr>
              <w:lastRenderedPageBreak/>
              <w:t>tymi przepisami. Wykonawca, składając ofertę, informuje zamawiającego, czy wybór oferty będzie prowadzić do powstania u zamawiającego obowiązku podatkowego, w skazując nazwę (rodzaj) towaru lub usługi, których dostawa lub świadczenie będzie prowadzić do jego powstania, oraz ich wartość bez kwoty podatku.</w:t>
            </w:r>
          </w:p>
          <w:p w:rsidR="00B8402E" w:rsidRDefault="00B8402E" w:rsidP="004A6646">
            <w:pPr>
              <w:rPr>
                <w:color w:val="000000"/>
                <w:sz w:val="20"/>
                <w:szCs w:val="20"/>
              </w:rPr>
            </w:pPr>
          </w:p>
        </w:tc>
      </w:tr>
    </w:tbl>
    <w:p w:rsidR="00B8402E" w:rsidRDefault="00B8402E" w:rsidP="00B8402E">
      <w:pPr>
        <w:jc w:val="both"/>
        <w:rPr>
          <w:sz w:val="20"/>
          <w:szCs w:val="20"/>
        </w:rPr>
      </w:pPr>
    </w:p>
    <w:p w:rsidR="00B8402E" w:rsidRDefault="00B8402E" w:rsidP="00B8402E">
      <w:pPr>
        <w:pStyle w:val="Nagwek9"/>
        <w:numPr>
          <w:ilvl w:val="0"/>
          <w:numId w:val="4"/>
        </w:numPr>
        <w:tabs>
          <w:tab w:val="left" w:pos="720"/>
        </w:tabs>
        <w:jc w:val="center"/>
        <w:rPr>
          <w:sz w:val="20"/>
          <w:szCs w:val="20"/>
        </w:rPr>
      </w:pPr>
      <w:r>
        <w:rPr>
          <w:sz w:val="20"/>
          <w:szCs w:val="20"/>
        </w:rPr>
        <w:t>INFORMACJA O FORMALNOŚCIACH, JAKIE POWINNY ZOSTAĆ DOPEŁNIONE PO WYBORZE OFERTY W CELU ZAWARCIA UMOWY W SPRAWIE ZAMÓWIENIA PUBLICZNEGO:</w:t>
      </w:r>
    </w:p>
    <w:p w:rsidR="00B8402E" w:rsidRDefault="00B8402E" w:rsidP="00B8402E">
      <w:pPr>
        <w:jc w:val="both"/>
        <w:rPr>
          <w:sz w:val="20"/>
          <w:szCs w:val="20"/>
        </w:rPr>
      </w:pPr>
    </w:p>
    <w:p w:rsidR="00B8402E" w:rsidRDefault="00B8402E" w:rsidP="00B8402E">
      <w:pPr>
        <w:numPr>
          <w:ilvl w:val="0"/>
          <w:numId w:val="9"/>
        </w:numPr>
        <w:tabs>
          <w:tab w:val="left" w:pos="360"/>
          <w:tab w:val="left" w:pos="709"/>
          <w:tab w:val="center" w:pos="4536"/>
          <w:tab w:val="right" w:pos="9072"/>
        </w:tabs>
        <w:ind w:hanging="720"/>
        <w:jc w:val="both"/>
        <w:rPr>
          <w:sz w:val="20"/>
          <w:szCs w:val="20"/>
        </w:rPr>
      </w:pPr>
      <w:r w:rsidRPr="003E7878">
        <w:rPr>
          <w:sz w:val="20"/>
          <w:szCs w:val="20"/>
        </w:rPr>
        <w:t xml:space="preserve">Umowa w sprawie niniejszego zamówienia publicznego może zostać zawarta w terminie nie krótszym niż </w:t>
      </w:r>
    </w:p>
    <w:p w:rsidR="00B8402E" w:rsidRPr="003E7878" w:rsidRDefault="00B8402E" w:rsidP="00B8402E">
      <w:pPr>
        <w:tabs>
          <w:tab w:val="left" w:pos="360"/>
          <w:tab w:val="left" w:pos="709"/>
          <w:tab w:val="center" w:pos="3261"/>
          <w:tab w:val="right" w:pos="9072"/>
        </w:tabs>
        <w:ind w:left="720"/>
        <w:jc w:val="both"/>
        <w:rPr>
          <w:sz w:val="20"/>
          <w:szCs w:val="20"/>
        </w:rPr>
      </w:pPr>
      <w:r>
        <w:rPr>
          <w:b/>
          <w:sz w:val="20"/>
          <w:szCs w:val="20"/>
        </w:rPr>
        <w:t>5</w:t>
      </w:r>
      <w:r w:rsidRPr="003E7878">
        <w:rPr>
          <w:b/>
          <w:sz w:val="20"/>
          <w:szCs w:val="20"/>
        </w:rPr>
        <w:t xml:space="preserve"> dni</w:t>
      </w:r>
      <w:r w:rsidRPr="003E7878">
        <w:rPr>
          <w:sz w:val="20"/>
          <w:szCs w:val="20"/>
        </w:rPr>
        <w:t xml:space="preserve"> od dnia przesłania zawiadomienia o wyborze najkorzystniejszej oferty, z zastrzeżeniem wyjątków przewidzianych w ustawie PZP.</w:t>
      </w:r>
    </w:p>
    <w:p w:rsidR="00B8402E" w:rsidRPr="00993308" w:rsidRDefault="00B8402E" w:rsidP="00B8402E">
      <w:pPr>
        <w:numPr>
          <w:ilvl w:val="0"/>
          <w:numId w:val="9"/>
        </w:numPr>
        <w:tabs>
          <w:tab w:val="left" w:pos="360"/>
        </w:tabs>
        <w:ind w:hanging="720"/>
        <w:jc w:val="both"/>
        <w:rPr>
          <w:sz w:val="20"/>
          <w:szCs w:val="20"/>
        </w:rPr>
      </w:pPr>
      <w:r w:rsidRPr="003E7878">
        <w:rPr>
          <w:sz w:val="20"/>
          <w:szCs w:val="20"/>
        </w:rPr>
        <w:t>Przed podpisaniem umowy na realizację niniejszego zamówienia Wykonawca zobowiązany jest dostarczyć Zamawiającemu:</w:t>
      </w:r>
      <w:r>
        <w:rPr>
          <w:sz w:val="20"/>
          <w:szCs w:val="20"/>
        </w:rPr>
        <w:t xml:space="preserve"> </w:t>
      </w:r>
      <w:r w:rsidRPr="00993308">
        <w:rPr>
          <w:color w:val="000000"/>
          <w:sz w:val="20"/>
          <w:szCs w:val="20"/>
        </w:rPr>
        <w:t xml:space="preserve">Wykonawcy wspólnie ubiegający się o niniejsze zamówienie, których Oferta zostanie uznana za najkorzystniejszą, są zobowiązani przed podpisaniem umowy dostarczyć dokument, o którym mowa w </w:t>
      </w:r>
      <w:proofErr w:type="spellStart"/>
      <w:r w:rsidRPr="00993308">
        <w:rPr>
          <w:color w:val="000000"/>
          <w:sz w:val="20"/>
          <w:szCs w:val="20"/>
        </w:rPr>
        <w:t>pkt</w:t>
      </w:r>
      <w:proofErr w:type="spellEnd"/>
      <w:r w:rsidRPr="00993308">
        <w:rPr>
          <w:color w:val="000000"/>
          <w:sz w:val="20"/>
          <w:szCs w:val="20"/>
        </w:rPr>
        <w:t xml:space="preserve"> 12.3 </w:t>
      </w:r>
      <w:proofErr w:type="spellStart"/>
      <w:r w:rsidRPr="00993308">
        <w:rPr>
          <w:color w:val="000000"/>
          <w:sz w:val="20"/>
          <w:szCs w:val="20"/>
        </w:rPr>
        <w:t>ppkt</w:t>
      </w:r>
      <w:proofErr w:type="spellEnd"/>
      <w:r w:rsidRPr="00993308">
        <w:rPr>
          <w:color w:val="000000"/>
          <w:sz w:val="20"/>
          <w:szCs w:val="20"/>
        </w:rPr>
        <w:t xml:space="preserve"> 3) SWZ.</w:t>
      </w:r>
    </w:p>
    <w:p w:rsidR="00B8402E" w:rsidRPr="003E7878" w:rsidRDefault="00B8402E" w:rsidP="00B8402E">
      <w:pPr>
        <w:widowControl w:val="0"/>
        <w:tabs>
          <w:tab w:val="left" w:pos="709"/>
        </w:tabs>
        <w:autoSpaceDE w:val="0"/>
        <w:autoSpaceDN w:val="0"/>
        <w:ind w:left="709"/>
        <w:jc w:val="both"/>
        <w:rPr>
          <w:sz w:val="20"/>
          <w:szCs w:val="20"/>
        </w:rPr>
      </w:pPr>
      <w:r w:rsidRPr="003E7878">
        <w:rPr>
          <w:b/>
          <w:sz w:val="20"/>
          <w:szCs w:val="20"/>
        </w:rPr>
        <w:t>Niedopełnienie obowi</w:t>
      </w:r>
      <w:r>
        <w:rPr>
          <w:b/>
          <w:sz w:val="20"/>
          <w:szCs w:val="20"/>
        </w:rPr>
        <w:t xml:space="preserve">ązków wymienionych </w:t>
      </w:r>
      <w:r w:rsidRPr="003E7878">
        <w:rPr>
          <w:b/>
          <w:sz w:val="20"/>
          <w:szCs w:val="20"/>
        </w:rPr>
        <w:t>powyżej będzie skutkować odstąpieniem Zamawiającego od zawarcia umowy z przyczyn leżących po stronie Wykonawcy</w:t>
      </w:r>
      <w:r>
        <w:rPr>
          <w:b/>
          <w:sz w:val="20"/>
          <w:szCs w:val="20"/>
        </w:rPr>
        <w:t>.</w:t>
      </w:r>
    </w:p>
    <w:p w:rsidR="00B8402E" w:rsidRPr="003E7878" w:rsidRDefault="00B8402E" w:rsidP="00B8402E">
      <w:pPr>
        <w:widowControl w:val="0"/>
        <w:numPr>
          <w:ilvl w:val="0"/>
          <w:numId w:val="9"/>
        </w:numPr>
        <w:tabs>
          <w:tab w:val="left" w:pos="709"/>
        </w:tabs>
        <w:autoSpaceDE w:val="0"/>
        <w:autoSpaceDN w:val="0"/>
        <w:ind w:hanging="720"/>
        <w:jc w:val="both"/>
        <w:rPr>
          <w:sz w:val="20"/>
          <w:szCs w:val="20"/>
        </w:rPr>
      </w:pPr>
      <w:r w:rsidRPr="003E7878">
        <w:rPr>
          <w:sz w:val="20"/>
          <w:szCs w:val="20"/>
        </w:rPr>
        <w:t>Wykonawcy wspólnie ubiegający się o udzielenie zamówienia ponoszą solidarną odpowiedzialność za wykonanie umowy i wniesienie zabezpieczenia należytego wykonania umowy (o ile dotyczy).</w:t>
      </w:r>
    </w:p>
    <w:p w:rsidR="00B8402E" w:rsidRPr="003E7878" w:rsidRDefault="00B8402E" w:rsidP="00B8402E">
      <w:pPr>
        <w:widowControl w:val="0"/>
        <w:numPr>
          <w:ilvl w:val="0"/>
          <w:numId w:val="9"/>
        </w:numPr>
        <w:tabs>
          <w:tab w:val="left" w:pos="709"/>
        </w:tabs>
        <w:autoSpaceDE w:val="0"/>
        <w:autoSpaceDN w:val="0"/>
        <w:ind w:hanging="720"/>
        <w:jc w:val="both"/>
        <w:rPr>
          <w:sz w:val="20"/>
          <w:szCs w:val="20"/>
        </w:rPr>
      </w:pPr>
      <w:r w:rsidRPr="003E7878">
        <w:rPr>
          <w:rFonts w:eastAsia="Calibri"/>
          <w:sz w:val="20"/>
          <w:szCs w:val="20"/>
          <w:lang w:eastAsia="en-US"/>
        </w:rPr>
        <w:t>Umowa zostanie podpisana w terminie i miejscu wskazanym przez Zamawiającego, o czym Zamawiający powiadomi Wykonawcę, którego oferta została wybrana.</w:t>
      </w:r>
    </w:p>
    <w:p w:rsidR="00B8402E" w:rsidRPr="003E7878" w:rsidRDefault="00B8402E" w:rsidP="00B8402E">
      <w:pPr>
        <w:widowControl w:val="0"/>
        <w:numPr>
          <w:ilvl w:val="0"/>
          <w:numId w:val="9"/>
        </w:numPr>
        <w:tabs>
          <w:tab w:val="left" w:pos="709"/>
        </w:tabs>
        <w:autoSpaceDE w:val="0"/>
        <w:autoSpaceDN w:val="0"/>
        <w:ind w:hanging="720"/>
        <w:jc w:val="both"/>
        <w:rPr>
          <w:sz w:val="20"/>
          <w:szCs w:val="20"/>
        </w:rPr>
      </w:pPr>
      <w:r w:rsidRPr="003E7878">
        <w:rPr>
          <w:rFonts w:eastAsia="Calibri"/>
          <w:sz w:val="20"/>
          <w:szCs w:val="20"/>
          <w:lang w:eastAsia="en-US"/>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w:t>
      </w:r>
      <w:r>
        <w:rPr>
          <w:rFonts w:eastAsia="Calibri"/>
          <w:sz w:val="20"/>
          <w:szCs w:val="20"/>
          <w:lang w:eastAsia="en-US"/>
        </w:rPr>
        <w:t>263</w:t>
      </w:r>
      <w:r w:rsidRPr="003E7878">
        <w:rPr>
          <w:rFonts w:eastAsia="Calibri"/>
          <w:sz w:val="20"/>
          <w:szCs w:val="20"/>
          <w:lang w:eastAsia="en-US"/>
        </w:rPr>
        <w:t xml:space="preserve"> ustawy PZP.</w:t>
      </w:r>
    </w:p>
    <w:p w:rsidR="00B8402E" w:rsidRDefault="00B8402E" w:rsidP="00B8402E">
      <w:pPr>
        <w:tabs>
          <w:tab w:val="left" w:pos="709"/>
        </w:tabs>
        <w:jc w:val="both"/>
        <w:rPr>
          <w:sz w:val="20"/>
          <w:szCs w:val="20"/>
        </w:rPr>
      </w:pPr>
    </w:p>
    <w:p w:rsidR="00B8402E" w:rsidRDefault="00B8402E" w:rsidP="00B8402E">
      <w:pPr>
        <w:jc w:val="both"/>
        <w:rPr>
          <w:sz w:val="20"/>
          <w:szCs w:val="20"/>
        </w:rPr>
      </w:pPr>
    </w:p>
    <w:p w:rsidR="00B8402E" w:rsidRPr="00A22BEB" w:rsidRDefault="00B8402E" w:rsidP="00B8402E">
      <w:pPr>
        <w:numPr>
          <w:ilvl w:val="0"/>
          <w:numId w:val="4"/>
        </w:numPr>
        <w:tabs>
          <w:tab w:val="left" w:pos="720"/>
        </w:tabs>
        <w:ind w:left="720"/>
        <w:jc w:val="center"/>
        <w:rPr>
          <w:b/>
          <w:sz w:val="20"/>
          <w:szCs w:val="20"/>
          <w:u w:val="single"/>
        </w:rPr>
      </w:pPr>
      <w:r w:rsidRPr="00A22BEB">
        <w:rPr>
          <w:b/>
          <w:sz w:val="20"/>
          <w:szCs w:val="20"/>
          <w:u w:val="single"/>
        </w:rPr>
        <w:t>WYMAGANIA DOTYCZĄCE ZABEZPIECZENIA NALEŻYTEGO WYKONANIA UMOWY:</w:t>
      </w:r>
    </w:p>
    <w:p w:rsidR="00B8402E" w:rsidRPr="00A22BEB" w:rsidRDefault="00B8402E" w:rsidP="00B8402E">
      <w:pPr>
        <w:tabs>
          <w:tab w:val="left" w:pos="720"/>
        </w:tabs>
        <w:jc w:val="both"/>
        <w:rPr>
          <w:sz w:val="20"/>
          <w:szCs w:val="20"/>
        </w:rPr>
      </w:pPr>
    </w:p>
    <w:p w:rsidR="00B8402E" w:rsidRDefault="00B8402E" w:rsidP="00B8402E">
      <w:pPr>
        <w:tabs>
          <w:tab w:val="left" w:pos="0"/>
        </w:tabs>
        <w:ind w:left="852" w:hanging="852"/>
        <w:jc w:val="both"/>
        <w:rPr>
          <w:sz w:val="20"/>
          <w:szCs w:val="20"/>
        </w:rPr>
      </w:pPr>
    </w:p>
    <w:p w:rsidR="00B8402E" w:rsidRDefault="00B8402E" w:rsidP="00B8402E">
      <w:pPr>
        <w:tabs>
          <w:tab w:val="left" w:pos="0"/>
        </w:tabs>
        <w:ind w:left="852" w:hanging="852"/>
        <w:jc w:val="both"/>
        <w:rPr>
          <w:sz w:val="20"/>
          <w:szCs w:val="20"/>
        </w:rPr>
      </w:pPr>
      <w:r>
        <w:rPr>
          <w:sz w:val="20"/>
          <w:szCs w:val="20"/>
        </w:rPr>
        <w:t xml:space="preserve">Zamawiający </w:t>
      </w:r>
      <w:r w:rsidRPr="00F90CFE">
        <w:rPr>
          <w:sz w:val="20"/>
          <w:szCs w:val="20"/>
          <w:u w:val="single"/>
        </w:rPr>
        <w:t>nie wymaga</w:t>
      </w:r>
      <w:r>
        <w:rPr>
          <w:sz w:val="20"/>
          <w:szCs w:val="20"/>
        </w:rPr>
        <w:t xml:space="preserve"> wniesienia zabezpieczenia należytego wykonania umowy.</w:t>
      </w:r>
    </w:p>
    <w:p w:rsidR="00B8402E" w:rsidRDefault="00B8402E" w:rsidP="00B8402E">
      <w:pPr>
        <w:tabs>
          <w:tab w:val="left" w:pos="0"/>
        </w:tabs>
        <w:ind w:left="852" w:hanging="852"/>
        <w:jc w:val="both"/>
        <w:rPr>
          <w:sz w:val="20"/>
          <w:szCs w:val="20"/>
        </w:rPr>
      </w:pPr>
    </w:p>
    <w:p w:rsidR="00B8402E" w:rsidRDefault="00B8402E" w:rsidP="00B8402E">
      <w:pPr>
        <w:pStyle w:val="Nagwek9"/>
        <w:numPr>
          <w:ilvl w:val="0"/>
          <w:numId w:val="4"/>
        </w:numPr>
        <w:tabs>
          <w:tab w:val="left" w:pos="720"/>
        </w:tabs>
        <w:jc w:val="center"/>
        <w:rPr>
          <w:sz w:val="20"/>
          <w:szCs w:val="20"/>
        </w:rPr>
      </w:pPr>
      <w:r w:rsidRPr="003511C3">
        <w:rPr>
          <w:sz w:val="20"/>
          <w:szCs w:val="20"/>
        </w:rPr>
        <w:t>INFORMACJA O PRZEWIDYWANYCH ZAMÓWIENIACH, O KTÓRYCH</w:t>
      </w:r>
      <w:r>
        <w:rPr>
          <w:sz w:val="20"/>
          <w:szCs w:val="20"/>
        </w:rPr>
        <w:t xml:space="preserve"> MOWA W ART. 214  UST. 1 PKT 7 i 8  </w:t>
      </w:r>
      <w:r w:rsidRPr="003511C3">
        <w:rPr>
          <w:sz w:val="20"/>
          <w:szCs w:val="20"/>
        </w:rPr>
        <w:t xml:space="preserve">, </w:t>
      </w:r>
    </w:p>
    <w:p w:rsidR="00B8402E" w:rsidRPr="00883F71" w:rsidRDefault="00B8402E" w:rsidP="00B8402E">
      <w:pPr>
        <w:pStyle w:val="Nagwek9"/>
        <w:numPr>
          <w:ilvl w:val="0"/>
          <w:numId w:val="0"/>
        </w:numPr>
        <w:tabs>
          <w:tab w:val="left" w:pos="720"/>
        </w:tabs>
        <w:ind w:left="405"/>
        <w:rPr>
          <w:b w:val="0"/>
          <w:sz w:val="20"/>
          <w:szCs w:val="20"/>
          <w:u w:val="none"/>
        </w:rPr>
      </w:pPr>
    </w:p>
    <w:p w:rsidR="00B8402E" w:rsidRPr="00883F71" w:rsidRDefault="00B8402E" w:rsidP="00B8402E">
      <w:pPr>
        <w:pStyle w:val="Nagwek9"/>
        <w:numPr>
          <w:ilvl w:val="0"/>
          <w:numId w:val="0"/>
        </w:numPr>
        <w:tabs>
          <w:tab w:val="left" w:pos="720"/>
        </w:tabs>
        <w:rPr>
          <w:b w:val="0"/>
          <w:sz w:val="20"/>
          <w:szCs w:val="20"/>
          <w:u w:val="none"/>
        </w:rPr>
      </w:pPr>
      <w:r w:rsidRPr="00883F71">
        <w:rPr>
          <w:b w:val="0"/>
          <w:sz w:val="20"/>
          <w:szCs w:val="20"/>
          <w:u w:val="none"/>
        </w:rPr>
        <w:t xml:space="preserve">Zamawiający </w:t>
      </w:r>
      <w:r w:rsidRPr="00883F71">
        <w:rPr>
          <w:b w:val="0"/>
          <w:sz w:val="20"/>
          <w:szCs w:val="20"/>
        </w:rPr>
        <w:t>nie przewiduje</w:t>
      </w:r>
      <w:r w:rsidRPr="00883F71">
        <w:rPr>
          <w:b w:val="0"/>
          <w:sz w:val="20"/>
          <w:szCs w:val="20"/>
          <w:u w:val="none"/>
        </w:rPr>
        <w:t xml:space="preserve"> udzielenie za</w:t>
      </w:r>
      <w:r>
        <w:rPr>
          <w:b w:val="0"/>
          <w:sz w:val="20"/>
          <w:szCs w:val="20"/>
          <w:u w:val="none"/>
        </w:rPr>
        <w:t xml:space="preserve">mówień, o których mowa w art. 214 ust. 1 </w:t>
      </w:r>
      <w:proofErr w:type="spellStart"/>
      <w:r>
        <w:rPr>
          <w:b w:val="0"/>
          <w:sz w:val="20"/>
          <w:szCs w:val="20"/>
          <w:u w:val="none"/>
        </w:rPr>
        <w:t>pkt</w:t>
      </w:r>
      <w:proofErr w:type="spellEnd"/>
      <w:r>
        <w:rPr>
          <w:b w:val="0"/>
          <w:sz w:val="20"/>
          <w:szCs w:val="20"/>
          <w:u w:val="none"/>
        </w:rPr>
        <w:t xml:space="preserve"> 7i 8 </w:t>
      </w:r>
      <w:r w:rsidRPr="00883F71">
        <w:rPr>
          <w:b w:val="0"/>
          <w:sz w:val="20"/>
          <w:szCs w:val="20"/>
          <w:u w:val="none"/>
        </w:rPr>
        <w:t>.</w:t>
      </w:r>
    </w:p>
    <w:p w:rsidR="00B8402E" w:rsidRPr="00883F71" w:rsidRDefault="00B8402E" w:rsidP="00B8402E"/>
    <w:p w:rsidR="00B8402E" w:rsidRDefault="00B8402E" w:rsidP="00B8402E">
      <w:pPr>
        <w:jc w:val="both"/>
        <w:rPr>
          <w:sz w:val="20"/>
          <w:szCs w:val="20"/>
        </w:rPr>
      </w:pPr>
    </w:p>
    <w:p w:rsidR="00B8402E" w:rsidRDefault="00B8402E" w:rsidP="00B8402E">
      <w:pPr>
        <w:pStyle w:val="Nagwek9"/>
        <w:numPr>
          <w:ilvl w:val="0"/>
          <w:numId w:val="4"/>
        </w:numPr>
        <w:tabs>
          <w:tab w:val="left" w:pos="720"/>
        </w:tabs>
        <w:ind w:left="720"/>
        <w:jc w:val="center"/>
        <w:rPr>
          <w:sz w:val="20"/>
          <w:szCs w:val="20"/>
        </w:rPr>
      </w:pPr>
      <w:r>
        <w:rPr>
          <w:sz w:val="20"/>
          <w:szCs w:val="20"/>
        </w:rPr>
        <w:t>INFORMACJA O SKŁADANIU OFERT CZĘŚCIOWYCH I OFERT WARIANTOWYCH ORAZ UMOWIE RAMOWEJ:</w:t>
      </w:r>
    </w:p>
    <w:p w:rsidR="00B8402E" w:rsidRDefault="00B8402E" w:rsidP="00B8402E">
      <w:pPr>
        <w:jc w:val="both"/>
        <w:rPr>
          <w:sz w:val="20"/>
          <w:szCs w:val="20"/>
        </w:rPr>
      </w:pPr>
    </w:p>
    <w:p w:rsidR="00B8402E" w:rsidRDefault="00B8402E" w:rsidP="00B8402E">
      <w:pPr>
        <w:jc w:val="both"/>
        <w:rPr>
          <w:sz w:val="20"/>
          <w:szCs w:val="20"/>
        </w:rPr>
      </w:pPr>
      <w:r>
        <w:rPr>
          <w:sz w:val="20"/>
          <w:szCs w:val="20"/>
        </w:rPr>
        <w:t xml:space="preserve">Zamawiający nie </w:t>
      </w:r>
      <w:r>
        <w:rPr>
          <w:sz w:val="20"/>
          <w:szCs w:val="20"/>
          <w:u w:val="single"/>
        </w:rPr>
        <w:t>dopuszcza</w:t>
      </w:r>
      <w:r>
        <w:rPr>
          <w:sz w:val="20"/>
          <w:szCs w:val="20"/>
        </w:rPr>
        <w:t xml:space="preserve"> składania ofert częściowych </w:t>
      </w:r>
    </w:p>
    <w:p w:rsidR="00B8402E" w:rsidRDefault="00B8402E" w:rsidP="00B8402E">
      <w:pPr>
        <w:jc w:val="both"/>
        <w:rPr>
          <w:sz w:val="20"/>
          <w:szCs w:val="20"/>
        </w:rPr>
      </w:pPr>
    </w:p>
    <w:p w:rsidR="00B8402E" w:rsidRPr="00BE650B" w:rsidRDefault="00B8402E" w:rsidP="00B8402E">
      <w:pPr>
        <w:jc w:val="both"/>
        <w:rPr>
          <w:sz w:val="20"/>
          <w:szCs w:val="20"/>
        </w:rPr>
      </w:pPr>
      <w:r w:rsidRPr="00BE650B">
        <w:rPr>
          <w:sz w:val="20"/>
          <w:szCs w:val="20"/>
        </w:rPr>
        <w:t>Zamawiający nie dokonuje podziału zamówienia na części z uwagi na specyfikę przedmiotu zamówienia, stanowiącego odrębną niepodzielną całość (z uwagi na rodzaj, przeznaczenie, czas i miejsce, niepodzielność techniczną i ekonomiczną . Podział na części groziłby nadmiernymi trudnościami technicznymi oraz nadmiernymi kosztami wykonania zamówienia. Ewentualny podział zamówienia spowodowałby ryzyko nienależytego wykonania przedmiotowego zamówienia wskutek dodatkowej koordynacji robót budowlanych prze</w:t>
      </w:r>
      <w:r>
        <w:rPr>
          <w:sz w:val="20"/>
          <w:szCs w:val="20"/>
        </w:rPr>
        <w:t>z</w:t>
      </w:r>
      <w:r w:rsidRPr="00BE650B">
        <w:rPr>
          <w:sz w:val="20"/>
          <w:szCs w:val="20"/>
        </w:rPr>
        <w:t xml:space="preserve"> różnych wykonawców realizujących poszczególne części zamówienia. Potrzeba skoordynowania działań różnych wykonawców realizujących poszczególne części zamówienia mogłaby więc poważnie zagrozić właściwemu wykonaniu zamówienia. Podział zamówienia na części nie zwiększyłby konkurencyjności w sektorze małych i średnich przedsiębiorstw – zakres zamówienia jest zakresem typowym, umożliwiającym złożenie oferty wykonawcom z grupy małych lub średnich przedsiębiorstw</w:t>
      </w:r>
      <w:r>
        <w:rPr>
          <w:sz w:val="20"/>
          <w:szCs w:val="20"/>
        </w:rPr>
        <w:t>.</w:t>
      </w:r>
    </w:p>
    <w:p w:rsidR="00B8402E" w:rsidRDefault="00B8402E" w:rsidP="00B8402E">
      <w:pPr>
        <w:jc w:val="both"/>
        <w:rPr>
          <w:sz w:val="20"/>
          <w:szCs w:val="20"/>
        </w:rPr>
      </w:pPr>
    </w:p>
    <w:p w:rsidR="00B8402E" w:rsidRDefault="00B8402E" w:rsidP="00B8402E">
      <w:pPr>
        <w:jc w:val="both"/>
        <w:rPr>
          <w:sz w:val="20"/>
          <w:szCs w:val="20"/>
        </w:rPr>
      </w:pPr>
      <w:r>
        <w:rPr>
          <w:sz w:val="20"/>
          <w:szCs w:val="20"/>
        </w:rPr>
        <w:t xml:space="preserve">Zamawiający </w:t>
      </w:r>
      <w:r w:rsidRPr="00A22BEB">
        <w:rPr>
          <w:sz w:val="20"/>
          <w:szCs w:val="20"/>
          <w:u w:val="single"/>
        </w:rPr>
        <w:t>nie dopuszcza</w:t>
      </w:r>
      <w:r>
        <w:rPr>
          <w:sz w:val="20"/>
          <w:szCs w:val="20"/>
        </w:rPr>
        <w:t xml:space="preserve"> składania </w:t>
      </w:r>
      <w:r w:rsidRPr="00FC613B">
        <w:rPr>
          <w:sz w:val="20"/>
          <w:szCs w:val="20"/>
        </w:rPr>
        <w:t>ofert wariantowych.</w:t>
      </w:r>
    </w:p>
    <w:p w:rsidR="00B8402E" w:rsidRDefault="00B8402E" w:rsidP="00B8402E">
      <w:pPr>
        <w:jc w:val="both"/>
        <w:rPr>
          <w:sz w:val="20"/>
          <w:szCs w:val="20"/>
        </w:rPr>
      </w:pPr>
    </w:p>
    <w:p w:rsidR="00B8402E" w:rsidRDefault="00B8402E" w:rsidP="00B8402E">
      <w:pPr>
        <w:jc w:val="both"/>
        <w:rPr>
          <w:sz w:val="20"/>
          <w:szCs w:val="20"/>
        </w:rPr>
      </w:pPr>
      <w:r>
        <w:rPr>
          <w:sz w:val="20"/>
          <w:szCs w:val="20"/>
        </w:rPr>
        <w:t xml:space="preserve">Zamawiający </w:t>
      </w:r>
      <w:r w:rsidRPr="005F7E1A">
        <w:rPr>
          <w:sz w:val="20"/>
          <w:szCs w:val="20"/>
          <w:u w:val="single"/>
        </w:rPr>
        <w:t>nie przewiduje</w:t>
      </w:r>
      <w:r>
        <w:rPr>
          <w:sz w:val="20"/>
          <w:szCs w:val="20"/>
        </w:rPr>
        <w:t xml:space="preserve"> zawarcia umowy ramowej.</w:t>
      </w:r>
    </w:p>
    <w:p w:rsidR="00B8402E" w:rsidRDefault="00B8402E" w:rsidP="00B8402E">
      <w:pPr>
        <w:jc w:val="both"/>
        <w:rPr>
          <w:sz w:val="20"/>
          <w:szCs w:val="20"/>
          <w:u w:val="single"/>
        </w:rPr>
      </w:pPr>
    </w:p>
    <w:p w:rsidR="00B8402E" w:rsidRDefault="00B8402E" w:rsidP="00B8402E">
      <w:pPr>
        <w:jc w:val="both"/>
        <w:rPr>
          <w:sz w:val="20"/>
          <w:szCs w:val="20"/>
          <w:u w:val="single"/>
        </w:rPr>
      </w:pPr>
    </w:p>
    <w:p w:rsidR="00B8402E" w:rsidRDefault="00B8402E" w:rsidP="00B8402E">
      <w:pPr>
        <w:numPr>
          <w:ilvl w:val="0"/>
          <w:numId w:val="4"/>
        </w:numPr>
        <w:tabs>
          <w:tab w:val="left" w:pos="720"/>
        </w:tabs>
        <w:ind w:left="720"/>
        <w:jc w:val="center"/>
        <w:rPr>
          <w:b/>
          <w:sz w:val="20"/>
          <w:szCs w:val="20"/>
          <w:u w:val="single"/>
        </w:rPr>
      </w:pPr>
      <w:r>
        <w:rPr>
          <w:b/>
          <w:sz w:val="20"/>
          <w:szCs w:val="20"/>
          <w:u w:val="single"/>
        </w:rPr>
        <w:t>INFORMACJE DOTYCZĄCE UMOWY:</w:t>
      </w:r>
    </w:p>
    <w:p w:rsidR="00B8402E" w:rsidRDefault="00B8402E" w:rsidP="00B8402E">
      <w:pPr>
        <w:jc w:val="both"/>
        <w:rPr>
          <w:sz w:val="20"/>
          <w:szCs w:val="20"/>
          <w:u w:val="single"/>
        </w:rPr>
      </w:pPr>
    </w:p>
    <w:p w:rsidR="00B8402E" w:rsidRDefault="00B8402E" w:rsidP="00B8402E">
      <w:pPr>
        <w:numPr>
          <w:ilvl w:val="1"/>
          <w:numId w:val="3"/>
        </w:numPr>
        <w:tabs>
          <w:tab w:val="left" w:pos="360"/>
        </w:tabs>
        <w:ind w:hanging="786"/>
        <w:jc w:val="both"/>
        <w:rPr>
          <w:sz w:val="20"/>
          <w:szCs w:val="20"/>
        </w:rPr>
      </w:pPr>
      <w:r>
        <w:rPr>
          <w:sz w:val="20"/>
          <w:szCs w:val="20"/>
        </w:rPr>
        <w:t xml:space="preserve">Zawarcie umowy nastąpi wg wzoru Zamawiającego stanowiącego </w:t>
      </w:r>
      <w:r>
        <w:rPr>
          <w:b/>
          <w:sz w:val="20"/>
          <w:szCs w:val="20"/>
        </w:rPr>
        <w:t>załącznik nr2</w:t>
      </w:r>
      <w:r>
        <w:rPr>
          <w:sz w:val="20"/>
          <w:szCs w:val="20"/>
        </w:rPr>
        <w:t xml:space="preserve"> do SWZ.</w:t>
      </w:r>
    </w:p>
    <w:p w:rsidR="00B8402E" w:rsidRDefault="00B8402E" w:rsidP="00B8402E">
      <w:pPr>
        <w:numPr>
          <w:ilvl w:val="1"/>
          <w:numId w:val="3"/>
        </w:numPr>
        <w:tabs>
          <w:tab w:val="left" w:pos="360"/>
        </w:tabs>
        <w:ind w:hanging="786"/>
        <w:jc w:val="both"/>
        <w:rPr>
          <w:sz w:val="20"/>
          <w:szCs w:val="20"/>
        </w:rPr>
      </w:pPr>
      <w:r>
        <w:rPr>
          <w:sz w:val="20"/>
          <w:szCs w:val="20"/>
        </w:rPr>
        <w:t>Zamawiający dopuszcza wprowadzenia zmian w zawartej umowie w następujących okolicznościach:</w:t>
      </w:r>
    </w:p>
    <w:p w:rsidR="00B8402E" w:rsidRPr="00993308" w:rsidRDefault="00B8402E" w:rsidP="00B8402E">
      <w:pPr>
        <w:pStyle w:val="Tekstprzypisudolnego"/>
        <w:numPr>
          <w:ilvl w:val="1"/>
          <w:numId w:val="34"/>
        </w:numPr>
        <w:tabs>
          <w:tab w:val="num" w:pos="0"/>
        </w:tabs>
        <w:spacing w:line="312" w:lineRule="auto"/>
        <w:ind w:left="426" w:hanging="284"/>
        <w:jc w:val="both"/>
        <w:rPr>
          <w:szCs w:val="20"/>
        </w:rPr>
      </w:pPr>
      <w:r w:rsidRPr="00993308">
        <w:rPr>
          <w:szCs w:val="20"/>
        </w:rPr>
        <w:t>Zmiany parametrów zamawianego asortymentu, jeżeli będą one korzystniejsze dla Zamawiającego.</w:t>
      </w:r>
    </w:p>
    <w:p w:rsidR="00B8402E" w:rsidRPr="00993308" w:rsidRDefault="00B8402E" w:rsidP="00B8402E">
      <w:pPr>
        <w:pStyle w:val="Tekstprzypisudolnego"/>
        <w:numPr>
          <w:ilvl w:val="1"/>
          <w:numId w:val="34"/>
        </w:numPr>
        <w:tabs>
          <w:tab w:val="num" w:pos="0"/>
        </w:tabs>
        <w:spacing w:line="312" w:lineRule="auto"/>
        <w:ind w:left="426" w:hanging="284"/>
        <w:jc w:val="both"/>
        <w:rPr>
          <w:szCs w:val="20"/>
        </w:rPr>
      </w:pPr>
      <w:r w:rsidRPr="00993308">
        <w:rPr>
          <w:szCs w:val="20"/>
        </w:rPr>
        <w:t>Zmiany terminu realizacji zamówienia z przyczyn zależnych od Zamawiającego lub 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lub innych niezależnych od Wykonawcy sytuacji. Zmiana zostanie dokonana o czas tychże przestojów</w:t>
      </w:r>
      <w:r>
        <w:rPr>
          <w:szCs w:val="20"/>
        </w:rPr>
        <w:t>;</w:t>
      </w:r>
    </w:p>
    <w:p w:rsidR="00B8402E" w:rsidRPr="00993308" w:rsidRDefault="00B8402E" w:rsidP="00B8402E">
      <w:pPr>
        <w:pStyle w:val="Tekstprzypisudolnego"/>
        <w:numPr>
          <w:ilvl w:val="1"/>
          <w:numId w:val="34"/>
        </w:numPr>
        <w:tabs>
          <w:tab w:val="num" w:pos="0"/>
        </w:tabs>
        <w:spacing w:line="312" w:lineRule="auto"/>
        <w:ind w:left="426" w:hanging="284"/>
        <w:jc w:val="both"/>
        <w:rPr>
          <w:szCs w:val="20"/>
        </w:rPr>
      </w:pPr>
      <w:r w:rsidRPr="00993308">
        <w:rPr>
          <w:szCs w:val="20"/>
        </w:rPr>
        <w:t>Zmiany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 Zmiana dokonana zostanie o cz</w:t>
      </w:r>
      <w:r>
        <w:rPr>
          <w:szCs w:val="20"/>
        </w:rPr>
        <w:t>as wystąpienia ww. zdarzeń plus;</w:t>
      </w:r>
    </w:p>
    <w:p w:rsidR="00B8402E" w:rsidRPr="00993308" w:rsidRDefault="00B8402E" w:rsidP="00B8402E">
      <w:pPr>
        <w:pStyle w:val="Tekstprzypisudolnego"/>
        <w:numPr>
          <w:ilvl w:val="1"/>
          <w:numId w:val="34"/>
        </w:numPr>
        <w:tabs>
          <w:tab w:val="num" w:pos="0"/>
        </w:tabs>
        <w:spacing w:line="312" w:lineRule="auto"/>
        <w:ind w:left="426" w:hanging="284"/>
        <w:jc w:val="both"/>
        <w:rPr>
          <w:szCs w:val="20"/>
        </w:rPr>
      </w:pPr>
      <w:r w:rsidRPr="00993308">
        <w:rPr>
          <w:szCs w:val="20"/>
        </w:rPr>
        <w:t>Zmiany terminu realizacji na skutek przewlekłości postępowań administracyjnych, obowiązków nałożonych przez organy władcze, zmian przepisów prawa, strajków, blokad, protestów itp. będących przyczyną niemożność zakończenia realizacji zamówienia w ustalonym terminie. Zmiana dokonana zostanie o czas przestoju w realizacji</w:t>
      </w:r>
      <w:r>
        <w:rPr>
          <w:szCs w:val="20"/>
        </w:rPr>
        <w:t xml:space="preserve"> ze względu na ww. okoliczności;</w:t>
      </w:r>
    </w:p>
    <w:p w:rsidR="00B8402E" w:rsidRDefault="00B8402E" w:rsidP="00B8402E">
      <w:pPr>
        <w:pStyle w:val="Tekstprzypisudolnego"/>
        <w:numPr>
          <w:ilvl w:val="1"/>
          <w:numId w:val="34"/>
        </w:numPr>
        <w:tabs>
          <w:tab w:val="num" w:pos="0"/>
        </w:tabs>
        <w:spacing w:line="312" w:lineRule="auto"/>
        <w:ind w:left="426" w:hanging="284"/>
        <w:rPr>
          <w:szCs w:val="20"/>
        </w:rPr>
      </w:pPr>
      <w:r w:rsidRPr="0080694E">
        <w:rPr>
          <w:szCs w:val="20"/>
        </w:rPr>
        <w:t xml:space="preserve">Zmiany terminu realizacji lub wynagrodzenia Wykonawcy, na skutek błędów w dokumentach zamówienia, lub innych dokumentach związanych z realizacją przedmiotu umowy, które nie zostały wcześniej wykryte przez żadną ze stron, pomimo zachowania należytej staranności. Zmiana dokonana zostanie o czas wyeliminowania błędów oraz o wysokość wynagrodzenia za wykonanie dodatkowych obowiązków, </w:t>
      </w:r>
    </w:p>
    <w:p w:rsidR="00B8402E" w:rsidRPr="0080694E" w:rsidRDefault="00B8402E" w:rsidP="00B8402E">
      <w:pPr>
        <w:pStyle w:val="Tekstprzypisudolnego"/>
        <w:tabs>
          <w:tab w:val="num" w:pos="0"/>
        </w:tabs>
        <w:spacing w:line="312" w:lineRule="auto"/>
        <w:ind w:left="426"/>
        <w:rPr>
          <w:szCs w:val="20"/>
        </w:rPr>
      </w:pPr>
      <w:r w:rsidRPr="0080694E">
        <w:rPr>
          <w:szCs w:val="20"/>
        </w:rPr>
        <w:t>w przypadkach:</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zmian wynikających z przekształceń własnościowych,</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zmian organizacyjno-technicznych,</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zmiany adresów,</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przekształcenia Wykonawcy w związku z sukcesją generalną, przekształceniami, dziedziczeniem spółek handlowych zgodnie z KSH, a także sukcesją z mocy prawa, zgodnie z obowiązującymi przepisami (następstwa prawne) winno nastąpić w formie aneksu do umowy.</w:t>
      </w:r>
    </w:p>
    <w:p w:rsidR="00B8402E" w:rsidRPr="00993308" w:rsidRDefault="00B8402E" w:rsidP="00B8402E">
      <w:pPr>
        <w:pStyle w:val="Tekstprzypisudolnego"/>
        <w:numPr>
          <w:ilvl w:val="1"/>
          <w:numId w:val="34"/>
        </w:numPr>
        <w:tabs>
          <w:tab w:val="num" w:pos="0"/>
        </w:tabs>
        <w:spacing w:line="312" w:lineRule="auto"/>
        <w:ind w:left="426" w:hanging="284"/>
        <w:rPr>
          <w:szCs w:val="20"/>
        </w:rPr>
      </w:pPr>
      <w:r w:rsidRPr="00993308">
        <w:rPr>
          <w:szCs w:val="20"/>
        </w:rPr>
        <w:t xml:space="preserve">Zmiany wynagrodzenia Wykonawcy w związku ze zmianą: </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stawki podatku od towarów i usług,</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 xml:space="preserve">zmiana nastąpi na wniosek wykonawcy dokumentujący zaistnienie ww. okoliczności oraz skutki ich wystąpienia, mające negatywny wpływ na realizację umowy. </w:t>
      </w:r>
    </w:p>
    <w:p w:rsidR="00B8402E" w:rsidRPr="009239AB" w:rsidRDefault="00B8402E" w:rsidP="009239AB">
      <w:pPr>
        <w:tabs>
          <w:tab w:val="left" w:pos="720"/>
        </w:tabs>
        <w:spacing w:line="312" w:lineRule="auto"/>
        <w:ind w:left="851"/>
        <w:rPr>
          <w:rFonts w:eastAsia="Calibri"/>
          <w:sz w:val="20"/>
          <w:szCs w:val="20"/>
        </w:rPr>
      </w:pPr>
      <w:r w:rsidRPr="00993308">
        <w:rPr>
          <w:sz w:val="20"/>
          <w:szCs w:val="20"/>
        </w:rPr>
        <w:t>Wszystkie zmiany dokonane będą w oparciu o zawarty pomiędzy stronami aneks, określający zakres zmiany oraz podstawę jej wprowadzenia.</w:t>
      </w:r>
    </w:p>
    <w:p w:rsidR="00B8402E" w:rsidRPr="00993308" w:rsidRDefault="00B8402E" w:rsidP="009239AB">
      <w:pPr>
        <w:numPr>
          <w:ilvl w:val="0"/>
          <w:numId w:val="33"/>
        </w:numPr>
        <w:spacing w:line="312" w:lineRule="auto"/>
        <w:ind w:left="851" w:hanging="425"/>
        <w:jc w:val="both"/>
        <w:rPr>
          <w:sz w:val="20"/>
          <w:szCs w:val="20"/>
        </w:rPr>
      </w:pPr>
      <w:r w:rsidRPr="00993308">
        <w:rPr>
          <w:sz w:val="20"/>
          <w:szCs w:val="20"/>
        </w:rPr>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B8402E" w:rsidRPr="00993308" w:rsidRDefault="00B8402E" w:rsidP="009239AB">
      <w:pPr>
        <w:numPr>
          <w:ilvl w:val="0"/>
          <w:numId w:val="33"/>
        </w:numPr>
        <w:spacing w:line="312" w:lineRule="auto"/>
        <w:ind w:left="851" w:hanging="425"/>
        <w:jc w:val="both"/>
        <w:rPr>
          <w:sz w:val="20"/>
          <w:szCs w:val="20"/>
        </w:rPr>
      </w:pPr>
      <w:r w:rsidRPr="00993308">
        <w:rPr>
          <w:sz w:val="20"/>
          <w:szCs w:val="20"/>
        </w:rPr>
        <w:t>w przypadku opóźnienia Zamawiającego w rozstrzygnięciu przetargu oraz opóźnienia Zamawiającego w podpisaniu umowy,</w:t>
      </w:r>
    </w:p>
    <w:p w:rsidR="00B8402E" w:rsidRPr="00993308" w:rsidRDefault="00B8402E" w:rsidP="009239AB">
      <w:pPr>
        <w:numPr>
          <w:ilvl w:val="0"/>
          <w:numId w:val="33"/>
        </w:numPr>
        <w:spacing w:line="312" w:lineRule="auto"/>
        <w:ind w:left="851" w:hanging="425"/>
        <w:jc w:val="both"/>
        <w:rPr>
          <w:sz w:val="20"/>
          <w:szCs w:val="20"/>
        </w:rPr>
      </w:pPr>
      <w:r w:rsidRPr="00993308">
        <w:rPr>
          <w:sz w:val="20"/>
          <w:szCs w:val="20"/>
        </w:rPr>
        <w:t xml:space="preserve">w przypadku opóźnień Zamawiającego w zakresie dokonywania odbiorów, </w:t>
      </w:r>
    </w:p>
    <w:p w:rsidR="00B8402E" w:rsidRPr="00993308" w:rsidRDefault="00B8402E" w:rsidP="009239AB">
      <w:pPr>
        <w:numPr>
          <w:ilvl w:val="0"/>
          <w:numId w:val="33"/>
        </w:numPr>
        <w:spacing w:line="312" w:lineRule="auto"/>
        <w:ind w:left="851" w:hanging="425"/>
        <w:jc w:val="both"/>
        <w:rPr>
          <w:sz w:val="20"/>
          <w:szCs w:val="20"/>
        </w:rPr>
      </w:pPr>
      <w:r w:rsidRPr="00993308">
        <w:rPr>
          <w:sz w:val="20"/>
          <w:szCs w:val="20"/>
        </w:rPr>
        <w:lastRenderedPageBreak/>
        <w:t>wystąpienia okoliczności, których obiektywnie nie można było przewidzieć w chwili zawarcia umowy.</w:t>
      </w:r>
    </w:p>
    <w:p w:rsidR="00B8402E" w:rsidRPr="00F10A7D" w:rsidRDefault="00B8402E" w:rsidP="00B8402E">
      <w:pPr>
        <w:widowControl w:val="0"/>
        <w:tabs>
          <w:tab w:val="left" w:pos="720"/>
          <w:tab w:val="left" w:pos="851"/>
          <w:tab w:val="left" w:pos="1440"/>
        </w:tabs>
        <w:autoSpaceDE w:val="0"/>
        <w:jc w:val="both"/>
        <w:rPr>
          <w:sz w:val="20"/>
          <w:szCs w:val="20"/>
        </w:rPr>
      </w:pPr>
    </w:p>
    <w:p w:rsidR="00B8402E" w:rsidRPr="00BD7B8D" w:rsidRDefault="00B8402E" w:rsidP="00B8402E">
      <w:pPr>
        <w:tabs>
          <w:tab w:val="left" w:pos="720"/>
        </w:tabs>
        <w:jc w:val="both"/>
        <w:rPr>
          <w:bCs/>
          <w:sz w:val="20"/>
          <w:szCs w:val="20"/>
        </w:rPr>
      </w:pPr>
    </w:p>
    <w:p w:rsidR="00B8402E" w:rsidRPr="009900AC" w:rsidRDefault="00B8402E" w:rsidP="00B8402E">
      <w:pPr>
        <w:pStyle w:val="Tekstpodstawowy2"/>
        <w:tabs>
          <w:tab w:val="left" w:pos="284"/>
        </w:tabs>
        <w:spacing w:after="0" w:line="240" w:lineRule="auto"/>
        <w:ind w:left="400"/>
        <w:rPr>
          <w:b/>
          <w:sz w:val="20"/>
          <w:szCs w:val="20"/>
          <w:u w:val="single"/>
        </w:rPr>
      </w:pPr>
    </w:p>
    <w:p w:rsidR="00B8402E" w:rsidRDefault="00B8402E" w:rsidP="00B8402E">
      <w:pPr>
        <w:pStyle w:val="Tekstpodstawowy2"/>
        <w:tabs>
          <w:tab w:val="left" w:pos="284"/>
        </w:tabs>
        <w:spacing w:after="0" w:line="240" w:lineRule="auto"/>
        <w:jc w:val="center"/>
        <w:rPr>
          <w:b/>
          <w:sz w:val="20"/>
          <w:szCs w:val="20"/>
          <w:u w:val="single"/>
        </w:rPr>
      </w:pPr>
      <w:r>
        <w:rPr>
          <w:b/>
          <w:sz w:val="20"/>
          <w:szCs w:val="20"/>
          <w:u w:val="single"/>
        </w:rPr>
        <w:t>2</w:t>
      </w:r>
      <w:r w:rsidR="009239AB">
        <w:rPr>
          <w:b/>
          <w:sz w:val="20"/>
          <w:szCs w:val="20"/>
          <w:u w:val="single"/>
        </w:rPr>
        <w:t>2</w:t>
      </w:r>
      <w:r>
        <w:rPr>
          <w:b/>
          <w:sz w:val="20"/>
          <w:szCs w:val="20"/>
          <w:u w:val="single"/>
        </w:rPr>
        <w:t xml:space="preserve">. POUCZENIE O ŚRODKACH OCHRONY PRAWNEJ PRZYSŁUGUJACYCH WYKONAWCY </w:t>
      </w:r>
      <w:r>
        <w:rPr>
          <w:b/>
          <w:sz w:val="20"/>
          <w:szCs w:val="20"/>
          <w:u w:val="single"/>
        </w:rPr>
        <w:br/>
        <w:t>W TOKU POSTĘPOWANIA O UDZIELENIE ZAMÓWIENIA:</w:t>
      </w:r>
    </w:p>
    <w:p w:rsidR="00B8402E" w:rsidRDefault="00B8402E" w:rsidP="00B8402E">
      <w:pPr>
        <w:jc w:val="both"/>
        <w:rPr>
          <w:sz w:val="20"/>
          <w:szCs w:val="20"/>
        </w:rPr>
      </w:pPr>
    </w:p>
    <w:p w:rsidR="00B8402E" w:rsidRDefault="00B8402E" w:rsidP="00B8402E">
      <w:pPr>
        <w:numPr>
          <w:ilvl w:val="0"/>
          <w:numId w:val="19"/>
        </w:numPr>
        <w:autoSpaceDE w:val="0"/>
        <w:autoSpaceDN w:val="0"/>
        <w:adjustRightInd w:val="0"/>
        <w:ind w:left="567" w:hanging="567"/>
        <w:jc w:val="both"/>
        <w:rPr>
          <w:sz w:val="20"/>
          <w:szCs w:val="20"/>
        </w:rPr>
      </w:pPr>
      <w:r w:rsidRPr="003535FB">
        <w:rPr>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3535FB">
        <w:rPr>
          <w:sz w:val="20"/>
          <w:szCs w:val="20"/>
        </w:rPr>
        <w:t>Pzp</w:t>
      </w:r>
      <w:proofErr w:type="spellEnd"/>
      <w:r w:rsidRPr="003535FB">
        <w:rPr>
          <w:sz w:val="20"/>
          <w:szCs w:val="20"/>
        </w:rPr>
        <w:t xml:space="preserve">, przysługują środki ochrony prawnej określone w Dziale IX ustawy </w:t>
      </w:r>
      <w:proofErr w:type="spellStart"/>
      <w:r w:rsidRPr="003535FB">
        <w:rPr>
          <w:sz w:val="20"/>
          <w:szCs w:val="20"/>
        </w:rPr>
        <w:t>Pzp</w:t>
      </w:r>
      <w:proofErr w:type="spellEnd"/>
      <w:r w:rsidRPr="003535FB">
        <w:rPr>
          <w:sz w:val="20"/>
          <w:szCs w:val="20"/>
        </w:rPr>
        <w:t xml:space="preserve">. Środki ochrony prawnej wobec ogłoszenia wszczynającego postępowanie o udzielenie zamówienia publicznego oraz dokumentów zamówienia przysługują również organizacjom wpisanym na listę, o której mowa w art. 469 </w:t>
      </w:r>
      <w:proofErr w:type="spellStart"/>
      <w:r w:rsidRPr="003535FB">
        <w:rPr>
          <w:sz w:val="20"/>
          <w:szCs w:val="20"/>
        </w:rPr>
        <w:t>pkt</w:t>
      </w:r>
      <w:proofErr w:type="spellEnd"/>
      <w:r w:rsidRPr="003535FB">
        <w:rPr>
          <w:sz w:val="20"/>
          <w:szCs w:val="20"/>
        </w:rPr>
        <w:t xml:space="preserve"> 15 ustawy </w:t>
      </w:r>
      <w:proofErr w:type="spellStart"/>
      <w:r w:rsidRPr="003535FB">
        <w:rPr>
          <w:sz w:val="20"/>
          <w:szCs w:val="20"/>
        </w:rPr>
        <w:t>Pzp</w:t>
      </w:r>
      <w:proofErr w:type="spellEnd"/>
      <w:r w:rsidRPr="003535FB">
        <w:rPr>
          <w:sz w:val="20"/>
          <w:szCs w:val="20"/>
        </w:rPr>
        <w:t xml:space="preserve"> oraz Rzecznikowi Małych i Średnich Przedsiębiorców.</w:t>
      </w:r>
    </w:p>
    <w:p w:rsidR="00B8402E" w:rsidRDefault="00B8402E" w:rsidP="00B8402E">
      <w:pPr>
        <w:numPr>
          <w:ilvl w:val="0"/>
          <w:numId w:val="19"/>
        </w:numPr>
        <w:autoSpaceDE w:val="0"/>
        <w:autoSpaceDN w:val="0"/>
        <w:adjustRightInd w:val="0"/>
        <w:ind w:left="567" w:hanging="567"/>
        <w:jc w:val="both"/>
        <w:rPr>
          <w:sz w:val="20"/>
          <w:szCs w:val="20"/>
        </w:rPr>
      </w:pPr>
      <w:r w:rsidRPr="00C53B3D">
        <w:rPr>
          <w:sz w:val="20"/>
          <w:szCs w:val="20"/>
        </w:rPr>
        <w:t xml:space="preserve"> Odwołanie przysługuje wyłącznie od niezgodnej z przepisami ustawy </w:t>
      </w:r>
      <w:proofErr w:type="spellStart"/>
      <w:r w:rsidRPr="00C53B3D">
        <w:rPr>
          <w:sz w:val="20"/>
          <w:szCs w:val="20"/>
        </w:rPr>
        <w:t>Pzp</w:t>
      </w:r>
      <w:proofErr w:type="spellEnd"/>
      <w:r w:rsidRPr="00C53B3D">
        <w:rPr>
          <w:sz w:val="20"/>
          <w:szCs w:val="20"/>
        </w:rPr>
        <w:t xml:space="preserve"> czynności Zamawiającego podjętej w postępowaniu o udzielenie zamówienia lub zaniechania czynności, do której Zamawiający jest zobowiązany na podstawie ustawy </w:t>
      </w:r>
      <w:proofErr w:type="spellStart"/>
      <w:r w:rsidRPr="00C53B3D">
        <w:rPr>
          <w:sz w:val="20"/>
          <w:szCs w:val="20"/>
        </w:rPr>
        <w:t>Pzp</w:t>
      </w:r>
      <w:proofErr w:type="spellEnd"/>
      <w:r w:rsidRPr="00C53B3D">
        <w:rPr>
          <w:sz w:val="20"/>
          <w:szCs w:val="20"/>
        </w:rPr>
        <w:t>.</w:t>
      </w:r>
    </w:p>
    <w:p w:rsidR="00B8402E" w:rsidRDefault="00B8402E" w:rsidP="00B8402E">
      <w:pPr>
        <w:numPr>
          <w:ilvl w:val="0"/>
          <w:numId w:val="19"/>
        </w:numPr>
        <w:autoSpaceDE w:val="0"/>
        <w:autoSpaceDN w:val="0"/>
        <w:adjustRightInd w:val="0"/>
        <w:ind w:left="567" w:hanging="567"/>
        <w:jc w:val="both"/>
        <w:rPr>
          <w:sz w:val="20"/>
          <w:szCs w:val="20"/>
        </w:rPr>
      </w:pPr>
      <w:r w:rsidRPr="00C53B3D">
        <w:rPr>
          <w:sz w:val="20"/>
          <w:szCs w:val="20"/>
        </w:rPr>
        <w:t xml:space="preserve">Odwołanie powinno wskazywać czynność lub zaniechanie czynności Zamawiającego, której zarzuca się niezgodność z przepisami ustawy </w:t>
      </w:r>
      <w:proofErr w:type="spellStart"/>
      <w:r w:rsidRPr="00C53B3D">
        <w:rPr>
          <w:sz w:val="20"/>
          <w:szCs w:val="20"/>
        </w:rPr>
        <w:t>Pzp</w:t>
      </w:r>
      <w:proofErr w:type="spellEnd"/>
      <w:r w:rsidRPr="00C53B3D">
        <w:rPr>
          <w:sz w:val="20"/>
          <w:szCs w:val="20"/>
        </w:rPr>
        <w:t>, zawierać zwięzłe przedstawienie zarzutów, określać żądanie oraz wskazywać okoliczności faktyczne i prawne uzasadniające wniesienie odwołania.</w:t>
      </w:r>
    </w:p>
    <w:p w:rsidR="00B8402E" w:rsidRDefault="00B8402E" w:rsidP="00B8402E">
      <w:pPr>
        <w:numPr>
          <w:ilvl w:val="0"/>
          <w:numId w:val="19"/>
        </w:numPr>
        <w:autoSpaceDE w:val="0"/>
        <w:autoSpaceDN w:val="0"/>
        <w:adjustRightInd w:val="0"/>
        <w:ind w:left="567" w:hanging="567"/>
        <w:jc w:val="both"/>
        <w:rPr>
          <w:sz w:val="20"/>
          <w:szCs w:val="20"/>
        </w:rPr>
      </w:pPr>
      <w:r w:rsidRPr="00C53B3D">
        <w:rPr>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8402E" w:rsidRPr="00C53B3D" w:rsidRDefault="00B8402E" w:rsidP="00B8402E">
      <w:pPr>
        <w:numPr>
          <w:ilvl w:val="0"/>
          <w:numId w:val="19"/>
        </w:numPr>
        <w:autoSpaceDE w:val="0"/>
        <w:autoSpaceDN w:val="0"/>
        <w:adjustRightInd w:val="0"/>
        <w:ind w:left="567" w:hanging="567"/>
        <w:jc w:val="both"/>
        <w:rPr>
          <w:sz w:val="20"/>
          <w:szCs w:val="20"/>
        </w:rPr>
      </w:pPr>
      <w:r w:rsidRPr="00C53B3D">
        <w:rPr>
          <w:sz w:val="20"/>
          <w:szCs w:val="20"/>
        </w:rPr>
        <w:t>Terminy wniesienia odwołania:</w:t>
      </w:r>
    </w:p>
    <w:p w:rsidR="00B8402E" w:rsidRPr="003535FB" w:rsidRDefault="00B8402E" w:rsidP="00B8402E">
      <w:pPr>
        <w:autoSpaceDE w:val="0"/>
        <w:autoSpaceDN w:val="0"/>
        <w:adjustRightInd w:val="0"/>
        <w:ind w:left="567"/>
        <w:jc w:val="both"/>
        <w:rPr>
          <w:sz w:val="20"/>
          <w:szCs w:val="20"/>
        </w:rPr>
      </w:pPr>
      <w:r w:rsidRPr="003535FB">
        <w:rPr>
          <w:sz w:val="20"/>
          <w:szCs w:val="20"/>
        </w:rPr>
        <w:t>1) 5 dni od dnia przekazania informacji o czynności zamawiającego stanowiącej podstawę jego wniesienia, jeżeli informacja została</w:t>
      </w:r>
    </w:p>
    <w:p w:rsidR="00B8402E" w:rsidRPr="003535FB" w:rsidRDefault="00B8402E" w:rsidP="00B8402E">
      <w:pPr>
        <w:autoSpaceDE w:val="0"/>
        <w:autoSpaceDN w:val="0"/>
        <w:adjustRightInd w:val="0"/>
        <w:ind w:left="567"/>
        <w:jc w:val="both"/>
        <w:rPr>
          <w:sz w:val="20"/>
          <w:szCs w:val="20"/>
        </w:rPr>
      </w:pPr>
      <w:r w:rsidRPr="003535FB">
        <w:rPr>
          <w:sz w:val="20"/>
          <w:szCs w:val="20"/>
        </w:rPr>
        <w:t>przekazana przy użyciu środków komunikacji elektronicznej,</w:t>
      </w:r>
    </w:p>
    <w:p w:rsidR="00B8402E" w:rsidRPr="003535FB" w:rsidRDefault="00B8402E" w:rsidP="00B8402E">
      <w:pPr>
        <w:autoSpaceDE w:val="0"/>
        <w:autoSpaceDN w:val="0"/>
        <w:adjustRightInd w:val="0"/>
        <w:ind w:left="567"/>
        <w:jc w:val="both"/>
        <w:rPr>
          <w:sz w:val="20"/>
          <w:szCs w:val="20"/>
        </w:rPr>
      </w:pPr>
      <w:r w:rsidRPr="003535FB">
        <w:rPr>
          <w:sz w:val="20"/>
          <w:szCs w:val="20"/>
        </w:rPr>
        <w:t xml:space="preserve">2) 10 dni od dnia przekazania informacji o czynności zamawiającego stanowiącej podstawę jego wniesienia, jeżeli informacja została przekazana w sposób inny niż określony w </w:t>
      </w:r>
      <w:proofErr w:type="spellStart"/>
      <w:r w:rsidRPr="003535FB">
        <w:rPr>
          <w:sz w:val="20"/>
          <w:szCs w:val="20"/>
        </w:rPr>
        <w:t>pkt</w:t>
      </w:r>
      <w:proofErr w:type="spellEnd"/>
      <w:r w:rsidRPr="003535FB">
        <w:rPr>
          <w:sz w:val="20"/>
          <w:szCs w:val="20"/>
        </w:rPr>
        <w:t xml:space="preserve"> 1.</w:t>
      </w:r>
    </w:p>
    <w:p w:rsidR="00B8402E" w:rsidRPr="003535FB" w:rsidRDefault="00B8402E" w:rsidP="00B8402E">
      <w:pPr>
        <w:numPr>
          <w:ilvl w:val="0"/>
          <w:numId w:val="19"/>
        </w:numPr>
        <w:autoSpaceDE w:val="0"/>
        <w:autoSpaceDN w:val="0"/>
        <w:adjustRightInd w:val="0"/>
        <w:ind w:left="567" w:hanging="567"/>
        <w:rPr>
          <w:sz w:val="20"/>
          <w:szCs w:val="20"/>
        </w:rPr>
      </w:pPr>
      <w:r w:rsidRPr="003535FB">
        <w:rPr>
          <w:sz w:val="20"/>
          <w:szCs w:val="20"/>
        </w:rPr>
        <w:t xml:space="preserve"> Szczegółowe zasady postępowania po wniesieniu odwołania, określają stosowne przepisy Działu IX ustawy </w:t>
      </w:r>
      <w:proofErr w:type="spellStart"/>
      <w:r w:rsidRPr="003535FB">
        <w:rPr>
          <w:sz w:val="20"/>
          <w:szCs w:val="20"/>
        </w:rPr>
        <w:t>Pzp</w:t>
      </w:r>
      <w:proofErr w:type="spellEnd"/>
      <w:r w:rsidRPr="003535FB">
        <w:rPr>
          <w:sz w:val="20"/>
          <w:szCs w:val="20"/>
        </w:rPr>
        <w:t>.</w:t>
      </w:r>
    </w:p>
    <w:p w:rsidR="00B8402E" w:rsidRDefault="00B8402E" w:rsidP="00B8402E">
      <w:pPr>
        <w:numPr>
          <w:ilvl w:val="0"/>
          <w:numId w:val="19"/>
        </w:numPr>
        <w:autoSpaceDE w:val="0"/>
        <w:autoSpaceDN w:val="0"/>
        <w:adjustRightInd w:val="0"/>
        <w:ind w:left="567" w:hanging="567"/>
        <w:jc w:val="both"/>
        <w:rPr>
          <w:sz w:val="20"/>
          <w:szCs w:val="20"/>
        </w:rPr>
      </w:pPr>
      <w:r w:rsidRPr="003535FB">
        <w:rPr>
          <w:sz w:val="20"/>
          <w:szCs w:val="20"/>
        </w:rPr>
        <w:t>Na orzeczenie Izby Odwoławczej oraz postanowienie Prezesa Izby, stronom oraz uczestnikom postępowania odwoławczego przysługuje skarga do sądu na podstawie art. 579 ust. 1 ustawy.</w:t>
      </w:r>
    </w:p>
    <w:p w:rsidR="00B8402E" w:rsidRPr="003535FB" w:rsidRDefault="00B8402E" w:rsidP="00B8402E">
      <w:pPr>
        <w:autoSpaceDE w:val="0"/>
        <w:autoSpaceDN w:val="0"/>
        <w:adjustRightInd w:val="0"/>
        <w:ind w:left="567"/>
        <w:jc w:val="both"/>
        <w:rPr>
          <w:sz w:val="20"/>
          <w:szCs w:val="20"/>
        </w:rPr>
      </w:pPr>
    </w:p>
    <w:p w:rsidR="00B8402E" w:rsidRPr="00E34B85" w:rsidRDefault="00B8402E" w:rsidP="00B8402E">
      <w:pPr>
        <w:jc w:val="both"/>
        <w:rPr>
          <w:sz w:val="20"/>
          <w:szCs w:val="20"/>
        </w:rPr>
      </w:pPr>
    </w:p>
    <w:p w:rsidR="00B8402E" w:rsidRPr="009239AB" w:rsidRDefault="00B8402E" w:rsidP="009239AB">
      <w:pPr>
        <w:pStyle w:val="Akapitzlist"/>
        <w:numPr>
          <w:ilvl w:val="0"/>
          <w:numId w:val="42"/>
        </w:numPr>
        <w:jc w:val="center"/>
        <w:rPr>
          <w:b/>
          <w:sz w:val="20"/>
          <w:szCs w:val="20"/>
          <w:u w:val="single"/>
        </w:rPr>
      </w:pPr>
      <w:r w:rsidRPr="009239AB">
        <w:rPr>
          <w:b/>
          <w:sz w:val="20"/>
          <w:szCs w:val="20"/>
          <w:u w:val="single"/>
        </w:rPr>
        <w:t>KLAUZULA RODO</w:t>
      </w:r>
    </w:p>
    <w:p w:rsidR="00B8402E" w:rsidRPr="0080694E" w:rsidRDefault="00B8402E" w:rsidP="00B8402E">
      <w:pPr>
        <w:ind w:left="405"/>
        <w:rPr>
          <w:b/>
          <w:sz w:val="20"/>
          <w:szCs w:val="20"/>
          <w:u w:val="single"/>
        </w:rPr>
      </w:pPr>
    </w:p>
    <w:p w:rsidR="00B8402E" w:rsidRDefault="009239AB" w:rsidP="00B8402E">
      <w:pPr>
        <w:ind w:right="357"/>
        <w:jc w:val="both"/>
        <w:rPr>
          <w:sz w:val="20"/>
          <w:szCs w:val="20"/>
        </w:rPr>
      </w:pPr>
      <w:r>
        <w:rPr>
          <w:sz w:val="20"/>
          <w:szCs w:val="20"/>
        </w:rPr>
        <w:t xml:space="preserve">23.1 </w:t>
      </w:r>
      <w:r w:rsidR="00B8402E" w:rsidRPr="00D23407">
        <w:rPr>
          <w:sz w:val="20"/>
          <w:szCs w:val="20"/>
        </w:rPr>
        <w:t xml:space="preserve">W związku z wejściem w życie z dniem 25 maja 2018 roku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że: </w:t>
      </w:r>
    </w:p>
    <w:p w:rsidR="00B8402E" w:rsidRPr="00D23407" w:rsidRDefault="00B8402E" w:rsidP="00B8402E">
      <w:pPr>
        <w:numPr>
          <w:ilvl w:val="0"/>
          <w:numId w:val="40"/>
        </w:numPr>
        <w:ind w:right="357"/>
        <w:jc w:val="both"/>
        <w:rPr>
          <w:sz w:val="20"/>
          <w:szCs w:val="20"/>
        </w:rPr>
      </w:pPr>
      <w:r w:rsidRPr="00D23407">
        <w:rPr>
          <w:sz w:val="20"/>
          <w:szCs w:val="20"/>
        </w:rPr>
        <w:t xml:space="preserve">Administratorem Państwa danych osobowych przetwarzanych w Urzędzie Gminy w Besku. </w:t>
      </w:r>
    </w:p>
    <w:p w:rsidR="00B8402E" w:rsidRPr="00D23407" w:rsidRDefault="00B8402E" w:rsidP="009239AB">
      <w:pPr>
        <w:widowControl w:val="0"/>
        <w:numPr>
          <w:ilvl w:val="0"/>
          <w:numId w:val="40"/>
        </w:numPr>
        <w:autoSpaceDE w:val="0"/>
        <w:autoSpaceDN w:val="0"/>
        <w:adjustRightInd w:val="0"/>
        <w:ind w:left="284" w:right="357" w:hanging="284"/>
        <w:jc w:val="both"/>
        <w:rPr>
          <w:sz w:val="20"/>
          <w:szCs w:val="20"/>
        </w:rPr>
      </w:pPr>
      <w:r w:rsidRPr="00D23407">
        <w:rPr>
          <w:sz w:val="20"/>
          <w:szCs w:val="20"/>
        </w:rPr>
        <w:t xml:space="preserve">Kontakt z Inspektorem Ochrony Danych Osobowych możliwy poprzez adres e-mail: odo@besko.pl. </w:t>
      </w:r>
    </w:p>
    <w:p w:rsidR="00B8402E" w:rsidRPr="00D23407" w:rsidRDefault="00B8402E" w:rsidP="009239AB">
      <w:pPr>
        <w:widowControl w:val="0"/>
        <w:numPr>
          <w:ilvl w:val="0"/>
          <w:numId w:val="40"/>
        </w:numPr>
        <w:autoSpaceDE w:val="0"/>
        <w:autoSpaceDN w:val="0"/>
        <w:adjustRightInd w:val="0"/>
        <w:ind w:left="284" w:right="357" w:hanging="284"/>
        <w:jc w:val="both"/>
        <w:rPr>
          <w:sz w:val="20"/>
          <w:szCs w:val="20"/>
        </w:rPr>
      </w:pPr>
      <w:r w:rsidRPr="00D23407">
        <w:rPr>
          <w:sz w:val="20"/>
          <w:szCs w:val="20"/>
        </w:rPr>
        <w:t xml:space="preserve">Państwa dane osobowe przetwarzane będą w oparciu o art. 6 ust. 1 lit. b. przetwarzanie jest niezbędne do wykonania umowy, której stroną jest osoba, której dane dotyczą, lub do podjęcia działań na żądanie osoby, której dane dotyczą, przed zawarciem umowy.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t xml:space="preserve">Z uwagi na konieczność zapewnienia odpowiedniej organizacji działalności Urzędu Państwa dane osobowe mogą być przekazywane podmiotom umożliwiającym prawidłowe zarządzanie Urzędem oraz pozwalające na realizację zadań ustawowych. Dane powierzane i przechowywane są na podstawie i zgodnie z obowiązującymi przepisami.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t xml:space="preserve">Ponadto Pana/Pani dane przechowywane będą na czas wskazany w umowie, a po zakończeniu umowy – zgodnie z przepisami Instrukcji Kancelaryjnej.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t xml:space="preserve">W każdej chwili przysługuje Państwu prawo do żądania od administratora dostępu do danych osobowych, prawo do ich sprostowania, ograniczenia przetwarzania, prawo do wniesienia sprzeciwu wobec przetwarzania, prawo do cofnięcia zgody, w przypadku, gdy podstawą przetwarzania była wydana zgoda jak również prawo wniesienia skargi do organu nadzorczego, tj. Prezesa Urzędu Ochrony Danych.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lastRenderedPageBreak/>
        <w:t xml:space="preserve">W przypadku danych osobowych, które są wymogiem ustawowym ich podanie jest obowiązkowe ze względu na przepisy prawa, w przypadku danych osobowych, które podawane są dobrowolnie, ich przetwarzanie następuje na podstawie Państwa zgody, jednakże odmowa ich podania skutkować będzie brakiem możliwości zajęcia się Państwa sprawą.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t xml:space="preserve">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rsidR="00B8402E" w:rsidRPr="00BF38FD" w:rsidRDefault="00B8402E" w:rsidP="00B8402E">
      <w:pPr>
        <w:jc w:val="both"/>
        <w:rPr>
          <w:sz w:val="20"/>
          <w:szCs w:val="20"/>
        </w:rPr>
      </w:pPr>
    </w:p>
    <w:p w:rsidR="00B8402E" w:rsidRDefault="00B8402E" w:rsidP="00B8402E">
      <w:pPr>
        <w:jc w:val="both"/>
        <w:rPr>
          <w:b/>
          <w:sz w:val="20"/>
          <w:szCs w:val="20"/>
        </w:rPr>
      </w:pPr>
      <w:r>
        <w:rPr>
          <w:b/>
          <w:sz w:val="20"/>
          <w:szCs w:val="20"/>
        </w:rPr>
        <w:t>Załączniki do SWZ, będące integralną częścią Specyfikacji Warunków Zamówienia:</w:t>
      </w:r>
    </w:p>
    <w:p w:rsidR="00FA17A4" w:rsidRDefault="00FA17A4" w:rsidP="00B8402E">
      <w:pPr>
        <w:jc w:val="both"/>
        <w:rPr>
          <w:b/>
          <w:sz w:val="20"/>
          <w:szCs w:val="20"/>
        </w:rPr>
      </w:pPr>
    </w:p>
    <w:tbl>
      <w:tblPr>
        <w:tblW w:w="9533" w:type="dxa"/>
        <w:tblInd w:w="108" w:type="dxa"/>
        <w:tblLayout w:type="fixed"/>
        <w:tblLook w:val="0000"/>
      </w:tblPr>
      <w:tblGrid>
        <w:gridCol w:w="236"/>
        <w:gridCol w:w="7569"/>
        <w:gridCol w:w="1728"/>
      </w:tblGrid>
      <w:tr w:rsidR="00B8402E" w:rsidTr="004A6646">
        <w:tc>
          <w:tcPr>
            <w:tcW w:w="236" w:type="dxa"/>
          </w:tcPr>
          <w:p w:rsidR="00B8402E" w:rsidRDefault="00DF3A0E" w:rsidP="00DF3A0E">
            <w:pPr>
              <w:snapToGrid w:val="0"/>
              <w:jc w:val="both"/>
              <w:rPr>
                <w:sz w:val="20"/>
                <w:szCs w:val="20"/>
              </w:rPr>
            </w:pPr>
            <w:r>
              <w:rPr>
                <w:sz w:val="20"/>
                <w:szCs w:val="20"/>
              </w:rPr>
              <w:t xml:space="preserve">    </w:t>
            </w:r>
          </w:p>
          <w:p w:rsidR="00B8402E" w:rsidRDefault="00B8402E" w:rsidP="00DF3A0E">
            <w:pPr>
              <w:snapToGrid w:val="0"/>
              <w:jc w:val="both"/>
              <w:rPr>
                <w:sz w:val="20"/>
                <w:szCs w:val="20"/>
              </w:rPr>
            </w:pPr>
          </w:p>
          <w:p w:rsidR="00B8402E" w:rsidRPr="0017747C" w:rsidRDefault="00B8402E" w:rsidP="004A6646">
            <w:pPr>
              <w:snapToGrid w:val="0"/>
              <w:ind w:left="360"/>
              <w:jc w:val="both"/>
              <w:rPr>
                <w:sz w:val="20"/>
                <w:szCs w:val="20"/>
              </w:rPr>
            </w:pPr>
          </w:p>
          <w:p w:rsidR="00B8402E" w:rsidRDefault="00B8402E" w:rsidP="004A6646">
            <w:pPr>
              <w:snapToGrid w:val="0"/>
              <w:jc w:val="both"/>
              <w:rPr>
                <w:sz w:val="20"/>
                <w:szCs w:val="20"/>
              </w:rPr>
            </w:pPr>
          </w:p>
          <w:p w:rsidR="00B8402E" w:rsidRDefault="00B8402E" w:rsidP="004A6646">
            <w:pPr>
              <w:snapToGrid w:val="0"/>
              <w:jc w:val="both"/>
              <w:rPr>
                <w:sz w:val="20"/>
                <w:szCs w:val="20"/>
              </w:rPr>
            </w:pPr>
          </w:p>
          <w:p w:rsidR="00B8402E" w:rsidRDefault="00B8402E" w:rsidP="004A6646">
            <w:pPr>
              <w:snapToGrid w:val="0"/>
              <w:jc w:val="both"/>
              <w:rPr>
                <w:sz w:val="20"/>
                <w:szCs w:val="20"/>
              </w:rPr>
            </w:pPr>
          </w:p>
          <w:p w:rsidR="00B8402E" w:rsidRDefault="00B8402E" w:rsidP="004A6646">
            <w:pPr>
              <w:snapToGrid w:val="0"/>
              <w:jc w:val="both"/>
              <w:rPr>
                <w:sz w:val="20"/>
                <w:szCs w:val="20"/>
              </w:rPr>
            </w:pPr>
          </w:p>
        </w:tc>
        <w:tc>
          <w:tcPr>
            <w:tcW w:w="7569" w:type="dxa"/>
          </w:tcPr>
          <w:p w:rsidR="00B8402E" w:rsidRDefault="00B8402E" w:rsidP="004A6646">
            <w:pPr>
              <w:snapToGrid w:val="0"/>
              <w:ind w:hanging="72"/>
              <w:jc w:val="both"/>
              <w:rPr>
                <w:sz w:val="20"/>
                <w:szCs w:val="20"/>
              </w:rPr>
            </w:pPr>
            <w:r w:rsidRPr="00503247">
              <w:rPr>
                <w:sz w:val="20"/>
                <w:szCs w:val="20"/>
              </w:rPr>
              <w:t xml:space="preserve"> </w:t>
            </w:r>
            <w:r w:rsidR="00DF3A0E">
              <w:rPr>
                <w:sz w:val="20"/>
                <w:szCs w:val="20"/>
              </w:rPr>
              <w:t>1.</w:t>
            </w:r>
            <w:r w:rsidRPr="00503247">
              <w:rPr>
                <w:sz w:val="20"/>
                <w:szCs w:val="20"/>
              </w:rPr>
              <w:t>Oświadczenie</w:t>
            </w:r>
            <w:r>
              <w:rPr>
                <w:sz w:val="20"/>
                <w:szCs w:val="20"/>
              </w:rPr>
              <w:t xml:space="preserve"> oraz </w:t>
            </w:r>
            <w:r w:rsidRPr="00E83EBD">
              <w:rPr>
                <w:sz w:val="20"/>
                <w:szCs w:val="20"/>
              </w:rPr>
              <w:t>Zobowiązanie pod</w:t>
            </w:r>
            <w:r>
              <w:rPr>
                <w:sz w:val="20"/>
                <w:szCs w:val="20"/>
              </w:rPr>
              <w:t>miotu trzeciego – Załącznik Nr 1</w:t>
            </w:r>
            <w:r w:rsidRPr="00E83EBD">
              <w:rPr>
                <w:sz w:val="20"/>
                <w:szCs w:val="20"/>
              </w:rPr>
              <w:t>a</w:t>
            </w:r>
            <w:r>
              <w:rPr>
                <w:sz w:val="20"/>
                <w:szCs w:val="20"/>
              </w:rPr>
              <w:t xml:space="preserve"> i 1</w:t>
            </w:r>
            <w:r w:rsidRPr="00E83EBD">
              <w:rPr>
                <w:sz w:val="20"/>
                <w:szCs w:val="20"/>
              </w:rPr>
              <w:t>b</w:t>
            </w:r>
          </w:p>
          <w:p w:rsidR="00DF3A0E" w:rsidRPr="00DF3A0E" w:rsidRDefault="00DF3A0E" w:rsidP="00DF3A0E">
            <w:pPr>
              <w:snapToGrid w:val="0"/>
              <w:rPr>
                <w:rStyle w:val="FontStyle36"/>
                <w:b w:val="0"/>
                <w:bCs w:val="0"/>
                <w:sz w:val="20"/>
                <w:szCs w:val="20"/>
              </w:rPr>
            </w:pPr>
            <w:r>
              <w:rPr>
                <w:sz w:val="20"/>
                <w:szCs w:val="20"/>
              </w:rPr>
              <w:t xml:space="preserve">2. </w:t>
            </w:r>
            <w:r w:rsidR="00B8402E" w:rsidRPr="00503247">
              <w:rPr>
                <w:sz w:val="20"/>
                <w:szCs w:val="20"/>
              </w:rPr>
              <w:t>Projekt umowy</w:t>
            </w:r>
            <w:r>
              <w:rPr>
                <w:sz w:val="20"/>
                <w:szCs w:val="20"/>
              </w:rPr>
              <w:t xml:space="preserve"> – Załącznik nr 2</w:t>
            </w:r>
            <w:r>
              <w:rPr>
                <w:sz w:val="20"/>
                <w:szCs w:val="20"/>
              </w:rPr>
              <w:br/>
              <w:t>3. Opis przedmiotu zamówienia – Załącznik nr 3</w:t>
            </w:r>
            <w:r>
              <w:rPr>
                <w:sz w:val="20"/>
                <w:szCs w:val="20"/>
              </w:rPr>
              <w:br/>
            </w:r>
          </w:p>
          <w:p w:rsidR="00B8402E" w:rsidRDefault="00B8402E" w:rsidP="004A6646">
            <w:pPr>
              <w:jc w:val="both"/>
              <w:rPr>
                <w:b/>
                <w:sz w:val="20"/>
                <w:szCs w:val="20"/>
              </w:rPr>
            </w:pPr>
          </w:p>
          <w:p w:rsidR="00FA17A4" w:rsidRDefault="00FA17A4" w:rsidP="004A6646">
            <w:pPr>
              <w:jc w:val="both"/>
              <w:rPr>
                <w:b/>
                <w:sz w:val="20"/>
                <w:szCs w:val="20"/>
              </w:rPr>
            </w:pPr>
          </w:p>
          <w:p w:rsidR="00B8402E" w:rsidRDefault="00FA17A4" w:rsidP="004A6646">
            <w:pPr>
              <w:jc w:val="both"/>
              <w:rPr>
                <w:b/>
                <w:sz w:val="20"/>
                <w:szCs w:val="20"/>
              </w:rPr>
            </w:pPr>
            <w:r>
              <w:rPr>
                <w:b/>
                <w:sz w:val="20"/>
                <w:szCs w:val="20"/>
              </w:rPr>
              <w:t xml:space="preserve">                                                                                                         </w:t>
            </w:r>
            <w:r w:rsidR="00B8402E">
              <w:rPr>
                <w:b/>
                <w:sz w:val="20"/>
                <w:szCs w:val="20"/>
              </w:rPr>
              <w:t>ZATWIERDZAM:</w:t>
            </w:r>
          </w:p>
          <w:tbl>
            <w:tblPr>
              <w:tblW w:w="0" w:type="auto"/>
              <w:tblLayout w:type="fixed"/>
              <w:tblLook w:val="0000"/>
            </w:tblPr>
            <w:tblGrid>
              <w:gridCol w:w="4930"/>
              <w:gridCol w:w="4930"/>
            </w:tblGrid>
            <w:tr w:rsidR="00B8402E" w:rsidTr="004A6646">
              <w:tc>
                <w:tcPr>
                  <w:tcW w:w="4930" w:type="dxa"/>
                </w:tcPr>
                <w:p w:rsidR="00B8402E" w:rsidRDefault="00B8402E" w:rsidP="004A6646">
                  <w:pPr>
                    <w:snapToGrid w:val="0"/>
                    <w:jc w:val="both"/>
                    <w:rPr>
                      <w:sz w:val="20"/>
                      <w:szCs w:val="20"/>
                    </w:rPr>
                  </w:pPr>
                </w:p>
                <w:p w:rsidR="00B8402E" w:rsidRDefault="00B8402E" w:rsidP="004A6646">
                  <w:pPr>
                    <w:snapToGrid w:val="0"/>
                    <w:jc w:val="both"/>
                    <w:rPr>
                      <w:sz w:val="20"/>
                      <w:szCs w:val="20"/>
                    </w:rPr>
                  </w:pPr>
                </w:p>
                <w:p w:rsidR="004A6646" w:rsidRDefault="004A6646" w:rsidP="004A6646">
                  <w:pPr>
                    <w:snapToGrid w:val="0"/>
                    <w:jc w:val="both"/>
                    <w:rPr>
                      <w:sz w:val="20"/>
                      <w:szCs w:val="20"/>
                    </w:rPr>
                  </w:pPr>
                </w:p>
                <w:p w:rsidR="004A6646" w:rsidRDefault="004A6646" w:rsidP="004A6646">
                  <w:pPr>
                    <w:snapToGrid w:val="0"/>
                    <w:jc w:val="both"/>
                    <w:rPr>
                      <w:sz w:val="20"/>
                      <w:szCs w:val="20"/>
                    </w:rPr>
                  </w:pPr>
                </w:p>
                <w:p w:rsidR="00B8402E" w:rsidRDefault="00B8402E" w:rsidP="004A6646">
                  <w:pPr>
                    <w:snapToGrid w:val="0"/>
                    <w:jc w:val="both"/>
                    <w:rPr>
                      <w:b/>
                      <w:sz w:val="20"/>
                      <w:szCs w:val="20"/>
                    </w:rPr>
                  </w:pPr>
                  <w:r>
                    <w:rPr>
                      <w:sz w:val="20"/>
                      <w:szCs w:val="20"/>
                    </w:rPr>
                    <w:t xml:space="preserve">Besko, dnia </w:t>
                  </w:r>
                  <w:r w:rsidR="004428A1">
                    <w:rPr>
                      <w:sz w:val="20"/>
                      <w:szCs w:val="20"/>
                    </w:rPr>
                    <w:t>24.05.2023r.</w:t>
                  </w:r>
                  <w:r>
                    <w:rPr>
                      <w:sz w:val="20"/>
                      <w:szCs w:val="20"/>
                    </w:rPr>
                    <w:t xml:space="preserve"> </w:t>
                  </w:r>
                </w:p>
                <w:p w:rsidR="00B8402E" w:rsidRDefault="00B8402E" w:rsidP="004A6646">
                  <w:pPr>
                    <w:snapToGrid w:val="0"/>
                    <w:jc w:val="both"/>
                    <w:rPr>
                      <w:b/>
                      <w:sz w:val="20"/>
                      <w:szCs w:val="20"/>
                    </w:rPr>
                  </w:pPr>
                </w:p>
                <w:p w:rsidR="00B8402E" w:rsidRDefault="00B8402E" w:rsidP="004A6646">
                  <w:pPr>
                    <w:snapToGrid w:val="0"/>
                    <w:jc w:val="both"/>
                    <w:rPr>
                      <w:b/>
                      <w:sz w:val="20"/>
                      <w:szCs w:val="20"/>
                    </w:rPr>
                  </w:pPr>
                </w:p>
              </w:tc>
              <w:tc>
                <w:tcPr>
                  <w:tcW w:w="4930" w:type="dxa"/>
                </w:tcPr>
                <w:p w:rsidR="00B8402E" w:rsidRDefault="00B8402E" w:rsidP="004A6646">
                  <w:pPr>
                    <w:snapToGrid w:val="0"/>
                    <w:ind w:left="1024" w:hanging="1024"/>
                    <w:jc w:val="both"/>
                    <w:rPr>
                      <w:sz w:val="20"/>
                      <w:szCs w:val="20"/>
                    </w:rPr>
                  </w:pPr>
                  <w:r>
                    <w:rPr>
                      <w:sz w:val="20"/>
                      <w:szCs w:val="20"/>
                    </w:rPr>
                    <w:t xml:space="preserve">                         </w:t>
                  </w:r>
                </w:p>
                <w:p w:rsidR="00B8402E" w:rsidRDefault="004A6646" w:rsidP="004A6646">
                  <w:pPr>
                    <w:snapToGrid w:val="0"/>
                    <w:ind w:left="1024" w:hanging="1024"/>
                    <w:jc w:val="both"/>
                    <w:rPr>
                      <w:sz w:val="20"/>
                      <w:szCs w:val="20"/>
                    </w:rPr>
                  </w:pPr>
                  <w:r>
                    <w:rPr>
                      <w:sz w:val="20"/>
                      <w:szCs w:val="20"/>
                    </w:rPr>
                    <w:t xml:space="preserve">             Wójt Gminy Besko </w:t>
                  </w:r>
                  <w:r w:rsidR="00B8402E">
                    <w:rPr>
                      <w:sz w:val="20"/>
                      <w:szCs w:val="20"/>
                    </w:rPr>
                    <w:t xml:space="preserve">             </w:t>
                  </w:r>
                </w:p>
                <w:p w:rsidR="00B8402E" w:rsidRDefault="00B8402E" w:rsidP="004A6646">
                  <w:pPr>
                    <w:snapToGrid w:val="0"/>
                    <w:ind w:left="1024" w:hanging="1024"/>
                    <w:jc w:val="both"/>
                    <w:rPr>
                      <w:sz w:val="20"/>
                      <w:szCs w:val="20"/>
                    </w:rPr>
                  </w:pPr>
                  <w:r>
                    <w:rPr>
                      <w:sz w:val="20"/>
                      <w:szCs w:val="20"/>
                    </w:rPr>
                    <w:t xml:space="preserve">           </w:t>
                  </w:r>
                  <w:r w:rsidR="004A6646">
                    <w:rPr>
                      <w:sz w:val="20"/>
                      <w:szCs w:val="20"/>
                    </w:rPr>
                    <w:t xml:space="preserve">   Mariusz Bałaban</w:t>
                  </w:r>
                  <w:r>
                    <w:rPr>
                      <w:sz w:val="20"/>
                      <w:szCs w:val="20"/>
                    </w:rPr>
                    <w:t xml:space="preserve">             </w:t>
                  </w:r>
                </w:p>
                <w:p w:rsidR="00B8402E" w:rsidRDefault="004A6646" w:rsidP="004A6646">
                  <w:pPr>
                    <w:snapToGrid w:val="0"/>
                    <w:ind w:left="1024" w:hanging="1024"/>
                    <w:jc w:val="both"/>
                    <w:rPr>
                      <w:sz w:val="20"/>
                      <w:szCs w:val="20"/>
                    </w:rPr>
                  </w:pPr>
                  <w:r>
                    <w:rPr>
                      <w:sz w:val="20"/>
                      <w:szCs w:val="20"/>
                    </w:rPr>
                    <w:t xml:space="preserve">                 </w:t>
                  </w:r>
                  <w:r w:rsidR="004428A1">
                    <w:rPr>
                      <w:sz w:val="20"/>
                      <w:szCs w:val="20"/>
                    </w:rPr>
                    <w:br/>
                    <w:t xml:space="preserve"> </w:t>
                  </w:r>
                </w:p>
                <w:p w:rsidR="00B8402E" w:rsidRDefault="00B8402E" w:rsidP="004A6646">
                  <w:pPr>
                    <w:snapToGrid w:val="0"/>
                    <w:ind w:left="1024" w:hanging="1024"/>
                    <w:jc w:val="both"/>
                    <w:rPr>
                      <w:sz w:val="20"/>
                      <w:szCs w:val="20"/>
                    </w:rPr>
                  </w:pPr>
                  <w:r>
                    <w:rPr>
                      <w:sz w:val="20"/>
                      <w:szCs w:val="20"/>
                    </w:rPr>
                    <w:t xml:space="preserve">                                </w:t>
                  </w:r>
                </w:p>
                <w:p w:rsidR="00B8402E" w:rsidRDefault="00B8402E" w:rsidP="004A6646">
                  <w:pPr>
                    <w:snapToGrid w:val="0"/>
                    <w:ind w:left="1024" w:hanging="1024"/>
                    <w:jc w:val="both"/>
                    <w:rPr>
                      <w:sz w:val="20"/>
                      <w:szCs w:val="20"/>
                    </w:rPr>
                  </w:pPr>
                  <w:r>
                    <w:rPr>
                      <w:sz w:val="20"/>
                      <w:szCs w:val="20"/>
                    </w:rPr>
                    <w:t xml:space="preserve">                </w:t>
                  </w:r>
                </w:p>
                <w:p w:rsidR="00B8402E" w:rsidRDefault="00B8402E" w:rsidP="004A6646">
                  <w:pPr>
                    <w:snapToGrid w:val="0"/>
                    <w:ind w:left="1024" w:hanging="1024"/>
                    <w:jc w:val="both"/>
                    <w:rPr>
                      <w:sz w:val="20"/>
                      <w:szCs w:val="20"/>
                    </w:rPr>
                  </w:pPr>
                  <w:r>
                    <w:rPr>
                      <w:sz w:val="20"/>
                      <w:szCs w:val="20"/>
                    </w:rPr>
                    <w:t xml:space="preserve">                                </w:t>
                  </w:r>
                </w:p>
                <w:p w:rsidR="00B8402E" w:rsidRDefault="00B8402E" w:rsidP="004A6646">
                  <w:pPr>
                    <w:snapToGrid w:val="0"/>
                    <w:ind w:left="1024" w:hanging="1024"/>
                    <w:jc w:val="both"/>
                    <w:rPr>
                      <w:sz w:val="20"/>
                      <w:szCs w:val="20"/>
                    </w:rPr>
                  </w:pPr>
                  <w:r>
                    <w:rPr>
                      <w:sz w:val="20"/>
                      <w:szCs w:val="20"/>
                    </w:rPr>
                    <w:t xml:space="preserve">         </w:t>
                  </w:r>
                </w:p>
                <w:p w:rsidR="00B8402E" w:rsidRDefault="00B8402E" w:rsidP="004A6646">
                  <w:pPr>
                    <w:snapToGrid w:val="0"/>
                    <w:ind w:left="1024" w:hanging="1024"/>
                    <w:jc w:val="both"/>
                    <w:rPr>
                      <w:sz w:val="20"/>
                      <w:szCs w:val="20"/>
                    </w:rPr>
                  </w:pPr>
                </w:p>
              </w:tc>
            </w:tr>
          </w:tbl>
          <w:p w:rsidR="00B8402E" w:rsidRPr="00103F42" w:rsidRDefault="00B8402E" w:rsidP="004A6646">
            <w:pPr>
              <w:snapToGrid w:val="0"/>
              <w:jc w:val="both"/>
              <w:rPr>
                <w:sz w:val="20"/>
                <w:szCs w:val="20"/>
                <w:highlight w:val="yellow"/>
              </w:rPr>
            </w:pPr>
          </w:p>
        </w:tc>
        <w:tc>
          <w:tcPr>
            <w:tcW w:w="1728" w:type="dxa"/>
          </w:tcPr>
          <w:p w:rsidR="00B8402E" w:rsidRDefault="00FA17A4" w:rsidP="00FA17A4">
            <w:pPr>
              <w:snapToGrid w:val="0"/>
              <w:rPr>
                <w:b/>
                <w:sz w:val="20"/>
                <w:szCs w:val="20"/>
              </w:rPr>
            </w:pPr>
            <w:r>
              <w:rPr>
                <w:b/>
                <w:sz w:val="20"/>
                <w:szCs w:val="20"/>
              </w:rPr>
              <w:br/>
            </w:r>
          </w:p>
          <w:p w:rsidR="00FA17A4" w:rsidRDefault="00FA17A4" w:rsidP="00FA17A4">
            <w:pPr>
              <w:snapToGrid w:val="0"/>
              <w:ind w:left="-7771" w:firstLine="7771"/>
              <w:rPr>
                <w:b/>
                <w:sz w:val="20"/>
                <w:szCs w:val="20"/>
              </w:rPr>
            </w:pPr>
          </w:p>
          <w:p w:rsidR="00FA17A4" w:rsidRDefault="00FA17A4" w:rsidP="00FA17A4">
            <w:pPr>
              <w:snapToGrid w:val="0"/>
              <w:rPr>
                <w:b/>
                <w:sz w:val="20"/>
                <w:szCs w:val="20"/>
              </w:rPr>
            </w:pPr>
          </w:p>
          <w:p w:rsidR="00FA17A4" w:rsidRDefault="00FA17A4" w:rsidP="00FA17A4">
            <w:pPr>
              <w:snapToGrid w:val="0"/>
              <w:ind w:hanging="7771"/>
              <w:rPr>
                <w:b/>
                <w:sz w:val="20"/>
                <w:szCs w:val="20"/>
              </w:rPr>
            </w:pPr>
          </w:p>
          <w:p w:rsidR="00B8402E" w:rsidRDefault="00B8402E" w:rsidP="004A6646">
            <w:pPr>
              <w:snapToGrid w:val="0"/>
              <w:jc w:val="both"/>
              <w:rPr>
                <w:b/>
                <w:sz w:val="20"/>
                <w:szCs w:val="20"/>
              </w:rPr>
            </w:pPr>
          </w:p>
          <w:p w:rsidR="00B8402E" w:rsidRPr="00D44AED" w:rsidRDefault="00B8402E" w:rsidP="004A6646">
            <w:pPr>
              <w:snapToGrid w:val="0"/>
              <w:jc w:val="both"/>
              <w:rPr>
                <w:b/>
                <w:sz w:val="20"/>
                <w:szCs w:val="20"/>
              </w:rPr>
            </w:pPr>
          </w:p>
          <w:p w:rsidR="00B8402E" w:rsidRPr="00D44AED" w:rsidRDefault="00B8402E" w:rsidP="004A6646">
            <w:pPr>
              <w:snapToGrid w:val="0"/>
              <w:jc w:val="both"/>
              <w:rPr>
                <w:b/>
                <w:sz w:val="20"/>
                <w:szCs w:val="20"/>
              </w:rPr>
            </w:pPr>
          </w:p>
          <w:p w:rsidR="00B8402E" w:rsidRPr="00D44AED" w:rsidRDefault="00B8402E" w:rsidP="004A6646">
            <w:pPr>
              <w:snapToGrid w:val="0"/>
              <w:jc w:val="both"/>
              <w:rPr>
                <w:b/>
                <w:sz w:val="20"/>
                <w:szCs w:val="20"/>
              </w:rPr>
            </w:pPr>
          </w:p>
          <w:p w:rsidR="00B8402E" w:rsidRPr="00D44AED" w:rsidRDefault="00B8402E" w:rsidP="004A6646">
            <w:pPr>
              <w:snapToGrid w:val="0"/>
              <w:jc w:val="both"/>
              <w:rPr>
                <w:b/>
                <w:sz w:val="20"/>
                <w:szCs w:val="20"/>
              </w:rPr>
            </w:pPr>
          </w:p>
          <w:p w:rsidR="00B8402E" w:rsidRDefault="00B8402E" w:rsidP="004A6646">
            <w:pPr>
              <w:snapToGrid w:val="0"/>
              <w:jc w:val="both"/>
              <w:rPr>
                <w:b/>
                <w:sz w:val="20"/>
                <w:szCs w:val="20"/>
              </w:rPr>
            </w:pPr>
          </w:p>
        </w:tc>
      </w:tr>
    </w:tbl>
    <w:p w:rsidR="001A7D2A" w:rsidRDefault="001A7D2A"/>
    <w:sectPr w:rsidR="001A7D2A" w:rsidSect="001A7D2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2985" w16cex:dateUtc="2023-05-18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5E3CD" w16cid:durableId="281129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13" w:rsidRDefault="00465213" w:rsidP="002C6F75">
      <w:r>
        <w:separator/>
      </w:r>
    </w:p>
  </w:endnote>
  <w:endnote w:type="continuationSeparator" w:id="0">
    <w:p w:rsidR="00465213" w:rsidRDefault="00465213" w:rsidP="002C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2157"/>
      <w:docPartObj>
        <w:docPartGallery w:val="Page Numbers (Bottom of Page)"/>
        <w:docPartUnique/>
      </w:docPartObj>
    </w:sdtPr>
    <w:sdtContent>
      <w:p w:rsidR="004A6646" w:rsidRDefault="002406B6">
        <w:pPr>
          <w:pStyle w:val="Stopka"/>
          <w:jc w:val="right"/>
        </w:pPr>
        <w:r>
          <w:rPr>
            <w:noProof/>
          </w:rPr>
          <w:fldChar w:fldCharType="begin"/>
        </w:r>
        <w:r w:rsidR="00341D46">
          <w:rPr>
            <w:noProof/>
          </w:rPr>
          <w:instrText xml:space="preserve"> PAGE   \* MERGEFORMAT </w:instrText>
        </w:r>
        <w:r>
          <w:rPr>
            <w:noProof/>
          </w:rPr>
          <w:fldChar w:fldCharType="separate"/>
        </w:r>
        <w:r w:rsidR="008A6A8A">
          <w:rPr>
            <w:noProof/>
          </w:rPr>
          <w:t>2</w:t>
        </w:r>
        <w:r>
          <w:rPr>
            <w:noProof/>
          </w:rPr>
          <w:fldChar w:fldCharType="end"/>
        </w:r>
      </w:p>
    </w:sdtContent>
  </w:sdt>
  <w:p w:rsidR="004A6646" w:rsidRDefault="004A6646" w:rsidP="004A6646">
    <w:pPr>
      <w:pStyle w:val="Stopka"/>
      <w:rPr>
        <w:rFonts w:cs="Tahoma"/>
        <w:bCs/>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13" w:rsidRDefault="00465213" w:rsidP="002C6F75">
      <w:r>
        <w:separator/>
      </w:r>
    </w:p>
  </w:footnote>
  <w:footnote w:type="continuationSeparator" w:id="0">
    <w:p w:rsidR="00465213" w:rsidRDefault="00465213" w:rsidP="002C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46" w:rsidRDefault="004A6646" w:rsidP="004A6646">
    <w:pPr>
      <w:pStyle w:val="Nagwek"/>
      <w:tabs>
        <w:tab w:val="clear" w:pos="4536"/>
        <w:tab w:val="clear" w:pos="9072"/>
        <w:tab w:val="left" w:pos="1635"/>
      </w:tabs>
    </w:pPr>
    <w:r>
      <w:tab/>
    </w:r>
  </w:p>
  <w:p w:rsidR="004A6646" w:rsidRDefault="004A6646" w:rsidP="004A6646">
    <w:pPr>
      <w:pStyle w:val="Nagwek"/>
      <w:tabs>
        <w:tab w:val="clear" w:pos="4536"/>
        <w:tab w:val="clear" w:pos="9072"/>
        <w:tab w:val="left" w:pos="2266"/>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46" w:rsidRDefault="004A6646">
    <w:pPr>
      <w:pStyle w:val="Nagwek"/>
    </w:pPr>
    <w:r w:rsidRPr="009D55E9">
      <w:rPr>
        <w:color w:val="0000FF"/>
        <w:sz w:val="16"/>
        <w:szCs w:val="16"/>
      </w:rPr>
      <w:tab/>
    </w:r>
    <w:r w:rsidRPr="009D55E9">
      <w:rPr>
        <w:color w:val="0000FF"/>
        <w:sz w:val="16"/>
        <w:szCs w:val="16"/>
      </w:rPr>
      <w:tab/>
    </w:r>
    <w:r w:rsidRPr="009D55E9">
      <w:rPr>
        <w:color w:val="0000FF"/>
        <w:sz w:val="16"/>
        <w:szCs w:val="16"/>
      </w:rPr>
      <w:tab/>
    </w:r>
    <w:r w:rsidRPr="009D55E9">
      <w:rPr>
        <w:color w:val="0000FF"/>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9"/>
    <w:multiLevelType w:val="multilevel"/>
    <w:tmpl w:val="4978E342"/>
    <w:name w:val="WW8Num8"/>
    <w:lvl w:ilvl="0">
      <w:start w:val="1"/>
      <w:numFmt w:val="decimal"/>
      <w:lvlText w:val="%1."/>
      <w:lvlJc w:val="left"/>
      <w:pPr>
        <w:tabs>
          <w:tab w:val="num" w:pos="1260"/>
        </w:tabs>
        <w:ind w:left="1260" w:hanging="720"/>
      </w:pPr>
      <w:rPr>
        <w:rFonts w:hint="default"/>
        <w:b/>
      </w:rPr>
    </w:lvl>
    <w:lvl w:ilvl="1">
      <w:start w:val="1"/>
      <w:numFmt w:val="lowerLetter"/>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decimal"/>
      <w:lvlText w:val="%3)"/>
      <w:lvlJc w:val="left"/>
      <w:pPr>
        <w:tabs>
          <w:tab w:val="num" w:pos="360"/>
        </w:tabs>
        <w:ind w:left="360" w:hanging="360"/>
      </w:pPr>
      <w:rPr>
        <w:rFonts w:hint="default"/>
      </w:rPr>
    </w:lvl>
    <w:lvl w:ilvl="3">
      <w:start w:val="1"/>
      <w:numFmt w:val="decimal"/>
      <w:lvlText w:val="%4."/>
      <w:lvlJc w:val="right"/>
      <w:pPr>
        <w:tabs>
          <w:tab w:val="num" w:pos="2880"/>
        </w:tabs>
        <w:ind w:left="2880"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16"/>
    <w:multiLevelType w:val="singleLevel"/>
    <w:tmpl w:val="04150011"/>
    <w:lvl w:ilvl="0">
      <w:start w:val="1"/>
      <w:numFmt w:val="decimal"/>
      <w:lvlText w:val="%1)"/>
      <w:lvlJc w:val="left"/>
      <w:pPr>
        <w:ind w:left="720" w:hanging="360"/>
      </w:pPr>
    </w:lvl>
  </w:abstractNum>
  <w:abstractNum w:abstractNumId="3">
    <w:nsid w:val="047B1BB2"/>
    <w:multiLevelType w:val="hybridMultilevel"/>
    <w:tmpl w:val="DD602A8E"/>
    <w:name w:val="WW8Num8123"/>
    <w:lvl w:ilvl="0" w:tplc="FC3626D4">
      <w:start w:val="1"/>
      <w:numFmt w:val="decimal"/>
      <w:lvlText w:val="9. %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14871"/>
    <w:multiLevelType w:val="hybridMultilevel"/>
    <w:tmpl w:val="89840E3E"/>
    <w:name w:val="WW8Num811"/>
    <w:lvl w:ilvl="0" w:tplc="A85A3650">
      <w:start w:val="1"/>
      <w:numFmt w:val="decimal"/>
      <w:lvlText w:val="7.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941E1"/>
    <w:multiLevelType w:val="hybridMultilevel"/>
    <w:tmpl w:val="2B105DF2"/>
    <w:lvl w:ilvl="0" w:tplc="F52653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nsid w:val="0F9E4ACE"/>
    <w:multiLevelType w:val="hybridMultilevel"/>
    <w:tmpl w:val="F24C1622"/>
    <w:lvl w:ilvl="0" w:tplc="0000000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7BC4280"/>
    <w:multiLevelType w:val="multilevel"/>
    <w:tmpl w:val="4648A26E"/>
    <w:lvl w:ilvl="0">
      <w:start w:val="15"/>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9DF36E7"/>
    <w:multiLevelType w:val="multilevel"/>
    <w:tmpl w:val="53184D86"/>
    <w:lvl w:ilvl="0">
      <w:start w:val="11"/>
      <w:numFmt w:val="decimal"/>
      <w:lvlText w:val="%1."/>
      <w:lvlJc w:val="left"/>
      <w:pPr>
        <w:ind w:left="405" w:hanging="405"/>
      </w:pPr>
      <w:rPr>
        <w:rFonts w:hint="default"/>
      </w:rPr>
    </w:lvl>
    <w:lvl w:ilvl="1">
      <w:start w:val="9"/>
      <w:numFmt w:val="decimal"/>
      <w:lvlText w:val="11. %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097A55"/>
    <w:multiLevelType w:val="hybridMultilevel"/>
    <w:tmpl w:val="A51CCC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5A6466"/>
    <w:multiLevelType w:val="hybridMultilevel"/>
    <w:tmpl w:val="E2B49CEC"/>
    <w:name w:val="WW8Num810"/>
    <w:lvl w:ilvl="0" w:tplc="268E7686">
      <w:start w:val="1"/>
      <w:numFmt w:val="ordinal"/>
      <w:lvlText w:val="6.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7C6C69"/>
    <w:multiLevelType w:val="multilevel"/>
    <w:tmpl w:val="3732EDFC"/>
    <w:lvl w:ilvl="0">
      <w:start w:val="1"/>
      <w:numFmt w:val="decimal"/>
      <w:lvlText w:val="%1."/>
      <w:lvlJc w:val="left"/>
      <w:pPr>
        <w:ind w:left="360" w:hanging="360"/>
      </w:pPr>
      <w:rPr>
        <w:rFonts w:hint="default"/>
      </w:rPr>
    </w:lvl>
    <w:lvl w:ilvl="1">
      <w:start w:val="1"/>
      <w:numFmt w:val="decimal"/>
      <w:lvlText w:val="19. %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CC82DB1"/>
    <w:multiLevelType w:val="hybridMultilevel"/>
    <w:tmpl w:val="6C6CE42A"/>
    <w:lvl w:ilvl="0" w:tplc="00F8986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B0E9C"/>
    <w:multiLevelType w:val="hybridMultilevel"/>
    <w:tmpl w:val="8D1A9A48"/>
    <w:lvl w:ilvl="0" w:tplc="6FEAC754">
      <w:start w:val="1"/>
      <w:numFmt w:val="decimal"/>
      <w:lvlText w:val="13.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63A0423"/>
    <w:multiLevelType w:val="hybridMultilevel"/>
    <w:tmpl w:val="F3884292"/>
    <w:name w:val="WW8Num8352222"/>
    <w:lvl w:ilvl="0" w:tplc="AB6A7362">
      <w:start w:val="1"/>
      <w:numFmt w:val="decimal"/>
      <w:lvlText w:val="16.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D66154"/>
    <w:multiLevelType w:val="hybridMultilevel"/>
    <w:tmpl w:val="48346F2C"/>
    <w:lvl w:ilvl="0" w:tplc="6CCADB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1E4784"/>
    <w:multiLevelType w:val="hybridMultilevel"/>
    <w:tmpl w:val="E46A4970"/>
    <w:lvl w:ilvl="0" w:tplc="66AA1BB6">
      <w:start w:val="1"/>
      <w:numFmt w:val="decimal"/>
      <w:lvlText w:val="17.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774D9"/>
    <w:multiLevelType w:val="hybridMultilevel"/>
    <w:tmpl w:val="6D084F16"/>
    <w:name w:val="WW8Num81233"/>
    <w:lvl w:ilvl="0" w:tplc="8968C7D2">
      <w:start w:val="1"/>
      <w:numFmt w:val="decimal"/>
      <w:lvlText w:val="10.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3D5CC9"/>
    <w:multiLevelType w:val="hybridMultilevel"/>
    <w:tmpl w:val="70ACD94E"/>
    <w:lvl w:ilvl="0" w:tplc="273C7908">
      <w:start w:val="1"/>
      <w:numFmt w:val="decimal"/>
      <w:lvlText w:val="24. %1"/>
      <w:lvlJc w:val="left"/>
      <w:pPr>
        <w:ind w:left="436" w:hanging="360"/>
      </w:pPr>
      <w:rPr>
        <w:rFonts w:hint="default"/>
        <w:b w:val="0"/>
      </w:rPr>
    </w:lvl>
    <w:lvl w:ilvl="1" w:tplc="592C6C5C">
      <w:start w:val="1"/>
      <w:numFmt w:val="lowerLetter"/>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3B5F65E7"/>
    <w:multiLevelType w:val="hybridMultilevel"/>
    <w:tmpl w:val="B2283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63441A"/>
    <w:multiLevelType w:val="hybridMultilevel"/>
    <w:tmpl w:val="015C6CD4"/>
    <w:lvl w:ilvl="0" w:tplc="CABAEAD8">
      <w:start w:val="1"/>
      <w:numFmt w:val="decimal"/>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292131"/>
    <w:multiLevelType w:val="hybridMultilevel"/>
    <w:tmpl w:val="F67480EA"/>
    <w:name w:val="WW8Num86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2">
    <w:nsid w:val="4A085BDF"/>
    <w:multiLevelType w:val="hybridMultilevel"/>
    <w:tmpl w:val="D97268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A6D043D"/>
    <w:multiLevelType w:val="hybridMultilevel"/>
    <w:tmpl w:val="71A2F864"/>
    <w:lvl w:ilvl="0" w:tplc="9A1A48A0">
      <w:start w:val="1"/>
      <w:numFmt w:val="decimal"/>
      <w:lvlText w:val="11. %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4">
    <w:nsid w:val="50E8258B"/>
    <w:multiLevelType w:val="hybridMultilevel"/>
    <w:tmpl w:val="9EB88AA6"/>
    <w:lvl w:ilvl="0" w:tplc="B776C010">
      <w:start w:val="1"/>
      <w:numFmt w:val="decimal"/>
      <w:lvlText w:val="2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85AF5"/>
    <w:multiLevelType w:val="multilevel"/>
    <w:tmpl w:val="58E01E5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A941BCE"/>
    <w:multiLevelType w:val="hybridMultilevel"/>
    <w:tmpl w:val="85AE0344"/>
    <w:name w:val="WW8Num87"/>
    <w:lvl w:ilvl="0" w:tplc="5D9812D4">
      <w:start w:val="1"/>
      <w:numFmt w:val="decimal"/>
      <w:lvlText w:val="5.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22606B"/>
    <w:multiLevelType w:val="multilevel"/>
    <w:tmpl w:val="92A66B16"/>
    <w:lvl w:ilvl="0">
      <w:start w:val="24"/>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C83647E"/>
    <w:multiLevelType w:val="hybridMultilevel"/>
    <w:tmpl w:val="6F6E4A1A"/>
    <w:name w:val="WW8Num8133"/>
    <w:lvl w:ilvl="0" w:tplc="35149442">
      <w:start w:val="1"/>
      <w:numFmt w:val="decimal"/>
      <w:lvlText w:val="8.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BE1CB7"/>
    <w:multiLevelType w:val="multilevel"/>
    <w:tmpl w:val="4648A26E"/>
    <w:styleLink w:val="Biecalista1"/>
    <w:lvl w:ilvl="0">
      <w:start w:val="15"/>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CBF6878"/>
    <w:multiLevelType w:val="hybridMultilevel"/>
    <w:tmpl w:val="292E1000"/>
    <w:lvl w:ilvl="0" w:tplc="771E20F2">
      <w:start w:val="1"/>
      <w:numFmt w:val="decimal"/>
      <w:lvlText w:val="%1)"/>
      <w:lvlJc w:val="left"/>
      <w:pPr>
        <w:ind w:left="1440" w:hanging="360"/>
      </w:pPr>
      <w:rPr>
        <w:rFonts w:cs="Times New Roman"/>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CEC12DA"/>
    <w:multiLevelType w:val="hybridMultilevel"/>
    <w:tmpl w:val="C62E83BA"/>
    <w:lvl w:ilvl="0" w:tplc="F5265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100A34"/>
    <w:multiLevelType w:val="multilevel"/>
    <w:tmpl w:val="3F2CE864"/>
    <w:lvl w:ilvl="0">
      <w:start w:val="20"/>
      <w:numFmt w:val="decimal"/>
      <w:lvlText w:val="%1"/>
      <w:lvlJc w:val="left"/>
      <w:pPr>
        <w:ind w:left="360" w:hanging="360"/>
      </w:pPr>
      <w:rPr>
        <w:rFonts w:hint="default"/>
      </w:rPr>
    </w:lvl>
    <w:lvl w:ilvl="1">
      <w:start w:val="1"/>
      <w:numFmt w:val="decimal"/>
      <w:lvlText w:val="21. %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DA84613"/>
    <w:multiLevelType w:val="hybridMultilevel"/>
    <w:tmpl w:val="326CADF6"/>
    <w:lvl w:ilvl="0" w:tplc="7C0E9F3E">
      <w:start w:val="1"/>
      <w:numFmt w:val="decimal"/>
      <w:lvlText w:val="%1)"/>
      <w:lvlJc w:val="left"/>
      <w:pPr>
        <w:ind w:left="1200" w:hanging="360"/>
      </w:pPr>
      <w:rPr>
        <w:rFonts w:hint="default"/>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nsid w:val="66632472"/>
    <w:multiLevelType w:val="hybridMultilevel"/>
    <w:tmpl w:val="0C6E2FFC"/>
    <w:lvl w:ilvl="0" w:tplc="9454DB56">
      <w:start w:val="1"/>
      <w:numFmt w:val="decimal"/>
      <w:lvlText w:val="12. %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A076269"/>
    <w:multiLevelType w:val="hybridMultilevel"/>
    <w:tmpl w:val="6E1A787A"/>
    <w:lvl w:ilvl="0" w:tplc="04150005">
      <w:start w:val="1"/>
      <w:numFmt w:val="bullet"/>
      <w:lvlText w:val=""/>
      <w:lvlJc w:val="left"/>
      <w:pPr>
        <w:ind w:left="1655" w:hanging="360"/>
      </w:pPr>
      <w:rPr>
        <w:rFonts w:ascii="Wingdings" w:hAnsi="Wingdings" w:hint="default"/>
      </w:rPr>
    </w:lvl>
    <w:lvl w:ilvl="1" w:tplc="FFFFFFFF" w:tentative="1">
      <w:start w:val="1"/>
      <w:numFmt w:val="bullet"/>
      <w:lvlText w:val="o"/>
      <w:lvlJc w:val="left"/>
      <w:pPr>
        <w:ind w:left="2375" w:hanging="360"/>
      </w:pPr>
      <w:rPr>
        <w:rFonts w:ascii="Courier New" w:hAnsi="Courier New" w:cs="Courier New" w:hint="default"/>
      </w:rPr>
    </w:lvl>
    <w:lvl w:ilvl="2" w:tplc="FFFFFFFF" w:tentative="1">
      <w:start w:val="1"/>
      <w:numFmt w:val="bullet"/>
      <w:lvlText w:val=""/>
      <w:lvlJc w:val="left"/>
      <w:pPr>
        <w:ind w:left="3095" w:hanging="360"/>
      </w:pPr>
      <w:rPr>
        <w:rFonts w:ascii="Wingdings" w:hAnsi="Wingdings" w:hint="default"/>
      </w:rPr>
    </w:lvl>
    <w:lvl w:ilvl="3" w:tplc="FFFFFFFF" w:tentative="1">
      <w:start w:val="1"/>
      <w:numFmt w:val="bullet"/>
      <w:lvlText w:val=""/>
      <w:lvlJc w:val="left"/>
      <w:pPr>
        <w:ind w:left="3815" w:hanging="360"/>
      </w:pPr>
      <w:rPr>
        <w:rFonts w:ascii="Symbol" w:hAnsi="Symbol" w:hint="default"/>
      </w:rPr>
    </w:lvl>
    <w:lvl w:ilvl="4" w:tplc="FFFFFFFF" w:tentative="1">
      <w:start w:val="1"/>
      <w:numFmt w:val="bullet"/>
      <w:lvlText w:val="o"/>
      <w:lvlJc w:val="left"/>
      <w:pPr>
        <w:ind w:left="4535" w:hanging="360"/>
      </w:pPr>
      <w:rPr>
        <w:rFonts w:ascii="Courier New" w:hAnsi="Courier New" w:cs="Courier New" w:hint="default"/>
      </w:rPr>
    </w:lvl>
    <w:lvl w:ilvl="5" w:tplc="FFFFFFFF" w:tentative="1">
      <w:start w:val="1"/>
      <w:numFmt w:val="bullet"/>
      <w:lvlText w:val=""/>
      <w:lvlJc w:val="left"/>
      <w:pPr>
        <w:ind w:left="5255" w:hanging="360"/>
      </w:pPr>
      <w:rPr>
        <w:rFonts w:ascii="Wingdings" w:hAnsi="Wingdings" w:hint="default"/>
      </w:rPr>
    </w:lvl>
    <w:lvl w:ilvl="6" w:tplc="FFFFFFFF" w:tentative="1">
      <w:start w:val="1"/>
      <w:numFmt w:val="bullet"/>
      <w:lvlText w:val=""/>
      <w:lvlJc w:val="left"/>
      <w:pPr>
        <w:ind w:left="5975" w:hanging="360"/>
      </w:pPr>
      <w:rPr>
        <w:rFonts w:ascii="Symbol" w:hAnsi="Symbol" w:hint="default"/>
      </w:rPr>
    </w:lvl>
    <w:lvl w:ilvl="7" w:tplc="FFFFFFFF" w:tentative="1">
      <w:start w:val="1"/>
      <w:numFmt w:val="bullet"/>
      <w:lvlText w:val="o"/>
      <w:lvlJc w:val="left"/>
      <w:pPr>
        <w:ind w:left="6695" w:hanging="360"/>
      </w:pPr>
      <w:rPr>
        <w:rFonts w:ascii="Courier New" w:hAnsi="Courier New" w:cs="Courier New" w:hint="default"/>
      </w:rPr>
    </w:lvl>
    <w:lvl w:ilvl="8" w:tplc="FFFFFFFF" w:tentative="1">
      <w:start w:val="1"/>
      <w:numFmt w:val="bullet"/>
      <w:lvlText w:val=""/>
      <w:lvlJc w:val="left"/>
      <w:pPr>
        <w:ind w:left="7415" w:hanging="360"/>
      </w:pPr>
      <w:rPr>
        <w:rFonts w:ascii="Wingdings" w:hAnsi="Wingdings" w:hint="default"/>
      </w:rPr>
    </w:lvl>
  </w:abstractNum>
  <w:abstractNum w:abstractNumId="36">
    <w:nsid w:val="70D02D17"/>
    <w:multiLevelType w:val="hybridMultilevel"/>
    <w:tmpl w:val="762C1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3990A66"/>
    <w:multiLevelType w:val="hybridMultilevel"/>
    <w:tmpl w:val="F27AC176"/>
    <w:name w:val="WW8Num835222"/>
    <w:lvl w:ilvl="0" w:tplc="4A0C0450">
      <w:start w:val="1"/>
      <w:numFmt w:val="decimal"/>
      <w:lvlText w:val="15.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7D2F09"/>
    <w:multiLevelType w:val="multilevel"/>
    <w:tmpl w:val="60AE870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5CD131F"/>
    <w:multiLevelType w:val="hybridMultilevel"/>
    <w:tmpl w:val="48346F2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nsid w:val="790D3C06"/>
    <w:multiLevelType w:val="hybridMultilevel"/>
    <w:tmpl w:val="DF487174"/>
    <w:lvl w:ilvl="0" w:tplc="25384372">
      <w:start w:val="23"/>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nsid w:val="7B1A7447"/>
    <w:multiLevelType w:val="hybridMultilevel"/>
    <w:tmpl w:val="F72ABF52"/>
    <w:lvl w:ilvl="0" w:tplc="41CA5192">
      <w:start w:val="1"/>
      <w:numFmt w:val="decimal"/>
      <w:lvlText w:val="14. %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7"/>
  </w:num>
  <w:num w:numId="5">
    <w:abstractNumId w:val="8"/>
  </w:num>
  <w:num w:numId="6">
    <w:abstractNumId w:val="37"/>
  </w:num>
  <w:num w:numId="7">
    <w:abstractNumId w:val="14"/>
  </w:num>
  <w:num w:numId="8">
    <w:abstractNumId w:val="11"/>
  </w:num>
  <w:num w:numId="9">
    <w:abstractNumId w:val="16"/>
  </w:num>
  <w:num w:numId="10">
    <w:abstractNumId w:val="26"/>
  </w:num>
  <w:num w:numId="11">
    <w:abstractNumId w:val="10"/>
  </w:num>
  <w:num w:numId="12">
    <w:abstractNumId w:val="33"/>
  </w:num>
  <w:num w:numId="13">
    <w:abstractNumId w:val="4"/>
  </w:num>
  <w:num w:numId="14">
    <w:abstractNumId w:val="17"/>
  </w:num>
  <w:num w:numId="15">
    <w:abstractNumId w:val="41"/>
  </w:num>
  <w:num w:numId="16">
    <w:abstractNumId w:val="30"/>
  </w:num>
  <w:num w:numId="17">
    <w:abstractNumId w:val="23"/>
  </w:num>
  <w:num w:numId="18">
    <w:abstractNumId w:val="34"/>
  </w:num>
  <w:num w:numId="19">
    <w:abstractNumId w:val="24"/>
  </w:num>
  <w:num w:numId="20">
    <w:abstractNumId w:val="18"/>
  </w:num>
  <w:num w:numId="21">
    <w:abstractNumId w:val="6"/>
  </w:num>
  <w:num w:numId="22">
    <w:abstractNumId w:val="20"/>
  </w:num>
  <w:num w:numId="23">
    <w:abstractNumId w:val="19"/>
  </w:num>
  <w:num w:numId="24">
    <w:abstractNumId w:val="22"/>
  </w:num>
  <w:num w:numId="25">
    <w:abstractNumId w:val="27"/>
  </w:num>
  <w:num w:numId="26">
    <w:abstractNumId w:val="36"/>
  </w:num>
  <w:num w:numId="27">
    <w:abstractNumId w:val="25"/>
  </w:num>
  <w:num w:numId="28">
    <w:abstractNumId w:val="38"/>
  </w:num>
  <w:num w:numId="29">
    <w:abstractNumId w:val="28"/>
  </w:num>
  <w:num w:numId="30">
    <w:abstractNumId w:val="31"/>
  </w:num>
  <w:num w:numId="31">
    <w:abstractNumId w:val="5"/>
  </w:num>
  <w:num w:numId="32">
    <w:abstractNumId w:val="13"/>
  </w:num>
  <w:num w:numId="33">
    <w:abstractNumId w:val="12"/>
  </w:num>
  <w:num w:numId="34">
    <w:abstractNumId w:val="2"/>
  </w:num>
  <w:num w:numId="35">
    <w:abstractNumId w:val="35"/>
  </w:num>
  <w:num w:numId="36">
    <w:abstractNumId w:val="15"/>
  </w:num>
  <w:num w:numId="37">
    <w:abstractNumId w:val="3"/>
  </w:num>
  <w:num w:numId="38">
    <w:abstractNumId w:val="21"/>
  </w:num>
  <w:num w:numId="39">
    <w:abstractNumId w:val="9"/>
  </w:num>
  <w:num w:numId="40">
    <w:abstractNumId w:val="39"/>
  </w:num>
  <w:num w:numId="41">
    <w:abstractNumId w:val="29"/>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footnotePr>
    <w:pos w:val="beneathText"/>
    <w:footnote w:id="-1"/>
    <w:footnote w:id="0"/>
  </w:footnotePr>
  <w:endnotePr>
    <w:endnote w:id="-1"/>
    <w:endnote w:id="0"/>
  </w:endnotePr>
  <w:compat/>
  <w:rsids>
    <w:rsidRoot w:val="00B8402E"/>
    <w:rsid w:val="0001213D"/>
    <w:rsid w:val="00112918"/>
    <w:rsid w:val="001A7D2A"/>
    <w:rsid w:val="002406B6"/>
    <w:rsid w:val="002C6F75"/>
    <w:rsid w:val="00341D46"/>
    <w:rsid w:val="003A39D2"/>
    <w:rsid w:val="004428A1"/>
    <w:rsid w:val="00465213"/>
    <w:rsid w:val="004A6646"/>
    <w:rsid w:val="006348DE"/>
    <w:rsid w:val="00721A7E"/>
    <w:rsid w:val="00790246"/>
    <w:rsid w:val="008A6A8A"/>
    <w:rsid w:val="009239AB"/>
    <w:rsid w:val="00A71F21"/>
    <w:rsid w:val="00AB7954"/>
    <w:rsid w:val="00AB7956"/>
    <w:rsid w:val="00B55FA0"/>
    <w:rsid w:val="00B8402E"/>
    <w:rsid w:val="00B87C32"/>
    <w:rsid w:val="00BF13D3"/>
    <w:rsid w:val="00D207B7"/>
    <w:rsid w:val="00D77318"/>
    <w:rsid w:val="00DE7A02"/>
    <w:rsid w:val="00DF3A0E"/>
    <w:rsid w:val="00E33108"/>
    <w:rsid w:val="00E46F79"/>
    <w:rsid w:val="00FA17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9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8402E"/>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B8402E"/>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B8402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8402E"/>
    <w:pPr>
      <w:keepNext/>
      <w:numPr>
        <w:ilvl w:val="3"/>
        <w:numId w:val="1"/>
      </w:numPr>
      <w:jc w:val="center"/>
      <w:outlineLvl w:val="3"/>
    </w:pPr>
    <w:rPr>
      <w:b/>
      <w:bCs/>
    </w:rPr>
  </w:style>
  <w:style w:type="paragraph" w:styleId="Nagwek5">
    <w:name w:val="heading 5"/>
    <w:basedOn w:val="Normalny"/>
    <w:next w:val="Normalny"/>
    <w:link w:val="Nagwek5Znak"/>
    <w:qFormat/>
    <w:rsid w:val="00B8402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8402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8402E"/>
    <w:pPr>
      <w:keepNext/>
      <w:numPr>
        <w:ilvl w:val="6"/>
        <w:numId w:val="1"/>
      </w:numPr>
      <w:jc w:val="both"/>
      <w:outlineLvl w:val="6"/>
    </w:pPr>
    <w:rPr>
      <w:b/>
      <w:bCs/>
      <w:i/>
      <w:iCs/>
    </w:rPr>
  </w:style>
  <w:style w:type="paragraph" w:styleId="Nagwek8">
    <w:name w:val="heading 8"/>
    <w:basedOn w:val="Normalny"/>
    <w:next w:val="Normalny"/>
    <w:link w:val="Nagwek8Znak"/>
    <w:qFormat/>
    <w:rsid w:val="00B8402E"/>
    <w:pPr>
      <w:keepNext/>
      <w:jc w:val="right"/>
      <w:outlineLvl w:val="7"/>
    </w:pPr>
    <w:rPr>
      <w:b/>
      <w:sz w:val="20"/>
      <w:szCs w:val="20"/>
    </w:rPr>
  </w:style>
  <w:style w:type="paragraph" w:styleId="Nagwek9">
    <w:name w:val="heading 9"/>
    <w:basedOn w:val="Normalny"/>
    <w:next w:val="Normalny"/>
    <w:link w:val="Nagwek9Znak"/>
    <w:qFormat/>
    <w:rsid w:val="00B8402E"/>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402E"/>
    <w:rPr>
      <w:rFonts w:ascii="Arial" w:eastAsia="Times New Roman" w:hAnsi="Arial" w:cs="Arial"/>
      <w:b/>
      <w:bCs/>
      <w:kern w:val="1"/>
      <w:sz w:val="32"/>
      <w:szCs w:val="32"/>
      <w:lang w:eastAsia="pl-PL"/>
    </w:rPr>
  </w:style>
  <w:style w:type="character" w:customStyle="1" w:styleId="Nagwek2Znak">
    <w:name w:val="Nagłówek 2 Znak"/>
    <w:basedOn w:val="Domylnaczcionkaakapitu"/>
    <w:link w:val="Nagwek2"/>
    <w:rsid w:val="00B8402E"/>
    <w:rPr>
      <w:rFonts w:ascii="Tahoma" w:eastAsia="Times New Roman" w:hAnsi="Tahoma" w:cs="Times New Roman"/>
      <w:b/>
      <w:color w:val="000000"/>
      <w:sz w:val="20"/>
      <w:szCs w:val="20"/>
      <w:lang w:eastAsia="pl-PL"/>
    </w:rPr>
  </w:style>
  <w:style w:type="character" w:customStyle="1" w:styleId="Nagwek3Znak">
    <w:name w:val="Nagłówek 3 Znak"/>
    <w:basedOn w:val="Domylnaczcionkaakapitu"/>
    <w:link w:val="Nagwek3"/>
    <w:rsid w:val="00B8402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8402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8402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8402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8402E"/>
    <w:rPr>
      <w:rFonts w:ascii="Times New Roman" w:eastAsia="Times New Roman" w:hAnsi="Times New Roman" w:cs="Times New Roman"/>
      <w:b/>
      <w:bCs/>
      <w:i/>
      <w:iCs/>
      <w:sz w:val="24"/>
      <w:szCs w:val="24"/>
      <w:lang w:eastAsia="pl-PL"/>
    </w:rPr>
  </w:style>
  <w:style w:type="character" w:customStyle="1" w:styleId="Nagwek8Znak">
    <w:name w:val="Nagłówek 8 Znak"/>
    <w:basedOn w:val="Domylnaczcionkaakapitu"/>
    <w:link w:val="Nagwek8"/>
    <w:rsid w:val="00B8402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B8402E"/>
    <w:rPr>
      <w:rFonts w:ascii="Times New Roman" w:eastAsia="Times New Roman" w:hAnsi="Times New Roman" w:cs="Times New Roman"/>
      <w:b/>
      <w:bCs/>
      <w:sz w:val="24"/>
      <w:szCs w:val="24"/>
      <w:u w:val="single"/>
      <w:lang w:eastAsia="pl-PL"/>
    </w:rPr>
  </w:style>
  <w:style w:type="character" w:customStyle="1" w:styleId="WW8Num2z0">
    <w:name w:val="WW8Num2z0"/>
    <w:rsid w:val="00B8402E"/>
    <w:rPr>
      <w:b w:val="0"/>
      <w:sz w:val="18"/>
      <w:szCs w:val="18"/>
    </w:rPr>
  </w:style>
  <w:style w:type="character" w:customStyle="1" w:styleId="WW8Num9z0">
    <w:name w:val="WW8Num9z0"/>
    <w:rsid w:val="00B8402E"/>
    <w:rPr>
      <w:color w:val="000000"/>
    </w:rPr>
  </w:style>
  <w:style w:type="character" w:customStyle="1" w:styleId="WW8Num10z0">
    <w:name w:val="WW8Num10z0"/>
    <w:rsid w:val="00B8402E"/>
    <w:rPr>
      <w:color w:val="auto"/>
    </w:rPr>
  </w:style>
  <w:style w:type="character" w:customStyle="1" w:styleId="Absatz-Standardschriftart">
    <w:name w:val="Absatz-Standardschriftart"/>
    <w:rsid w:val="00B8402E"/>
  </w:style>
  <w:style w:type="character" w:customStyle="1" w:styleId="WW-Absatz-Standardschriftart">
    <w:name w:val="WW-Absatz-Standardschriftart"/>
    <w:rsid w:val="00B8402E"/>
  </w:style>
  <w:style w:type="character" w:customStyle="1" w:styleId="WW-Absatz-Standardschriftart1">
    <w:name w:val="WW-Absatz-Standardschriftart1"/>
    <w:rsid w:val="00B8402E"/>
  </w:style>
  <w:style w:type="character" w:customStyle="1" w:styleId="WW-Absatz-Standardschriftart11">
    <w:name w:val="WW-Absatz-Standardschriftart11"/>
    <w:rsid w:val="00B8402E"/>
  </w:style>
  <w:style w:type="character" w:customStyle="1" w:styleId="WW-Absatz-Standardschriftart111">
    <w:name w:val="WW-Absatz-Standardschriftart111"/>
    <w:rsid w:val="00B8402E"/>
  </w:style>
  <w:style w:type="character" w:customStyle="1" w:styleId="WW-Absatz-Standardschriftart1111">
    <w:name w:val="WW-Absatz-Standardschriftart1111"/>
    <w:rsid w:val="00B8402E"/>
  </w:style>
  <w:style w:type="character" w:customStyle="1" w:styleId="WW8Num2z1">
    <w:name w:val="WW8Num2z1"/>
    <w:rsid w:val="00B8402E"/>
    <w:rPr>
      <w:b/>
      <w:sz w:val="20"/>
      <w:szCs w:val="20"/>
    </w:rPr>
  </w:style>
  <w:style w:type="character" w:customStyle="1" w:styleId="WW8Num2z3">
    <w:name w:val="WW8Num2z3"/>
    <w:rsid w:val="00B8402E"/>
    <w:rPr>
      <w:b/>
      <w:color w:val="auto"/>
      <w:sz w:val="18"/>
      <w:szCs w:val="18"/>
    </w:rPr>
  </w:style>
  <w:style w:type="character" w:customStyle="1" w:styleId="WW8Num8z0">
    <w:name w:val="WW8Num8z0"/>
    <w:rsid w:val="00B8402E"/>
    <w:rPr>
      <w:b/>
      <w:sz w:val="23"/>
    </w:rPr>
  </w:style>
  <w:style w:type="character" w:customStyle="1" w:styleId="WW8Num15z0">
    <w:name w:val="WW8Num15z0"/>
    <w:rsid w:val="00B8402E"/>
    <w:rPr>
      <w:rFonts w:ascii="Wingdings" w:hAnsi="Wingdings"/>
    </w:rPr>
  </w:style>
  <w:style w:type="character" w:customStyle="1" w:styleId="WW8Num18z0">
    <w:name w:val="WW8Num18z0"/>
    <w:rsid w:val="00B8402E"/>
    <w:rPr>
      <w:color w:val="000000"/>
    </w:rPr>
  </w:style>
  <w:style w:type="character" w:customStyle="1" w:styleId="WW8Num21z0">
    <w:name w:val="WW8Num21z0"/>
    <w:rsid w:val="00B8402E"/>
    <w:rPr>
      <w:color w:val="auto"/>
    </w:rPr>
  </w:style>
  <w:style w:type="character" w:customStyle="1" w:styleId="Domylnaczcionkaakapitu1">
    <w:name w:val="Domyślna czcionka akapitu1"/>
    <w:rsid w:val="00B8402E"/>
  </w:style>
  <w:style w:type="character" w:styleId="Numerstrony">
    <w:name w:val="page number"/>
    <w:basedOn w:val="Domylnaczcionkaakapitu1"/>
    <w:semiHidden/>
    <w:rsid w:val="00B8402E"/>
  </w:style>
  <w:style w:type="character" w:styleId="Hipercze">
    <w:name w:val="Hyperlink"/>
    <w:uiPriority w:val="99"/>
    <w:rsid w:val="00B8402E"/>
    <w:rPr>
      <w:color w:val="0000FF"/>
      <w:u w:val="single"/>
    </w:rPr>
  </w:style>
  <w:style w:type="character" w:customStyle="1" w:styleId="oznaczenie">
    <w:name w:val="oznaczenie"/>
    <w:basedOn w:val="Domylnaczcionkaakapitu1"/>
    <w:rsid w:val="00B8402E"/>
  </w:style>
  <w:style w:type="character" w:customStyle="1" w:styleId="Znakinumeracji">
    <w:name w:val="Znaki numeracji"/>
    <w:rsid w:val="00B8402E"/>
  </w:style>
  <w:style w:type="character" w:customStyle="1" w:styleId="WW8Num25z0">
    <w:name w:val="WW8Num25z0"/>
    <w:rsid w:val="00B8402E"/>
    <w:rPr>
      <w:b w:val="0"/>
    </w:rPr>
  </w:style>
  <w:style w:type="character" w:customStyle="1" w:styleId="Odwoaniedokomentarza1">
    <w:name w:val="Odwołanie do komentarza1"/>
    <w:rsid w:val="00B8402E"/>
    <w:rPr>
      <w:sz w:val="16"/>
      <w:szCs w:val="16"/>
    </w:rPr>
  </w:style>
  <w:style w:type="paragraph" w:customStyle="1" w:styleId="Nagwek10">
    <w:name w:val="Nagłówek1"/>
    <w:basedOn w:val="Normalny"/>
    <w:next w:val="Tekstpodstawowy"/>
    <w:rsid w:val="00B8402E"/>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8402E"/>
    <w:pPr>
      <w:jc w:val="both"/>
    </w:pPr>
  </w:style>
  <w:style w:type="character" w:customStyle="1" w:styleId="TekstpodstawowyZnak">
    <w:name w:val="Tekst podstawowy Znak"/>
    <w:basedOn w:val="Domylnaczcionkaakapitu"/>
    <w:link w:val="Tekstpodstawowy"/>
    <w:rsid w:val="00B8402E"/>
    <w:rPr>
      <w:rFonts w:ascii="Times New Roman" w:eastAsia="Times New Roman" w:hAnsi="Times New Roman" w:cs="Times New Roman"/>
      <w:sz w:val="24"/>
      <w:szCs w:val="24"/>
      <w:lang w:eastAsia="pl-PL"/>
    </w:rPr>
  </w:style>
  <w:style w:type="paragraph" w:styleId="Lista">
    <w:name w:val="List"/>
    <w:basedOn w:val="Tekstpodstawowy"/>
    <w:semiHidden/>
    <w:rsid w:val="00B8402E"/>
    <w:rPr>
      <w:rFonts w:cs="Tahoma"/>
    </w:rPr>
  </w:style>
  <w:style w:type="paragraph" w:customStyle="1" w:styleId="Podpis1">
    <w:name w:val="Podpis1"/>
    <w:basedOn w:val="Normalny"/>
    <w:rsid w:val="00B8402E"/>
    <w:pPr>
      <w:suppressLineNumbers/>
      <w:spacing w:before="120" w:after="120"/>
    </w:pPr>
    <w:rPr>
      <w:rFonts w:cs="Tahoma"/>
      <w:i/>
      <w:iCs/>
    </w:rPr>
  </w:style>
  <w:style w:type="paragraph" w:customStyle="1" w:styleId="Indeks">
    <w:name w:val="Indeks"/>
    <w:basedOn w:val="Normalny"/>
    <w:rsid w:val="00B8402E"/>
    <w:pPr>
      <w:suppressLineNumbers/>
    </w:pPr>
    <w:rPr>
      <w:rFonts w:cs="Tahoma"/>
    </w:rPr>
  </w:style>
  <w:style w:type="paragraph" w:styleId="Tekstpodstawowywcity">
    <w:name w:val="Body Text Indent"/>
    <w:basedOn w:val="Normalny"/>
    <w:link w:val="TekstpodstawowywcityZnak"/>
    <w:rsid w:val="00B8402E"/>
    <w:pPr>
      <w:ind w:firstLine="720"/>
      <w:jc w:val="both"/>
    </w:pPr>
  </w:style>
  <w:style w:type="character" w:customStyle="1" w:styleId="TekstpodstawowywcityZnak">
    <w:name w:val="Tekst podstawowy wcięty Znak"/>
    <w:basedOn w:val="Domylnaczcionkaakapitu"/>
    <w:link w:val="Tekstpodstawowywcity"/>
    <w:rsid w:val="00B8402E"/>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8402E"/>
    <w:pPr>
      <w:widowControl w:val="0"/>
      <w:tabs>
        <w:tab w:val="left" w:pos="426"/>
        <w:tab w:val="left" w:pos="850"/>
      </w:tabs>
      <w:snapToGrid w:val="0"/>
      <w:jc w:val="both"/>
    </w:pPr>
    <w:rPr>
      <w:b/>
      <w:sz w:val="23"/>
    </w:rPr>
  </w:style>
  <w:style w:type="paragraph" w:customStyle="1" w:styleId="Tekstpodstawowy21">
    <w:name w:val="Tekst podstawowy 21"/>
    <w:basedOn w:val="Normalny"/>
    <w:rsid w:val="00B8402E"/>
    <w:pPr>
      <w:widowControl w:val="0"/>
      <w:tabs>
        <w:tab w:val="left" w:pos="426"/>
        <w:tab w:val="left" w:pos="850"/>
      </w:tabs>
      <w:snapToGrid w:val="0"/>
      <w:jc w:val="center"/>
    </w:pPr>
    <w:rPr>
      <w:b/>
      <w:bCs/>
      <w:sz w:val="28"/>
    </w:rPr>
  </w:style>
  <w:style w:type="paragraph" w:customStyle="1" w:styleId="arimr">
    <w:name w:val="arimr"/>
    <w:basedOn w:val="Normalny"/>
    <w:rsid w:val="00B8402E"/>
    <w:pPr>
      <w:widowControl w:val="0"/>
      <w:snapToGrid w:val="0"/>
      <w:spacing w:line="360" w:lineRule="auto"/>
    </w:pPr>
    <w:rPr>
      <w:szCs w:val="20"/>
      <w:lang w:val="en-US"/>
    </w:rPr>
  </w:style>
  <w:style w:type="paragraph" w:customStyle="1" w:styleId="Stlus1">
    <w:name w:val="Stílus1"/>
    <w:basedOn w:val="Normalny"/>
    <w:rsid w:val="00B8402E"/>
    <w:pPr>
      <w:jc w:val="both"/>
    </w:pPr>
    <w:rPr>
      <w:rFonts w:ascii="Arial" w:hAnsi="Arial"/>
      <w:szCs w:val="20"/>
    </w:rPr>
  </w:style>
  <w:style w:type="paragraph" w:styleId="Stopka">
    <w:name w:val="footer"/>
    <w:basedOn w:val="Normalny"/>
    <w:link w:val="StopkaZnak"/>
    <w:uiPriority w:val="99"/>
    <w:rsid w:val="00B8402E"/>
    <w:pPr>
      <w:tabs>
        <w:tab w:val="center" w:pos="4536"/>
        <w:tab w:val="right" w:pos="9072"/>
      </w:tabs>
    </w:pPr>
  </w:style>
  <w:style w:type="character" w:customStyle="1" w:styleId="StopkaZnak">
    <w:name w:val="Stopka Znak"/>
    <w:basedOn w:val="Domylnaczcionkaakapitu"/>
    <w:link w:val="Stopka"/>
    <w:uiPriority w:val="99"/>
    <w:rsid w:val="00B8402E"/>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B8402E"/>
    <w:pPr>
      <w:spacing w:line="312" w:lineRule="auto"/>
      <w:jc w:val="center"/>
    </w:pPr>
    <w:rPr>
      <w:b/>
      <w:szCs w:val="20"/>
      <w:lang w:eastAsia="ar-SA"/>
    </w:rPr>
  </w:style>
  <w:style w:type="character" w:customStyle="1" w:styleId="TytuZnak">
    <w:name w:val="Tytuł Znak"/>
    <w:basedOn w:val="Domylnaczcionkaakapitu"/>
    <w:link w:val="Tytu"/>
    <w:rsid w:val="00B8402E"/>
    <w:rPr>
      <w:rFonts w:ascii="Times New Roman" w:eastAsia="Times New Roman" w:hAnsi="Times New Roman" w:cs="Times New Roman"/>
      <w:b/>
      <w:sz w:val="24"/>
      <w:szCs w:val="20"/>
      <w:lang w:eastAsia="ar-SA"/>
    </w:rPr>
  </w:style>
  <w:style w:type="paragraph" w:styleId="Podtytu">
    <w:name w:val="Subtitle"/>
    <w:basedOn w:val="Nagwek10"/>
    <w:next w:val="Tekstpodstawowy"/>
    <w:link w:val="PodtytuZnak"/>
    <w:qFormat/>
    <w:rsid w:val="00B8402E"/>
    <w:pPr>
      <w:jc w:val="center"/>
    </w:pPr>
    <w:rPr>
      <w:i/>
      <w:iCs/>
    </w:rPr>
  </w:style>
  <w:style w:type="character" w:customStyle="1" w:styleId="PodtytuZnak">
    <w:name w:val="Podtytuł Znak"/>
    <w:basedOn w:val="Domylnaczcionkaakapitu"/>
    <w:link w:val="Podtytu"/>
    <w:rsid w:val="00B8402E"/>
    <w:rPr>
      <w:rFonts w:ascii="Arial" w:eastAsia="Arial Unicode MS" w:hAnsi="Arial" w:cs="Tahoma"/>
      <w:i/>
      <w:iCs/>
      <w:sz w:val="28"/>
      <w:szCs w:val="28"/>
      <w:lang w:eastAsia="pl-PL"/>
    </w:rPr>
  </w:style>
  <w:style w:type="paragraph" w:styleId="Nagwek">
    <w:name w:val="header"/>
    <w:basedOn w:val="Normalny"/>
    <w:link w:val="NagwekZnak"/>
    <w:rsid w:val="00B8402E"/>
    <w:pPr>
      <w:tabs>
        <w:tab w:val="center" w:pos="4536"/>
        <w:tab w:val="right" w:pos="9072"/>
      </w:tabs>
    </w:pPr>
    <w:rPr>
      <w:lang w:eastAsia="ar-SA"/>
    </w:rPr>
  </w:style>
  <w:style w:type="character" w:customStyle="1" w:styleId="NagwekZnak">
    <w:name w:val="Nagłówek Znak"/>
    <w:basedOn w:val="Domylnaczcionkaakapitu"/>
    <w:link w:val="Nagwek"/>
    <w:rsid w:val="00B8402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B8402E"/>
    <w:rPr>
      <w:sz w:val="20"/>
    </w:rPr>
  </w:style>
  <w:style w:type="character" w:customStyle="1" w:styleId="TekstprzypisudolnegoZnak">
    <w:name w:val="Tekst przypisu dolnego Znak"/>
    <w:basedOn w:val="Domylnaczcionkaakapitu"/>
    <w:link w:val="Tekstprzypisudolnego"/>
    <w:uiPriority w:val="99"/>
    <w:rsid w:val="00B8402E"/>
    <w:rPr>
      <w:rFonts w:ascii="Times New Roman" w:eastAsia="Times New Roman" w:hAnsi="Times New Roman" w:cs="Times New Roman"/>
      <w:sz w:val="20"/>
      <w:szCs w:val="24"/>
      <w:lang w:eastAsia="pl-PL"/>
    </w:rPr>
  </w:style>
  <w:style w:type="paragraph" w:customStyle="1" w:styleId="Tekstpodstawowywcity21">
    <w:name w:val="Tekst podstawowy wcięty 21"/>
    <w:basedOn w:val="Normalny"/>
    <w:rsid w:val="00B8402E"/>
    <w:pPr>
      <w:spacing w:after="120" w:line="480" w:lineRule="auto"/>
      <w:ind w:left="283"/>
    </w:pPr>
  </w:style>
  <w:style w:type="paragraph" w:customStyle="1" w:styleId="Tekstpodstawowywcity31">
    <w:name w:val="Tekst podstawowy wcięty 31"/>
    <w:basedOn w:val="Normalny"/>
    <w:rsid w:val="00B8402E"/>
    <w:pPr>
      <w:spacing w:after="120"/>
      <w:ind w:left="283"/>
    </w:pPr>
    <w:rPr>
      <w:sz w:val="16"/>
      <w:szCs w:val="16"/>
    </w:rPr>
  </w:style>
  <w:style w:type="paragraph" w:styleId="Tekstdymka">
    <w:name w:val="Balloon Text"/>
    <w:basedOn w:val="Normalny"/>
    <w:link w:val="TekstdymkaZnak"/>
    <w:rsid w:val="00B8402E"/>
    <w:rPr>
      <w:rFonts w:ascii="Tahoma" w:hAnsi="Tahoma" w:cs="Tahoma"/>
      <w:sz w:val="16"/>
      <w:szCs w:val="16"/>
    </w:rPr>
  </w:style>
  <w:style w:type="character" w:customStyle="1" w:styleId="TekstdymkaZnak">
    <w:name w:val="Tekst dymka Znak"/>
    <w:basedOn w:val="Domylnaczcionkaakapitu"/>
    <w:link w:val="Tekstdymka"/>
    <w:rsid w:val="00B8402E"/>
    <w:rPr>
      <w:rFonts w:ascii="Tahoma" w:eastAsia="Times New Roman" w:hAnsi="Tahoma" w:cs="Tahoma"/>
      <w:sz w:val="16"/>
      <w:szCs w:val="16"/>
      <w:lang w:eastAsia="pl-PL"/>
    </w:rPr>
  </w:style>
  <w:style w:type="paragraph" w:customStyle="1" w:styleId="Plandokumentu1">
    <w:name w:val="Plan dokumentu1"/>
    <w:basedOn w:val="Normalny"/>
    <w:rsid w:val="00B8402E"/>
    <w:pPr>
      <w:shd w:val="clear" w:color="auto" w:fill="000080"/>
    </w:pPr>
    <w:rPr>
      <w:rFonts w:ascii="Tahoma" w:hAnsi="Tahoma" w:cs="Tahoma"/>
    </w:rPr>
  </w:style>
  <w:style w:type="paragraph" w:styleId="Spistreci1">
    <w:name w:val="toc 1"/>
    <w:basedOn w:val="Normalny"/>
    <w:next w:val="Normalny"/>
    <w:semiHidden/>
    <w:rsid w:val="00B8402E"/>
    <w:pPr>
      <w:spacing w:before="120" w:after="120"/>
      <w:jc w:val="center"/>
    </w:pPr>
    <w:rPr>
      <w:b/>
      <w:bCs/>
      <w:i/>
      <w:iCs/>
    </w:rPr>
  </w:style>
  <w:style w:type="paragraph" w:styleId="Spistreci2">
    <w:name w:val="toc 2"/>
    <w:basedOn w:val="Normalny"/>
    <w:next w:val="Normalny"/>
    <w:semiHidden/>
    <w:rsid w:val="00B8402E"/>
    <w:pPr>
      <w:spacing w:before="120" w:after="120"/>
      <w:jc w:val="center"/>
    </w:pPr>
    <w:rPr>
      <w:i/>
      <w:iCs/>
      <w:sz w:val="20"/>
      <w:szCs w:val="20"/>
    </w:rPr>
  </w:style>
  <w:style w:type="paragraph" w:styleId="Spistreci3">
    <w:name w:val="toc 3"/>
    <w:basedOn w:val="Normalny"/>
    <w:next w:val="Normalny"/>
    <w:semiHidden/>
    <w:rsid w:val="00B8402E"/>
    <w:pPr>
      <w:spacing w:before="120" w:after="120"/>
      <w:ind w:left="240"/>
      <w:jc w:val="center"/>
    </w:pPr>
    <w:rPr>
      <w:sz w:val="20"/>
      <w:szCs w:val="20"/>
    </w:rPr>
  </w:style>
  <w:style w:type="paragraph" w:styleId="Spistreci4">
    <w:name w:val="toc 4"/>
    <w:basedOn w:val="Normalny"/>
    <w:next w:val="Normalny"/>
    <w:semiHidden/>
    <w:rsid w:val="00B8402E"/>
    <w:pPr>
      <w:spacing w:before="120" w:after="120"/>
      <w:ind w:left="480"/>
      <w:jc w:val="center"/>
    </w:pPr>
    <w:rPr>
      <w:sz w:val="20"/>
      <w:szCs w:val="20"/>
    </w:rPr>
  </w:style>
  <w:style w:type="paragraph" w:styleId="Spistreci5">
    <w:name w:val="toc 5"/>
    <w:basedOn w:val="Normalny"/>
    <w:next w:val="Normalny"/>
    <w:semiHidden/>
    <w:rsid w:val="00B8402E"/>
    <w:pPr>
      <w:spacing w:before="120" w:after="120"/>
      <w:ind w:left="720"/>
      <w:jc w:val="center"/>
    </w:pPr>
    <w:rPr>
      <w:sz w:val="20"/>
      <w:szCs w:val="20"/>
    </w:rPr>
  </w:style>
  <w:style w:type="paragraph" w:styleId="Spistreci6">
    <w:name w:val="toc 6"/>
    <w:basedOn w:val="Normalny"/>
    <w:next w:val="Normalny"/>
    <w:semiHidden/>
    <w:rsid w:val="00B8402E"/>
    <w:pPr>
      <w:spacing w:before="120" w:after="120"/>
      <w:ind w:left="960"/>
      <w:jc w:val="center"/>
    </w:pPr>
    <w:rPr>
      <w:sz w:val="20"/>
      <w:szCs w:val="20"/>
    </w:rPr>
  </w:style>
  <w:style w:type="paragraph" w:styleId="Spistreci7">
    <w:name w:val="toc 7"/>
    <w:basedOn w:val="Normalny"/>
    <w:next w:val="Normalny"/>
    <w:semiHidden/>
    <w:rsid w:val="00B8402E"/>
    <w:pPr>
      <w:spacing w:before="120" w:after="120"/>
      <w:ind w:left="1200"/>
      <w:jc w:val="center"/>
    </w:pPr>
    <w:rPr>
      <w:sz w:val="20"/>
      <w:szCs w:val="20"/>
    </w:rPr>
  </w:style>
  <w:style w:type="paragraph" w:styleId="Spistreci8">
    <w:name w:val="toc 8"/>
    <w:basedOn w:val="Normalny"/>
    <w:next w:val="Normalny"/>
    <w:semiHidden/>
    <w:rsid w:val="00B8402E"/>
    <w:pPr>
      <w:spacing w:before="120" w:after="120"/>
      <w:ind w:left="1440"/>
      <w:jc w:val="center"/>
    </w:pPr>
    <w:rPr>
      <w:sz w:val="20"/>
      <w:szCs w:val="20"/>
    </w:rPr>
  </w:style>
  <w:style w:type="paragraph" w:styleId="Spistreci9">
    <w:name w:val="toc 9"/>
    <w:basedOn w:val="Normalny"/>
    <w:next w:val="Normalny"/>
    <w:semiHidden/>
    <w:rsid w:val="00B8402E"/>
    <w:pPr>
      <w:spacing w:before="120" w:after="120"/>
      <w:ind w:left="1680"/>
      <w:jc w:val="center"/>
    </w:pPr>
    <w:rPr>
      <w:sz w:val="20"/>
      <w:szCs w:val="20"/>
    </w:rPr>
  </w:style>
  <w:style w:type="paragraph" w:styleId="Indeks1">
    <w:name w:val="index 1"/>
    <w:basedOn w:val="Normalny"/>
    <w:next w:val="Normalny"/>
    <w:semiHidden/>
    <w:rsid w:val="00B8402E"/>
    <w:pPr>
      <w:ind w:left="240" w:hanging="240"/>
    </w:pPr>
    <w:rPr>
      <w:sz w:val="18"/>
      <w:szCs w:val="18"/>
    </w:rPr>
  </w:style>
  <w:style w:type="paragraph" w:styleId="Indeks2">
    <w:name w:val="index 2"/>
    <w:basedOn w:val="Normalny"/>
    <w:next w:val="Normalny"/>
    <w:semiHidden/>
    <w:rsid w:val="00B8402E"/>
    <w:pPr>
      <w:ind w:left="480" w:hanging="240"/>
    </w:pPr>
    <w:rPr>
      <w:sz w:val="18"/>
      <w:szCs w:val="18"/>
    </w:rPr>
  </w:style>
  <w:style w:type="paragraph" w:styleId="Indeks3">
    <w:name w:val="index 3"/>
    <w:basedOn w:val="Normalny"/>
    <w:next w:val="Normalny"/>
    <w:semiHidden/>
    <w:rsid w:val="00B8402E"/>
    <w:pPr>
      <w:ind w:left="720" w:hanging="240"/>
    </w:pPr>
    <w:rPr>
      <w:sz w:val="18"/>
      <w:szCs w:val="18"/>
    </w:rPr>
  </w:style>
  <w:style w:type="paragraph" w:customStyle="1" w:styleId="Indeks41">
    <w:name w:val="Indeks 41"/>
    <w:basedOn w:val="Normalny"/>
    <w:next w:val="Normalny"/>
    <w:rsid w:val="00B8402E"/>
    <w:pPr>
      <w:ind w:left="960" w:hanging="240"/>
    </w:pPr>
    <w:rPr>
      <w:sz w:val="18"/>
      <w:szCs w:val="18"/>
    </w:rPr>
  </w:style>
  <w:style w:type="paragraph" w:customStyle="1" w:styleId="Indeks51">
    <w:name w:val="Indeks 51"/>
    <w:basedOn w:val="Normalny"/>
    <w:next w:val="Normalny"/>
    <w:rsid w:val="00B8402E"/>
    <w:pPr>
      <w:ind w:left="1200" w:hanging="240"/>
    </w:pPr>
    <w:rPr>
      <w:sz w:val="18"/>
      <w:szCs w:val="18"/>
    </w:rPr>
  </w:style>
  <w:style w:type="paragraph" w:customStyle="1" w:styleId="Indeks61">
    <w:name w:val="Indeks 61"/>
    <w:basedOn w:val="Normalny"/>
    <w:next w:val="Normalny"/>
    <w:rsid w:val="00B8402E"/>
    <w:pPr>
      <w:ind w:left="1440" w:hanging="240"/>
    </w:pPr>
    <w:rPr>
      <w:sz w:val="18"/>
      <w:szCs w:val="18"/>
    </w:rPr>
  </w:style>
  <w:style w:type="paragraph" w:customStyle="1" w:styleId="Indeks71">
    <w:name w:val="Indeks 71"/>
    <w:basedOn w:val="Normalny"/>
    <w:next w:val="Normalny"/>
    <w:rsid w:val="00B8402E"/>
    <w:pPr>
      <w:ind w:left="1680" w:hanging="240"/>
    </w:pPr>
    <w:rPr>
      <w:sz w:val="18"/>
      <w:szCs w:val="18"/>
    </w:rPr>
  </w:style>
  <w:style w:type="paragraph" w:customStyle="1" w:styleId="Indeks81">
    <w:name w:val="Indeks 81"/>
    <w:basedOn w:val="Normalny"/>
    <w:next w:val="Normalny"/>
    <w:rsid w:val="00B8402E"/>
    <w:pPr>
      <w:ind w:left="1920" w:hanging="240"/>
    </w:pPr>
    <w:rPr>
      <w:sz w:val="18"/>
      <w:szCs w:val="18"/>
    </w:rPr>
  </w:style>
  <w:style w:type="paragraph" w:customStyle="1" w:styleId="Indeks91">
    <w:name w:val="Indeks 91"/>
    <w:basedOn w:val="Normalny"/>
    <w:next w:val="Normalny"/>
    <w:rsid w:val="00B8402E"/>
    <w:pPr>
      <w:ind w:left="2160" w:hanging="240"/>
    </w:pPr>
    <w:rPr>
      <w:sz w:val="18"/>
      <w:szCs w:val="18"/>
    </w:rPr>
  </w:style>
  <w:style w:type="paragraph" w:styleId="Nagwekindeksu">
    <w:name w:val="index heading"/>
    <w:basedOn w:val="Normalny"/>
    <w:next w:val="Indeks1"/>
    <w:semiHidden/>
    <w:rsid w:val="00B8402E"/>
    <w:pPr>
      <w:spacing w:before="240" w:after="120"/>
      <w:jc w:val="center"/>
    </w:pPr>
    <w:rPr>
      <w:b/>
      <w:bCs/>
      <w:sz w:val="26"/>
      <w:szCs w:val="26"/>
    </w:rPr>
  </w:style>
  <w:style w:type="paragraph" w:customStyle="1" w:styleId="TekstpodstawowyTekstpodstawowF2F2">
    <w:name w:val="Tekst podstawowy.Tekst podstawow.(F2).(F2)"/>
    <w:basedOn w:val="Normalny"/>
    <w:rsid w:val="00B8402E"/>
    <w:pPr>
      <w:jc w:val="both"/>
    </w:pPr>
    <w:rPr>
      <w:szCs w:val="20"/>
    </w:rPr>
  </w:style>
  <w:style w:type="paragraph" w:styleId="NormalnyWeb">
    <w:name w:val="Normal (Web)"/>
    <w:basedOn w:val="Normalny"/>
    <w:semiHidden/>
    <w:rsid w:val="00B8402E"/>
    <w:pPr>
      <w:spacing w:before="280" w:after="280"/>
    </w:pPr>
  </w:style>
  <w:style w:type="paragraph" w:customStyle="1" w:styleId="Styl1">
    <w:name w:val="Styl1"/>
    <w:basedOn w:val="Normalny"/>
    <w:rsid w:val="00B8402E"/>
    <w:pPr>
      <w:widowControl w:val="0"/>
      <w:spacing w:before="240"/>
      <w:jc w:val="both"/>
    </w:pPr>
    <w:rPr>
      <w:rFonts w:ascii="Arial" w:hAnsi="Arial"/>
      <w:szCs w:val="20"/>
    </w:rPr>
  </w:style>
  <w:style w:type="paragraph" w:customStyle="1" w:styleId="Zawartotabeli">
    <w:name w:val="Zawartość tabeli"/>
    <w:basedOn w:val="Normalny"/>
    <w:rsid w:val="00B8402E"/>
    <w:pPr>
      <w:suppressLineNumbers/>
    </w:pPr>
  </w:style>
  <w:style w:type="paragraph" w:customStyle="1" w:styleId="Nagwektabeli">
    <w:name w:val="Nagłówek tabeli"/>
    <w:basedOn w:val="Zawartotabeli"/>
    <w:rsid w:val="00B8402E"/>
    <w:pPr>
      <w:jc w:val="center"/>
    </w:pPr>
    <w:rPr>
      <w:b/>
      <w:bCs/>
    </w:rPr>
  </w:style>
  <w:style w:type="paragraph" w:customStyle="1" w:styleId="Zawartoramki">
    <w:name w:val="Zawartość ramki"/>
    <w:basedOn w:val="Tekstpodstawowy"/>
    <w:rsid w:val="00B8402E"/>
  </w:style>
  <w:style w:type="paragraph" w:styleId="Tekstpodstawowywcity2">
    <w:name w:val="Body Text Indent 2"/>
    <w:basedOn w:val="Normalny"/>
    <w:link w:val="Tekstpodstawowywcity2Znak"/>
    <w:semiHidden/>
    <w:rsid w:val="00B8402E"/>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semiHidden/>
    <w:rsid w:val="00B8402E"/>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B8402E"/>
    <w:pPr>
      <w:spacing w:after="120" w:line="480" w:lineRule="auto"/>
    </w:pPr>
    <w:rPr>
      <w:lang w:eastAsia="ar-SA"/>
    </w:rPr>
  </w:style>
  <w:style w:type="character" w:customStyle="1" w:styleId="Tekstpodstawowy2Znak">
    <w:name w:val="Tekst podstawowy 2 Znak"/>
    <w:basedOn w:val="Domylnaczcionkaakapitu"/>
    <w:link w:val="Tekstpodstawowy2"/>
    <w:rsid w:val="00B8402E"/>
    <w:rPr>
      <w:rFonts w:ascii="Times New Roman" w:eastAsia="Times New Roman" w:hAnsi="Times New Roman" w:cs="Times New Roman"/>
      <w:sz w:val="24"/>
      <w:szCs w:val="24"/>
      <w:lang w:eastAsia="ar-SA"/>
    </w:rPr>
  </w:style>
  <w:style w:type="paragraph" w:customStyle="1" w:styleId="WW-BodyText21">
    <w:name w:val="WW-Body Text 21"/>
    <w:basedOn w:val="Normalny"/>
    <w:rsid w:val="00B8402E"/>
    <w:pPr>
      <w:overflowPunct w:val="0"/>
      <w:autoSpaceDE w:val="0"/>
      <w:jc w:val="both"/>
      <w:textAlignment w:val="baseline"/>
    </w:pPr>
    <w:rPr>
      <w:rFonts w:ascii="Arial Narrow" w:hAnsi="Arial Narrow"/>
      <w:color w:val="000000"/>
      <w:sz w:val="20"/>
      <w:szCs w:val="20"/>
    </w:rPr>
  </w:style>
  <w:style w:type="paragraph" w:customStyle="1" w:styleId="StylIwony">
    <w:name w:val="Styl Iwony"/>
    <w:basedOn w:val="Normalny"/>
    <w:rsid w:val="00B8402E"/>
    <w:pPr>
      <w:overflowPunct w:val="0"/>
      <w:autoSpaceDE w:val="0"/>
      <w:spacing w:before="120" w:after="120"/>
      <w:jc w:val="both"/>
      <w:textAlignment w:val="baseline"/>
    </w:pPr>
    <w:rPr>
      <w:rFonts w:ascii="Bookman Old Style" w:hAnsi="Bookman Old Style"/>
      <w:szCs w:val="20"/>
    </w:rPr>
  </w:style>
  <w:style w:type="paragraph" w:styleId="Tekstpodstawowy3">
    <w:name w:val="Body Text 3"/>
    <w:basedOn w:val="Normalny"/>
    <w:link w:val="Tekstpodstawowy3Znak"/>
    <w:semiHidden/>
    <w:rsid w:val="00B8402E"/>
    <w:pPr>
      <w:autoSpaceDE w:val="0"/>
      <w:autoSpaceDN w:val="0"/>
      <w:adjustRightInd w:val="0"/>
      <w:jc w:val="both"/>
    </w:pPr>
    <w:rPr>
      <w:sz w:val="20"/>
      <w:szCs w:val="20"/>
    </w:rPr>
  </w:style>
  <w:style w:type="character" w:customStyle="1" w:styleId="Tekstpodstawowy3Znak">
    <w:name w:val="Tekst podstawowy 3 Znak"/>
    <w:basedOn w:val="Domylnaczcionkaakapitu"/>
    <w:link w:val="Tekstpodstawowy3"/>
    <w:semiHidden/>
    <w:rsid w:val="00B8402E"/>
    <w:rPr>
      <w:rFonts w:ascii="Times New Roman" w:eastAsia="Times New Roman" w:hAnsi="Times New Roman" w:cs="Times New Roman"/>
      <w:sz w:val="20"/>
      <w:szCs w:val="20"/>
      <w:lang w:eastAsia="pl-PL"/>
    </w:rPr>
  </w:style>
  <w:style w:type="character" w:styleId="Odwoanieprzypisudolnego">
    <w:name w:val="footnote reference"/>
    <w:semiHidden/>
    <w:rsid w:val="00B8402E"/>
    <w:rPr>
      <w:vertAlign w:val="superscript"/>
    </w:rPr>
  </w:style>
  <w:style w:type="paragraph" w:customStyle="1" w:styleId="WW-Tekstpodstawowy2">
    <w:name w:val="WW-Tekst podstawowy 2"/>
    <w:basedOn w:val="Normalny"/>
    <w:rsid w:val="00B8402E"/>
    <w:pPr>
      <w:jc w:val="both"/>
    </w:pPr>
    <w:rPr>
      <w:szCs w:val="20"/>
    </w:rPr>
  </w:style>
  <w:style w:type="paragraph" w:styleId="Tekstpodstawowywcity3">
    <w:name w:val="Body Text Indent 3"/>
    <w:basedOn w:val="Normalny"/>
    <w:link w:val="Tekstpodstawowywcity3Znak"/>
    <w:semiHidden/>
    <w:rsid w:val="00B8402E"/>
    <w:pPr>
      <w:ind w:left="1418" w:hanging="284"/>
      <w:jc w:val="both"/>
    </w:pPr>
    <w:rPr>
      <w:szCs w:val="20"/>
    </w:rPr>
  </w:style>
  <w:style w:type="character" w:customStyle="1" w:styleId="Tekstpodstawowywcity3Znak">
    <w:name w:val="Tekst podstawowy wcięty 3 Znak"/>
    <w:basedOn w:val="Domylnaczcionkaakapitu"/>
    <w:link w:val="Tekstpodstawowywcity3"/>
    <w:semiHidden/>
    <w:rsid w:val="00B8402E"/>
    <w:rPr>
      <w:rFonts w:ascii="Times New Roman" w:eastAsia="Times New Roman" w:hAnsi="Times New Roman" w:cs="Times New Roman"/>
      <w:sz w:val="24"/>
      <w:szCs w:val="20"/>
    </w:rPr>
  </w:style>
  <w:style w:type="paragraph" w:styleId="Tekstblokowy">
    <w:name w:val="Block Text"/>
    <w:basedOn w:val="Normalny"/>
    <w:semiHidden/>
    <w:rsid w:val="00B8402E"/>
    <w:pPr>
      <w:tabs>
        <w:tab w:val="left" w:pos="360"/>
      </w:tabs>
      <w:ind w:left="360" w:right="-2"/>
      <w:jc w:val="both"/>
    </w:pPr>
  </w:style>
  <w:style w:type="character" w:customStyle="1" w:styleId="tabulatory">
    <w:name w:val="tabulatory"/>
    <w:basedOn w:val="Domylnaczcionkaakapitu"/>
    <w:rsid w:val="00B8402E"/>
  </w:style>
  <w:style w:type="character" w:customStyle="1" w:styleId="txt-old">
    <w:name w:val="txt-old"/>
    <w:basedOn w:val="Domylnaczcionkaakapitu"/>
    <w:rsid w:val="00B8402E"/>
  </w:style>
  <w:style w:type="character" w:customStyle="1" w:styleId="txt-new">
    <w:name w:val="txt-new"/>
    <w:basedOn w:val="Domylnaczcionkaakapitu"/>
    <w:rsid w:val="00B8402E"/>
  </w:style>
  <w:style w:type="paragraph" w:styleId="Akapitzlist">
    <w:name w:val="List Paragraph"/>
    <w:aliases w:val="Numerowanie,List Paragraph,Akapit z listą BS,Asia 2  Akapit z listą,tekst normalny,CW_Lista,normalny tekst,Akapit z listą1,Kolorowa lista — akcent 11,L1,2 heading,A_wyliczenie,K-P_odwolanie,Akapit z listą5,maz_wyliczenie,opis dzialania"/>
    <w:basedOn w:val="Normalny"/>
    <w:link w:val="AkapitzlistZnak"/>
    <w:uiPriority w:val="34"/>
    <w:qFormat/>
    <w:rsid w:val="00B8402E"/>
    <w:pPr>
      <w:spacing w:after="200" w:line="276" w:lineRule="auto"/>
      <w:ind w:left="720"/>
      <w:contextualSpacing/>
    </w:pPr>
    <w:rPr>
      <w:rFonts w:ascii="Calibri" w:eastAsia="Calibri" w:hAnsi="Calibri"/>
      <w:sz w:val="22"/>
      <w:szCs w:val="22"/>
      <w:lang w:eastAsia="en-US"/>
    </w:rPr>
  </w:style>
  <w:style w:type="paragraph" w:customStyle="1" w:styleId="Tekstpodstawowy22">
    <w:name w:val="Tekst podstawowy 22"/>
    <w:basedOn w:val="Normalny"/>
    <w:rsid w:val="00B8402E"/>
    <w:pPr>
      <w:widowControl w:val="0"/>
      <w:spacing w:after="120" w:line="480" w:lineRule="auto"/>
    </w:pPr>
    <w:rPr>
      <w:rFonts w:eastAsia="Lucida Sans Unicode" w:cs="Mangal"/>
      <w:kern w:val="1"/>
      <w:lang w:eastAsia="hi-IN" w:bidi="hi-IN"/>
    </w:rPr>
  </w:style>
  <w:style w:type="paragraph" w:styleId="Tekstkomentarza">
    <w:name w:val="annotation text"/>
    <w:basedOn w:val="Normalny"/>
    <w:link w:val="TekstkomentarzaZnak"/>
    <w:uiPriority w:val="99"/>
    <w:semiHidden/>
    <w:unhideWhenUsed/>
    <w:rsid w:val="00B8402E"/>
    <w:pPr>
      <w:widowControl w:val="0"/>
      <w:autoSpaceDE w:val="0"/>
      <w:autoSpaceDN w:val="0"/>
      <w:adjustRightInd w:val="0"/>
    </w:pPr>
    <w:rPr>
      <w:sz w:val="20"/>
      <w:szCs w:val="20"/>
    </w:rPr>
  </w:style>
  <w:style w:type="character" w:customStyle="1" w:styleId="TekstkomentarzaZnak">
    <w:name w:val="Tekst komentarza Znak"/>
    <w:basedOn w:val="Domylnaczcionkaakapitu"/>
    <w:link w:val="Tekstkomentarza"/>
    <w:uiPriority w:val="99"/>
    <w:semiHidden/>
    <w:rsid w:val="00B8402E"/>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B8402E"/>
    <w:rPr>
      <w:sz w:val="16"/>
      <w:szCs w:val="16"/>
    </w:rPr>
  </w:style>
  <w:style w:type="paragraph" w:customStyle="1" w:styleId="Default">
    <w:name w:val="Default"/>
    <w:rsid w:val="00B8402E"/>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highlight">
    <w:name w:val="highlight"/>
    <w:rsid w:val="00B8402E"/>
  </w:style>
  <w:style w:type="paragraph" w:styleId="Tematkomentarza">
    <w:name w:val="annotation subject"/>
    <w:basedOn w:val="Tekstkomentarza"/>
    <w:next w:val="Tekstkomentarza"/>
    <w:link w:val="TematkomentarzaZnak"/>
    <w:uiPriority w:val="99"/>
    <w:semiHidden/>
    <w:unhideWhenUsed/>
    <w:rsid w:val="00B8402E"/>
    <w:pPr>
      <w:widowControl/>
      <w:suppressAutoHyphens/>
      <w:autoSpaceDE/>
      <w:autoSpaceDN/>
      <w:adjustRightInd/>
    </w:pPr>
    <w:rPr>
      <w:b/>
      <w:bCs/>
      <w:lang w:eastAsia="ar-SA"/>
    </w:rPr>
  </w:style>
  <w:style w:type="character" w:customStyle="1" w:styleId="TematkomentarzaZnak">
    <w:name w:val="Temat komentarza Znak"/>
    <w:basedOn w:val="TekstkomentarzaZnak"/>
    <w:link w:val="Tematkomentarza"/>
    <w:uiPriority w:val="99"/>
    <w:semiHidden/>
    <w:rsid w:val="00B8402E"/>
    <w:rPr>
      <w:rFonts w:ascii="Times New Roman" w:eastAsia="Times New Roman" w:hAnsi="Times New Roman" w:cs="Times New Roman"/>
      <w:b/>
      <w:bCs/>
      <w:sz w:val="20"/>
      <w:szCs w:val="20"/>
      <w:lang w:eastAsia="ar-SA"/>
    </w:rPr>
  </w:style>
  <w:style w:type="table" w:styleId="Tabela-Siatka">
    <w:name w:val="Table Grid"/>
    <w:basedOn w:val="Standardowy"/>
    <w:uiPriority w:val="39"/>
    <w:rsid w:val="00B840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unhideWhenUsed/>
    <w:rsid w:val="00B8402E"/>
    <w:rPr>
      <w:color w:val="605E5C"/>
      <w:shd w:val="clear" w:color="auto" w:fill="E1DFDD"/>
    </w:rPr>
  </w:style>
  <w:style w:type="character" w:styleId="Pogrubienie">
    <w:name w:val="Strong"/>
    <w:uiPriority w:val="22"/>
    <w:qFormat/>
    <w:rsid w:val="00B8402E"/>
    <w:rPr>
      <w:b/>
      <w:bCs/>
    </w:rPr>
  </w:style>
  <w:style w:type="paragraph" w:styleId="HTML-wstpniesformatowany">
    <w:name w:val="HTML Preformatted"/>
    <w:basedOn w:val="Normalny"/>
    <w:link w:val="HTML-wstpniesformatowanyZnak"/>
    <w:uiPriority w:val="99"/>
    <w:unhideWhenUsed/>
    <w:rsid w:val="00B8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B8402E"/>
    <w:rPr>
      <w:rFonts w:ascii="Courier New" w:eastAsia="Times New Roman" w:hAnsi="Courier New" w:cs="Times New Roman"/>
      <w:sz w:val="20"/>
      <w:szCs w:val="20"/>
    </w:rPr>
  </w:style>
  <w:style w:type="character" w:customStyle="1" w:styleId="Teksttreci2">
    <w:name w:val="Tekst treści (2)_"/>
    <w:link w:val="Teksttreci20"/>
    <w:rsid w:val="00B8402E"/>
    <w:rPr>
      <w:shd w:val="clear" w:color="auto" w:fill="FFFFFF"/>
    </w:rPr>
  </w:style>
  <w:style w:type="paragraph" w:customStyle="1" w:styleId="Teksttreci20">
    <w:name w:val="Tekst treści (2)"/>
    <w:basedOn w:val="Normalny"/>
    <w:link w:val="Teksttreci2"/>
    <w:rsid w:val="00B8402E"/>
    <w:pPr>
      <w:widowControl w:val="0"/>
      <w:shd w:val="clear" w:color="auto" w:fill="FFFFFF"/>
      <w:spacing w:line="288" w:lineRule="exact"/>
      <w:ind w:hanging="780"/>
    </w:pPr>
    <w:rPr>
      <w:rFonts w:asciiTheme="minorHAnsi" w:eastAsiaTheme="minorHAnsi" w:hAnsiTheme="minorHAnsi" w:cstheme="minorBidi"/>
      <w:sz w:val="22"/>
      <w:szCs w:val="22"/>
      <w:lang w:eastAsia="en-US"/>
    </w:rPr>
  </w:style>
  <w:style w:type="character" w:customStyle="1" w:styleId="Teksttreci">
    <w:name w:val="Tekst treści_"/>
    <w:link w:val="Teksttreci0"/>
    <w:rsid w:val="00B8402E"/>
    <w:rPr>
      <w:rFonts w:ascii="Tahoma" w:eastAsia="Tahoma" w:hAnsi="Tahoma" w:cs="Tahoma"/>
      <w:shd w:val="clear" w:color="auto" w:fill="FFFFFF"/>
    </w:rPr>
  </w:style>
  <w:style w:type="character" w:customStyle="1" w:styleId="Nagwek30">
    <w:name w:val="Nagłówek #3_"/>
    <w:link w:val="Nagwek31"/>
    <w:rsid w:val="00B8402E"/>
    <w:rPr>
      <w:rFonts w:ascii="Tahoma" w:eastAsia="Tahoma" w:hAnsi="Tahoma" w:cs="Tahoma"/>
      <w:shd w:val="clear" w:color="auto" w:fill="FFFFFF"/>
    </w:rPr>
  </w:style>
  <w:style w:type="paragraph" w:customStyle="1" w:styleId="Teksttreci0">
    <w:name w:val="Tekst treści"/>
    <w:basedOn w:val="Normalny"/>
    <w:link w:val="Teksttreci"/>
    <w:rsid w:val="00B8402E"/>
    <w:pPr>
      <w:shd w:val="clear" w:color="auto" w:fill="FFFFFF"/>
      <w:spacing w:before="300" w:after="60" w:line="0" w:lineRule="atLeast"/>
      <w:ind w:left="567" w:hanging="2100"/>
      <w:jc w:val="both"/>
    </w:pPr>
    <w:rPr>
      <w:rFonts w:ascii="Tahoma" w:eastAsia="Tahoma" w:hAnsi="Tahoma" w:cs="Tahoma"/>
      <w:sz w:val="22"/>
      <w:szCs w:val="22"/>
      <w:lang w:eastAsia="en-US"/>
    </w:rPr>
  </w:style>
  <w:style w:type="paragraph" w:customStyle="1" w:styleId="Nagwek31">
    <w:name w:val="Nagłówek #3"/>
    <w:basedOn w:val="Normalny"/>
    <w:link w:val="Nagwek30"/>
    <w:rsid w:val="00B8402E"/>
    <w:pPr>
      <w:shd w:val="clear" w:color="auto" w:fill="FFFFFF"/>
      <w:spacing w:after="240" w:line="254" w:lineRule="exact"/>
      <w:ind w:left="567" w:hanging="360"/>
      <w:jc w:val="center"/>
      <w:outlineLvl w:val="2"/>
    </w:pPr>
    <w:rPr>
      <w:rFonts w:ascii="Tahoma" w:eastAsia="Tahoma" w:hAnsi="Tahoma" w:cs="Tahoma"/>
      <w:sz w:val="22"/>
      <w:szCs w:val="22"/>
      <w:lang w:eastAsia="en-US"/>
    </w:rPr>
  </w:style>
  <w:style w:type="character" w:customStyle="1" w:styleId="AkapitzlistZnak">
    <w:name w:val="Akapit z listą Znak"/>
    <w:aliases w:val="Numerowanie Znak,List Paragraph Znak,Akapit z listą BS Znak,Asia 2  Akapit z listą Znak,tekst normalny Znak,CW_Lista Znak,normalny tekst Znak,Akapit z listą1 Znak,Kolorowa lista — akcent 11 Znak,L1 Znak,2 heading Znak"/>
    <w:link w:val="Akapitzlist"/>
    <w:uiPriority w:val="34"/>
    <w:qFormat/>
    <w:rsid w:val="00B8402E"/>
    <w:rPr>
      <w:rFonts w:ascii="Calibri" w:eastAsia="Calibri" w:hAnsi="Calibri" w:cs="Times New Roman"/>
    </w:rPr>
  </w:style>
  <w:style w:type="paragraph" w:customStyle="1" w:styleId="Style3">
    <w:name w:val="Style3"/>
    <w:basedOn w:val="Normalny"/>
    <w:uiPriority w:val="99"/>
    <w:rsid w:val="00DF3A0E"/>
    <w:pPr>
      <w:widowControl w:val="0"/>
      <w:autoSpaceDE w:val="0"/>
      <w:autoSpaceDN w:val="0"/>
      <w:adjustRightInd w:val="0"/>
      <w:spacing w:line="324" w:lineRule="exact"/>
      <w:ind w:hanging="958"/>
    </w:pPr>
    <w:rPr>
      <w:rFonts w:ascii="Trebuchet MS" w:eastAsiaTheme="minorEastAsia" w:hAnsi="Trebuchet MS" w:cstheme="minorBidi"/>
    </w:rPr>
  </w:style>
  <w:style w:type="character" w:customStyle="1" w:styleId="FontStyle34">
    <w:name w:val="Font Style34"/>
    <w:basedOn w:val="Domylnaczcionkaakapitu"/>
    <w:uiPriority w:val="99"/>
    <w:rsid w:val="00DF3A0E"/>
    <w:rPr>
      <w:rFonts w:ascii="Times New Roman" w:hAnsi="Times New Roman" w:cs="Times New Roman"/>
      <w:b/>
      <w:bCs/>
      <w:sz w:val="30"/>
      <w:szCs w:val="30"/>
    </w:rPr>
  </w:style>
  <w:style w:type="character" w:customStyle="1" w:styleId="FontStyle36">
    <w:name w:val="Font Style36"/>
    <w:basedOn w:val="Domylnaczcionkaakapitu"/>
    <w:uiPriority w:val="99"/>
    <w:rsid w:val="00DF3A0E"/>
    <w:rPr>
      <w:rFonts w:ascii="Times New Roman" w:hAnsi="Times New Roman" w:cs="Times New Roman"/>
      <w:b/>
      <w:bCs/>
      <w:sz w:val="26"/>
      <w:szCs w:val="26"/>
    </w:rPr>
  </w:style>
  <w:style w:type="character" w:customStyle="1" w:styleId="apple-converted-space">
    <w:name w:val="apple-converted-space"/>
    <w:basedOn w:val="Domylnaczcionkaakapitu"/>
    <w:rsid w:val="009239AB"/>
  </w:style>
  <w:style w:type="paragraph" w:customStyle="1" w:styleId="text-justify">
    <w:name w:val="text-justify"/>
    <w:basedOn w:val="Normalny"/>
    <w:rsid w:val="009239AB"/>
    <w:pPr>
      <w:spacing w:before="100" w:beforeAutospacing="1" w:after="100" w:afterAutospacing="1"/>
    </w:pPr>
  </w:style>
  <w:style w:type="character" w:styleId="Uwydatnienie">
    <w:name w:val="Emphasis"/>
    <w:basedOn w:val="Domylnaczcionkaakapitu"/>
    <w:uiPriority w:val="20"/>
    <w:qFormat/>
    <w:rsid w:val="009239AB"/>
    <w:rPr>
      <w:i/>
      <w:iCs/>
    </w:rPr>
  </w:style>
  <w:style w:type="numbering" w:customStyle="1" w:styleId="Biecalista1">
    <w:name w:val="Bieżąca lista1"/>
    <w:uiPriority w:val="99"/>
    <w:rsid w:val="009239AB"/>
    <w:pPr>
      <w:numPr>
        <w:numId w:val="41"/>
      </w:numPr>
    </w:pPr>
  </w:style>
</w:styles>
</file>

<file path=word/webSettings.xml><?xml version="1.0" encoding="utf-8"?>
<w:webSettings xmlns:r="http://schemas.openxmlformats.org/officeDocument/2006/relationships" xmlns:w="http://schemas.openxmlformats.org/wordprocessingml/2006/main">
  <w:divs>
    <w:div w:id="2141681800">
      <w:bodyDiv w:val="1"/>
      <w:marLeft w:val="0"/>
      <w:marRight w:val="0"/>
      <w:marTop w:val="0"/>
      <w:marBottom w:val="0"/>
      <w:divBdr>
        <w:top w:val="none" w:sz="0" w:space="0" w:color="auto"/>
        <w:left w:val="none" w:sz="0" w:space="0" w:color="auto"/>
        <w:bottom w:val="none" w:sz="0" w:space="0" w:color="auto"/>
        <w:right w:val="none" w:sz="0" w:space="0" w:color="auto"/>
      </w:divBdr>
      <w:divsChild>
        <w:div w:id="606691053">
          <w:marLeft w:val="360"/>
          <w:marRight w:val="0"/>
          <w:marTop w:val="72"/>
          <w:marBottom w:val="72"/>
          <w:divBdr>
            <w:top w:val="none" w:sz="0" w:space="0" w:color="auto"/>
            <w:left w:val="none" w:sz="0" w:space="0" w:color="auto"/>
            <w:bottom w:val="none" w:sz="0" w:space="0" w:color="auto"/>
            <w:right w:val="none" w:sz="0" w:space="0" w:color="auto"/>
          </w:divBdr>
          <w:divsChild>
            <w:div w:id="1693262870">
              <w:marLeft w:val="0"/>
              <w:marRight w:val="0"/>
              <w:marTop w:val="0"/>
              <w:marBottom w:val="0"/>
              <w:divBdr>
                <w:top w:val="none" w:sz="0" w:space="0" w:color="auto"/>
                <w:left w:val="none" w:sz="0" w:space="0" w:color="auto"/>
                <w:bottom w:val="none" w:sz="0" w:space="0" w:color="auto"/>
                <w:right w:val="none" w:sz="0" w:space="0" w:color="auto"/>
              </w:divBdr>
            </w:div>
            <w:div w:id="82725919">
              <w:marLeft w:val="360"/>
              <w:marRight w:val="0"/>
              <w:marTop w:val="0"/>
              <w:marBottom w:val="0"/>
              <w:divBdr>
                <w:top w:val="none" w:sz="0" w:space="0" w:color="auto"/>
                <w:left w:val="none" w:sz="0" w:space="0" w:color="auto"/>
                <w:bottom w:val="none" w:sz="0" w:space="0" w:color="auto"/>
                <w:right w:val="none" w:sz="0" w:space="0" w:color="auto"/>
              </w:divBdr>
              <w:divsChild>
                <w:div w:id="1866170117">
                  <w:marLeft w:val="0"/>
                  <w:marRight w:val="0"/>
                  <w:marTop w:val="0"/>
                  <w:marBottom w:val="0"/>
                  <w:divBdr>
                    <w:top w:val="none" w:sz="0" w:space="0" w:color="auto"/>
                    <w:left w:val="none" w:sz="0" w:space="0" w:color="auto"/>
                    <w:bottom w:val="none" w:sz="0" w:space="0" w:color="auto"/>
                    <w:right w:val="none" w:sz="0" w:space="0" w:color="auto"/>
                  </w:divBdr>
                </w:div>
              </w:divsChild>
            </w:div>
            <w:div w:id="1650479820">
              <w:marLeft w:val="360"/>
              <w:marRight w:val="0"/>
              <w:marTop w:val="0"/>
              <w:marBottom w:val="0"/>
              <w:divBdr>
                <w:top w:val="none" w:sz="0" w:space="0" w:color="auto"/>
                <w:left w:val="none" w:sz="0" w:space="0" w:color="auto"/>
                <w:bottom w:val="none" w:sz="0" w:space="0" w:color="auto"/>
                <w:right w:val="none" w:sz="0" w:space="0" w:color="auto"/>
              </w:divBdr>
              <w:divsChild>
                <w:div w:id="1340430828">
                  <w:marLeft w:val="0"/>
                  <w:marRight w:val="0"/>
                  <w:marTop w:val="0"/>
                  <w:marBottom w:val="0"/>
                  <w:divBdr>
                    <w:top w:val="none" w:sz="0" w:space="0" w:color="auto"/>
                    <w:left w:val="none" w:sz="0" w:space="0" w:color="auto"/>
                    <w:bottom w:val="none" w:sz="0" w:space="0" w:color="auto"/>
                    <w:right w:val="none" w:sz="0" w:space="0" w:color="auto"/>
                  </w:divBdr>
                </w:div>
              </w:divsChild>
            </w:div>
            <w:div w:id="74938388">
              <w:marLeft w:val="360"/>
              <w:marRight w:val="0"/>
              <w:marTop w:val="0"/>
              <w:marBottom w:val="0"/>
              <w:divBdr>
                <w:top w:val="none" w:sz="0" w:space="0" w:color="auto"/>
                <w:left w:val="none" w:sz="0" w:space="0" w:color="auto"/>
                <w:bottom w:val="none" w:sz="0" w:space="0" w:color="auto"/>
                <w:right w:val="none" w:sz="0" w:space="0" w:color="auto"/>
              </w:divBdr>
              <w:divsChild>
                <w:div w:id="249315042">
                  <w:marLeft w:val="0"/>
                  <w:marRight w:val="0"/>
                  <w:marTop w:val="0"/>
                  <w:marBottom w:val="0"/>
                  <w:divBdr>
                    <w:top w:val="none" w:sz="0" w:space="0" w:color="auto"/>
                    <w:left w:val="none" w:sz="0" w:space="0" w:color="auto"/>
                    <w:bottom w:val="none" w:sz="0" w:space="0" w:color="auto"/>
                    <w:right w:val="none" w:sz="0" w:space="0" w:color="auto"/>
                  </w:divBdr>
                </w:div>
              </w:divsChild>
            </w:div>
            <w:div w:id="756442578">
              <w:marLeft w:val="360"/>
              <w:marRight w:val="0"/>
              <w:marTop w:val="0"/>
              <w:marBottom w:val="0"/>
              <w:divBdr>
                <w:top w:val="none" w:sz="0" w:space="0" w:color="auto"/>
                <w:left w:val="none" w:sz="0" w:space="0" w:color="auto"/>
                <w:bottom w:val="none" w:sz="0" w:space="0" w:color="auto"/>
                <w:right w:val="none" w:sz="0" w:space="0" w:color="auto"/>
              </w:divBdr>
              <w:divsChild>
                <w:div w:id="1000888224">
                  <w:marLeft w:val="0"/>
                  <w:marRight w:val="0"/>
                  <w:marTop w:val="0"/>
                  <w:marBottom w:val="0"/>
                  <w:divBdr>
                    <w:top w:val="none" w:sz="0" w:space="0" w:color="auto"/>
                    <w:left w:val="none" w:sz="0" w:space="0" w:color="auto"/>
                    <w:bottom w:val="none" w:sz="0" w:space="0" w:color="auto"/>
                    <w:right w:val="none" w:sz="0" w:space="0" w:color="auto"/>
                  </w:divBdr>
                </w:div>
              </w:divsChild>
            </w:div>
            <w:div w:id="1607619776">
              <w:marLeft w:val="360"/>
              <w:marRight w:val="0"/>
              <w:marTop w:val="0"/>
              <w:marBottom w:val="0"/>
              <w:divBdr>
                <w:top w:val="none" w:sz="0" w:space="0" w:color="auto"/>
                <w:left w:val="none" w:sz="0" w:space="0" w:color="auto"/>
                <w:bottom w:val="none" w:sz="0" w:space="0" w:color="auto"/>
                <w:right w:val="none" w:sz="0" w:space="0" w:color="auto"/>
              </w:divBdr>
              <w:divsChild>
                <w:div w:id="1339890699">
                  <w:marLeft w:val="0"/>
                  <w:marRight w:val="0"/>
                  <w:marTop w:val="0"/>
                  <w:marBottom w:val="0"/>
                  <w:divBdr>
                    <w:top w:val="none" w:sz="0" w:space="0" w:color="auto"/>
                    <w:left w:val="none" w:sz="0" w:space="0" w:color="auto"/>
                    <w:bottom w:val="none" w:sz="0" w:space="0" w:color="auto"/>
                    <w:right w:val="none" w:sz="0" w:space="0" w:color="auto"/>
                  </w:divBdr>
                </w:div>
              </w:divsChild>
            </w:div>
            <w:div w:id="1648558642">
              <w:marLeft w:val="360"/>
              <w:marRight w:val="0"/>
              <w:marTop w:val="0"/>
              <w:marBottom w:val="0"/>
              <w:divBdr>
                <w:top w:val="none" w:sz="0" w:space="0" w:color="auto"/>
                <w:left w:val="none" w:sz="0" w:space="0" w:color="auto"/>
                <w:bottom w:val="none" w:sz="0" w:space="0" w:color="auto"/>
                <w:right w:val="none" w:sz="0" w:space="0" w:color="auto"/>
              </w:divBdr>
              <w:divsChild>
                <w:div w:id="2109495101">
                  <w:marLeft w:val="0"/>
                  <w:marRight w:val="0"/>
                  <w:marTop w:val="0"/>
                  <w:marBottom w:val="0"/>
                  <w:divBdr>
                    <w:top w:val="none" w:sz="0" w:space="0" w:color="auto"/>
                    <w:left w:val="none" w:sz="0" w:space="0" w:color="auto"/>
                    <w:bottom w:val="none" w:sz="0" w:space="0" w:color="auto"/>
                    <w:right w:val="none" w:sz="0" w:space="0" w:color="auto"/>
                  </w:divBdr>
                </w:div>
              </w:divsChild>
            </w:div>
            <w:div w:id="506334058">
              <w:marLeft w:val="360"/>
              <w:marRight w:val="0"/>
              <w:marTop w:val="0"/>
              <w:marBottom w:val="0"/>
              <w:divBdr>
                <w:top w:val="none" w:sz="0" w:space="0" w:color="auto"/>
                <w:left w:val="none" w:sz="0" w:space="0" w:color="auto"/>
                <w:bottom w:val="none" w:sz="0" w:space="0" w:color="auto"/>
                <w:right w:val="none" w:sz="0" w:space="0" w:color="auto"/>
              </w:divBdr>
              <w:divsChild>
                <w:div w:id="965476713">
                  <w:marLeft w:val="0"/>
                  <w:marRight w:val="0"/>
                  <w:marTop w:val="0"/>
                  <w:marBottom w:val="0"/>
                  <w:divBdr>
                    <w:top w:val="none" w:sz="0" w:space="0" w:color="auto"/>
                    <w:left w:val="none" w:sz="0" w:space="0" w:color="auto"/>
                    <w:bottom w:val="none" w:sz="0" w:space="0" w:color="auto"/>
                    <w:right w:val="none" w:sz="0" w:space="0" w:color="auto"/>
                  </w:divBdr>
                </w:div>
              </w:divsChild>
            </w:div>
            <w:div w:id="1594702032">
              <w:marLeft w:val="360"/>
              <w:marRight w:val="0"/>
              <w:marTop w:val="0"/>
              <w:marBottom w:val="0"/>
              <w:divBdr>
                <w:top w:val="none" w:sz="0" w:space="0" w:color="auto"/>
                <w:left w:val="none" w:sz="0" w:space="0" w:color="auto"/>
                <w:bottom w:val="none" w:sz="0" w:space="0" w:color="auto"/>
                <w:right w:val="none" w:sz="0" w:space="0" w:color="auto"/>
              </w:divBdr>
              <w:divsChild>
                <w:div w:id="19310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7569">
          <w:marLeft w:val="360"/>
          <w:marRight w:val="0"/>
          <w:marTop w:val="0"/>
          <w:marBottom w:val="72"/>
          <w:divBdr>
            <w:top w:val="none" w:sz="0" w:space="0" w:color="auto"/>
            <w:left w:val="none" w:sz="0" w:space="0" w:color="auto"/>
            <w:bottom w:val="none" w:sz="0" w:space="0" w:color="auto"/>
            <w:right w:val="none" w:sz="0" w:space="0" w:color="auto"/>
          </w:divBdr>
          <w:divsChild>
            <w:div w:id="1614022908">
              <w:marLeft w:val="0"/>
              <w:marRight w:val="0"/>
              <w:marTop w:val="0"/>
              <w:marBottom w:val="0"/>
              <w:divBdr>
                <w:top w:val="none" w:sz="0" w:space="0" w:color="auto"/>
                <w:left w:val="none" w:sz="0" w:space="0" w:color="auto"/>
                <w:bottom w:val="none" w:sz="0" w:space="0" w:color="auto"/>
                <w:right w:val="none" w:sz="0" w:space="0" w:color="auto"/>
              </w:divBdr>
            </w:div>
          </w:divsChild>
        </w:div>
        <w:div w:id="1755130236">
          <w:marLeft w:val="360"/>
          <w:marRight w:val="0"/>
          <w:marTop w:val="0"/>
          <w:marBottom w:val="72"/>
          <w:divBdr>
            <w:top w:val="none" w:sz="0" w:space="0" w:color="auto"/>
            <w:left w:val="none" w:sz="0" w:space="0" w:color="auto"/>
            <w:bottom w:val="none" w:sz="0" w:space="0" w:color="auto"/>
            <w:right w:val="none" w:sz="0" w:space="0" w:color="auto"/>
          </w:divBdr>
          <w:divsChild>
            <w:div w:id="1703433928">
              <w:marLeft w:val="0"/>
              <w:marRight w:val="0"/>
              <w:marTop w:val="0"/>
              <w:marBottom w:val="0"/>
              <w:divBdr>
                <w:top w:val="none" w:sz="0" w:space="0" w:color="auto"/>
                <w:left w:val="none" w:sz="0" w:space="0" w:color="auto"/>
                <w:bottom w:val="none" w:sz="0" w:space="0" w:color="auto"/>
                <w:right w:val="none" w:sz="0" w:space="0" w:color="auto"/>
              </w:divBdr>
            </w:div>
          </w:divsChild>
        </w:div>
        <w:div w:id="1794517725">
          <w:marLeft w:val="360"/>
          <w:marRight w:val="0"/>
          <w:marTop w:val="0"/>
          <w:marBottom w:val="72"/>
          <w:divBdr>
            <w:top w:val="none" w:sz="0" w:space="0" w:color="auto"/>
            <w:left w:val="none" w:sz="0" w:space="0" w:color="auto"/>
            <w:bottom w:val="none" w:sz="0" w:space="0" w:color="auto"/>
            <w:right w:val="none" w:sz="0" w:space="0" w:color="auto"/>
          </w:divBdr>
          <w:divsChild>
            <w:div w:id="369381608">
              <w:marLeft w:val="0"/>
              <w:marRight w:val="0"/>
              <w:marTop w:val="0"/>
              <w:marBottom w:val="0"/>
              <w:divBdr>
                <w:top w:val="none" w:sz="0" w:space="0" w:color="auto"/>
                <w:left w:val="none" w:sz="0" w:space="0" w:color="auto"/>
                <w:bottom w:val="none" w:sz="0" w:space="0" w:color="auto"/>
                <w:right w:val="none" w:sz="0" w:space="0" w:color="auto"/>
              </w:divBdr>
            </w:div>
          </w:divsChild>
        </w:div>
        <w:div w:id="151606225">
          <w:marLeft w:val="360"/>
          <w:marRight w:val="0"/>
          <w:marTop w:val="0"/>
          <w:marBottom w:val="72"/>
          <w:divBdr>
            <w:top w:val="none" w:sz="0" w:space="0" w:color="auto"/>
            <w:left w:val="none" w:sz="0" w:space="0" w:color="auto"/>
            <w:bottom w:val="none" w:sz="0" w:space="0" w:color="auto"/>
            <w:right w:val="none" w:sz="0" w:space="0" w:color="auto"/>
          </w:divBdr>
          <w:divsChild>
            <w:div w:id="1954633501">
              <w:marLeft w:val="0"/>
              <w:marRight w:val="0"/>
              <w:marTop w:val="0"/>
              <w:marBottom w:val="0"/>
              <w:divBdr>
                <w:top w:val="none" w:sz="0" w:space="0" w:color="auto"/>
                <w:left w:val="none" w:sz="0" w:space="0" w:color="auto"/>
                <w:bottom w:val="none" w:sz="0" w:space="0" w:color="auto"/>
                <w:right w:val="none" w:sz="0" w:space="0" w:color="auto"/>
              </w:divBdr>
            </w:div>
          </w:divsChild>
        </w:div>
        <w:div w:id="1229923597">
          <w:marLeft w:val="360"/>
          <w:marRight w:val="0"/>
          <w:marTop w:val="0"/>
          <w:marBottom w:val="72"/>
          <w:divBdr>
            <w:top w:val="none" w:sz="0" w:space="0" w:color="auto"/>
            <w:left w:val="none" w:sz="0" w:space="0" w:color="auto"/>
            <w:bottom w:val="none" w:sz="0" w:space="0" w:color="auto"/>
            <w:right w:val="none" w:sz="0" w:space="0" w:color="auto"/>
          </w:divBdr>
          <w:divsChild>
            <w:div w:id="3738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zamowienia.gov.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zamowienia.gov.pl"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9181</Words>
  <Characters>55091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jan.jaslar</dc:creator>
  <cp:keywords/>
  <dc:description/>
  <cp:lastModifiedBy>jan.jaslar</cp:lastModifiedBy>
  <cp:revision>4</cp:revision>
  <dcterms:created xsi:type="dcterms:W3CDTF">2023-05-29T07:35:00Z</dcterms:created>
  <dcterms:modified xsi:type="dcterms:W3CDTF">2023-05-29T08:27:00Z</dcterms:modified>
</cp:coreProperties>
</file>